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0055716" w:displacedByCustomXml="next"/>
    <w:bookmarkEnd w:id="1" w:displacedByCustomXml="next"/>
    <w:sdt>
      <w:sdtPr>
        <w:rPr>
          <w:rFonts w:ascii="Calibri" w:eastAsia="Calibri" w:hAnsi="Calibri" w:cs="Times New Roman"/>
          <w:color w:val="4472C4" w:themeColor="accent1"/>
          <w:lang w:eastAsia="en-US"/>
        </w:rPr>
        <w:id w:val="496302794"/>
        <w:docPartObj>
          <w:docPartGallery w:val="Cover Pages"/>
          <w:docPartUnique/>
        </w:docPartObj>
      </w:sdtPr>
      <w:sdtEndPr>
        <w:rPr>
          <w:rFonts w:ascii="Times New Roman" w:hAnsi="Times New Roman"/>
          <w:color w:val="auto"/>
          <w:sz w:val="24"/>
          <w:szCs w:val="24"/>
        </w:rPr>
      </w:sdtEndPr>
      <w:sdtContent>
        <w:p w14:paraId="7ECE2C47" w14:textId="77777777" w:rsidR="00DA20B5" w:rsidRDefault="00DA20B5">
          <w:pPr>
            <w:pStyle w:val="Bezodstpw"/>
            <w:spacing w:before="1540" w:after="240"/>
            <w:jc w:val="center"/>
            <w:rPr>
              <w:color w:val="4472C4" w:themeColor="accent1"/>
            </w:rPr>
          </w:pPr>
          <w:r>
            <w:rPr>
              <w:noProof/>
              <w:color w:val="4472C4" w:themeColor="accent1"/>
            </w:rPr>
            <w:drawing>
              <wp:inline distT="0" distB="0" distL="0" distR="0" wp14:anchorId="2CCB34DE" wp14:editId="0AB8051D">
                <wp:extent cx="1417320" cy="750898"/>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ytuł"/>
            <w:tag w:val=""/>
            <w:id w:val="1735040861"/>
            <w:placeholder>
              <w:docPart w:val="5E7EDB5348374A78B0D6DD855A30A19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685A491" w14:textId="77777777" w:rsidR="00DA20B5" w:rsidRDefault="00DA20B5">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RAPORT O STANIE GMINY rOPA ZA ROK 2018</w:t>
              </w:r>
            </w:p>
          </w:sdtContent>
        </w:sdt>
        <w:p w14:paraId="1007236C" w14:textId="344371A3" w:rsidR="00DA20B5" w:rsidRDefault="00DA20B5" w:rsidP="00882B56">
          <w:pPr>
            <w:pStyle w:val="Bezodstpw"/>
            <w:rPr>
              <w:color w:val="4472C4" w:themeColor="accent1"/>
              <w:sz w:val="28"/>
              <w:szCs w:val="28"/>
            </w:rPr>
          </w:pPr>
        </w:p>
        <w:p w14:paraId="7CE6AA6A" w14:textId="77777777" w:rsidR="00DA20B5" w:rsidRDefault="00DA20B5">
          <w:pPr>
            <w:pStyle w:val="Bezodstpw"/>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0A8E28E" wp14:editId="7A08443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11430" b="889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fullDate="2019-05-30T00:00:00Z">
                                    <w:dateFormat w:val="d MMMM yyyy"/>
                                    <w:lid w:val="pl-PL"/>
                                    <w:storeMappedDataAs w:val="dateTime"/>
                                    <w:calendar w:val="gregorian"/>
                                  </w:date>
                                </w:sdtPr>
                                <w:sdtEndPr/>
                                <w:sdtContent>
                                  <w:p w14:paraId="6EC02962" w14:textId="6B58A2E5" w:rsidR="00DA4C6C" w:rsidRDefault="00DA4C6C">
                                    <w:pPr>
                                      <w:pStyle w:val="Bezodstpw"/>
                                      <w:spacing w:after="40"/>
                                      <w:jc w:val="center"/>
                                      <w:rPr>
                                        <w:caps/>
                                        <w:color w:val="4472C4" w:themeColor="accent1"/>
                                        <w:sz w:val="28"/>
                                        <w:szCs w:val="28"/>
                                      </w:rPr>
                                    </w:pPr>
                                    <w:r>
                                      <w:rPr>
                                        <w:caps/>
                                        <w:color w:val="4472C4" w:themeColor="accent1"/>
                                        <w:sz w:val="28"/>
                                        <w:szCs w:val="28"/>
                                      </w:rPr>
                                      <w:t>30 maja 2019</w:t>
                                    </w:r>
                                  </w:p>
                                </w:sdtContent>
                              </w:sdt>
                              <w:p w14:paraId="5D007FE6" w14:textId="77777777" w:rsidR="00DA4C6C" w:rsidRDefault="00420DD0">
                                <w:pPr>
                                  <w:pStyle w:val="Bezodstpw"/>
                                  <w:jc w:val="center"/>
                                  <w:rPr>
                                    <w:color w:val="4472C4" w:themeColor="accent1"/>
                                  </w:rPr>
                                </w:pPr>
                                <w:sdt>
                                  <w:sdtPr>
                                    <w:rPr>
                                      <w:caps/>
                                      <w:color w:val="4472C4"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DA4C6C">
                                      <w:rPr>
                                        <w:caps/>
                                        <w:color w:val="4472C4" w:themeColor="accent1"/>
                                      </w:rPr>
                                      <w:t>URZĄD GMINY rOPA</w:t>
                                    </w:r>
                                  </w:sdtContent>
                                </w:sdt>
                              </w:p>
                              <w:p w14:paraId="77377896" w14:textId="77777777" w:rsidR="00DA4C6C" w:rsidRDefault="00420DD0">
                                <w:pPr>
                                  <w:pStyle w:val="Bezodstpw"/>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DA4C6C">
                                      <w:rPr>
                                        <w:color w:val="4472C4" w:themeColor="accent1"/>
                                      </w:rPr>
                                      <w:t>38-312 ROPA 733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A8E28E"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" filled="f" stroked="f" strokeweight=".5pt">
                    <v:textbox style="mso-fit-shape-to-text:t" inset="0,0,0,0">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fullDate="2019-05-30T00:00:00Z">
                              <w:dateFormat w:val="d MMMM yyyy"/>
                              <w:lid w:val="pl-PL"/>
                              <w:storeMappedDataAs w:val="dateTime"/>
                              <w:calendar w:val="gregorian"/>
                            </w:date>
                          </w:sdtPr>
                          <w:sdtEndPr/>
                          <w:sdtContent>
                            <w:p w14:paraId="6EC02962" w14:textId="6B58A2E5" w:rsidR="00DA4C6C" w:rsidRDefault="00DA4C6C">
                              <w:pPr>
                                <w:pStyle w:val="Bezodstpw"/>
                                <w:spacing w:after="40"/>
                                <w:jc w:val="center"/>
                                <w:rPr>
                                  <w:caps/>
                                  <w:color w:val="4472C4" w:themeColor="accent1"/>
                                  <w:sz w:val="28"/>
                                  <w:szCs w:val="28"/>
                                </w:rPr>
                              </w:pPr>
                              <w:r>
                                <w:rPr>
                                  <w:caps/>
                                  <w:color w:val="4472C4" w:themeColor="accent1"/>
                                  <w:sz w:val="28"/>
                                  <w:szCs w:val="28"/>
                                </w:rPr>
                                <w:t>30 maja 2019</w:t>
                              </w:r>
                            </w:p>
                          </w:sdtContent>
                        </w:sdt>
                        <w:p w14:paraId="5D007FE6" w14:textId="77777777" w:rsidR="00DA4C6C" w:rsidRDefault="00420DD0">
                          <w:pPr>
                            <w:pStyle w:val="Bezodstpw"/>
                            <w:jc w:val="center"/>
                            <w:rPr>
                              <w:color w:val="4472C4" w:themeColor="accent1"/>
                            </w:rPr>
                          </w:pPr>
                          <w:sdt>
                            <w:sdtPr>
                              <w:rPr>
                                <w:caps/>
                                <w:color w:val="4472C4"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DA4C6C">
                                <w:rPr>
                                  <w:caps/>
                                  <w:color w:val="4472C4" w:themeColor="accent1"/>
                                </w:rPr>
                                <w:t>URZĄD GMINY rOPA</w:t>
                              </w:r>
                            </w:sdtContent>
                          </w:sdt>
                        </w:p>
                        <w:p w14:paraId="77377896" w14:textId="77777777" w:rsidR="00DA4C6C" w:rsidRDefault="00420DD0">
                          <w:pPr>
                            <w:pStyle w:val="Bezodstpw"/>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DA4C6C">
                                <w:rPr>
                                  <w:color w:val="4472C4" w:themeColor="accent1"/>
                                </w:rPr>
                                <w:t>38-312 ROPA 733</w:t>
                              </w:r>
                            </w:sdtContent>
                          </w:sdt>
                        </w:p>
                      </w:txbxContent>
                    </v:textbox>
                    <w10:wrap anchorx="margin" anchory="page"/>
                  </v:shape>
                </w:pict>
              </mc:Fallback>
            </mc:AlternateContent>
          </w:r>
          <w:r>
            <w:rPr>
              <w:noProof/>
              <w:color w:val="4472C4" w:themeColor="accent1"/>
            </w:rPr>
            <w:drawing>
              <wp:inline distT="0" distB="0" distL="0" distR="0" wp14:anchorId="2A2CE724" wp14:editId="17AC13BE">
                <wp:extent cx="758952" cy="478932"/>
                <wp:effectExtent l="0" t="0" r="3175"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24AFF3" w14:textId="77777777" w:rsidR="00DA20B5" w:rsidRDefault="00DA20B5">
          <w:pPr>
            <w:suppressAutoHyphens w:val="0"/>
            <w:rPr>
              <w:rFonts w:ascii="Times New Roman" w:hAnsi="Times New Roman"/>
              <w:sz w:val="24"/>
              <w:szCs w:val="24"/>
            </w:rPr>
          </w:pPr>
          <w:r>
            <w:rPr>
              <w:rFonts w:ascii="Times New Roman" w:hAnsi="Times New Roman"/>
              <w:sz w:val="24"/>
              <w:szCs w:val="24"/>
            </w:rPr>
            <w:br w:type="page"/>
          </w:r>
        </w:p>
      </w:sdtContent>
    </w:sdt>
    <w:p w14:paraId="0743293F" w14:textId="77777777" w:rsidR="000E4F27" w:rsidRDefault="000E4F27">
      <w:pPr>
        <w:shd w:val="clear" w:color="auto" w:fill="FFFFFF"/>
        <w:spacing w:after="0" w:line="360" w:lineRule="auto"/>
        <w:jc w:val="both"/>
        <w:rPr>
          <w:rFonts w:ascii="Times New Roman" w:hAnsi="Times New Roman"/>
          <w:b/>
          <w:color w:val="000000"/>
          <w:sz w:val="24"/>
          <w:szCs w:val="24"/>
        </w:rPr>
      </w:pPr>
    </w:p>
    <w:p w14:paraId="36920B76" w14:textId="4683308D" w:rsidR="000E4F27" w:rsidRDefault="00571FEA" w:rsidP="00CC2AF4">
      <w:pPr>
        <w:pStyle w:val="rozdzia"/>
      </w:pPr>
      <w:r>
        <w:t>Wstęp, podstawy prawne opracowania raportu</w:t>
      </w:r>
    </w:p>
    <w:p w14:paraId="31EA6691" w14:textId="0927738B" w:rsidR="002A6DC4" w:rsidRDefault="002A6DC4" w:rsidP="002A6DC4">
      <w:pPr>
        <w:shd w:val="clear" w:color="auto" w:fill="FFFFFF"/>
        <w:spacing w:after="0" w:line="360" w:lineRule="auto"/>
        <w:jc w:val="both"/>
        <w:rPr>
          <w:rFonts w:ascii="Times New Roman" w:hAnsi="Times New Roman"/>
          <w:b/>
          <w:color w:val="000000"/>
          <w:sz w:val="24"/>
          <w:szCs w:val="24"/>
        </w:rPr>
      </w:pPr>
    </w:p>
    <w:p w14:paraId="2BAEC583" w14:textId="77777777" w:rsidR="002A5925" w:rsidRPr="002A5925" w:rsidRDefault="002A5925" w:rsidP="002A5925">
      <w:pPr>
        <w:pStyle w:val="Tekstpodstawowy"/>
        <w:spacing w:line="360" w:lineRule="auto"/>
        <w:ind w:right="273" w:firstLine="707"/>
        <w:jc w:val="both"/>
        <w:rPr>
          <w:rFonts w:ascii="Times New Roman" w:hAnsi="Times New Roman"/>
          <w:sz w:val="24"/>
          <w:szCs w:val="24"/>
        </w:rPr>
      </w:pPr>
      <w:r w:rsidRPr="002A5925">
        <w:rPr>
          <w:rFonts w:ascii="Times New Roman" w:hAnsi="Times New Roman"/>
          <w:sz w:val="24"/>
          <w:szCs w:val="24"/>
        </w:rPr>
        <w:t xml:space="preserve">Dnia 31 stycznia 2018r. weszła w życie </w:t>
      </w:r>
      <w:hyperlink r:id="rId11" w:history="1">
        <w:r w:rsidRPr="002A5925">
          <w:rPr>
            <w:rStyle w:val="Hipercze"/>
            <w:rFonts w:ascii="Times New Roman" w:hAnsi="Times New Roman"/>
            <w:sz w:val="24"/>
            <w:szCs w:val="24"/>
          </w:rPr>
          <w:t xml:space="preserve">ustawa </w:t>
        </w:r>
      </w:hyperlink>
      <w:r w:rsidRPr="002A5925">
        <w:rPr>
          <w:rFonts w:ascii="Times New Roman" w:hAnsi="Times New Roman"/>
          <w:sz w:val="24"/>
          <w:szCs w:val="24"/>
        </w:rPr>
        <w:t xml:space="preserve">z 11 stycznia 2018 r. o zmianie niektórych ustaw w celu zwiększenia udziału obywateli w procesie wybierania, funkcjonowania i kontrolowania niektórych organów publicznych, która wprowadziła do samorządowych ustaw ustrojowych, w tym do </w:t>
      </w:r>
      <w:hyperlink r:id="rId12" w:history="1">
        <w:r w:rsidRPr="002A5925">
          <w:rPr>
            <w:rStyle w:val="Hipercze"/>
            <w:rFonts w:ascii="Times New Roman" w:hAnsi="Times New Roman"/>
            <w:sz w:val="24"/>
            <w:szCs w:val="24"/>
          </w:rPr>
          <w:t xml:space="preserve">ustawy </w:t>
        </w:r>
      </w:hyperlink>
      <w:r w:rsidRPr="002A5925">
        <w:rPr>
          <w:rFonts w:ascii="Times New Roman" w:hAnsi="Times New Roman"/>
          <w:sz w:val="24"/>
          <w:szCs w:val="24"/>
        </w:rPr>
        <w:t xml:space="preserve">z dnia 8 marca 1990 r. o samorządzie gminnym szereg nowych rozwiązań prawnych. Jedną z istotniejszych nowości wprowadzonych styczniową nowelizacją jest instytucja </w:t>
      </w:r>
      <w:r w:rsidRPr="002A5925">
        <w:rPr>
          <w:rFonts w:ascii="Times New Roman" w:hAnsi="Times New Roman"/>
          <w:i/>
          <w:sz w:val="24"/>
          <w:szCs w:val="24"/>
        </w:rPr>
        <w:t xml:space="preserve">raportu </w:t>
      </w:r>
      <w:r w:rsidRPr="002A5925">
        <w:rPr>
          <w:rFonts w:ascii="Times New Roman" w:hAnsi="Times New Roman"/>
          <w:sz w:val="24"/>
          <w:szCs w:val="24"/>
        </w:rPr>
        <w:t xml:space="preserve">o </w:t>
      </w:r>
      <w:r w:rsidRPr="002A5925">
        <w:rPr>
          <w:rFonts w:ascii="Times New Roman" w:hAnsi="Times New Roman"/>
          <w:i/>
          <w:sz w:val="24"/>
          <w:szCs w:val="24"/>
        </w:rPr>
        <w:t>stanie</w:t>
      </w:r>
      <w:r w:rsidRPr="002A5925">
        <w:rPr>
          <w:rFonts w:ascii="Times New Roman" w:hAnsi="Times New Roman"/>
          <w:i/>
          <w:spacing w:val="-2"/>
          <w:sz w:val="24"/>
          <w:szCs w:val="24"/>
        </w:rPr>
        <w:t xml:space="preserve"> </w:t>
      </w:r>
      <w:r w:rsidRPr="002A5925">
        <w:rPr>
          <w:rFonts w:ascii="Times New Roman" w:hAnsi="Times New Roman"/>
          <w:sz w:val="24"/>
          <w:szCs w:val="24"/>
        </w:rPr>
        <w:t>JST.</w:t>
      </w:r>
    </w:p>
    <w:p w14:paraId="6ADBF294" w14:textId="7721D75C" w:rsidR="002A5925" w:rsidRPr="002A5925" w:rsidRDefault="002A5925" w:rsidP="002A5925">
      <w:pPr>
        <w:pStyle w:val="Tekstpodstawowy"/>
        <w:spacing w:line="360" w:lineRule="auto"/>
        <w:ind w:right="273" w:firstLine="707"/>
        <w:jc w:val="both"/>
        <w:rPr>
          <w:rFonts w:ascii="Times New Roman" w:hAnsi="Times New Roman"/>
          <w:sz w:val="24"/>
          <w:szCs w:val="24"/>
        </w:rPr>
      </w:pPr>
      <w:r w:rsidRPr="002A5925">
        <w:rPr>
          <w:rFonts w:ascii="Times New Roman" w:hAnsi="Times New Roman"/>
          <w:sz w:val="24"/>
          <w:szCs w:val="24"/>
        </w:rPr>
        <w:t xml:space="preserve">Zgodnie z art. 28aa ustawy z dnia 8 marca 1990r. o samorządzie gminnym (t. j. Dz. U. z 2019 r. poz. 506) „Wójt co roku do dnia 31 maja przedstawia radzie gminy raport </w:t>
      </w:r>
      <w:r w:rsidR="007D5857">
        <w:rPr>
          <w:rFonts w:ascii="Times New Roman" w:hAnsi="Times New Roman"/>
          <w:sz w:val="24"/>
          <w:szCs w:val="24"/>
        </w:rPr>
        <w:br/>
      </w:r>
      <w:r w:rsidRPr="002A5925">
        <w:rPr>
          <w:rFonts w:ascii="Times New Roman" w:hAnsi="Times New Roman"/>
          <w:sz w:val="24"/>
          <w:szCs w:val="24"/>
        </w:rPr>
        <w:t xml:space="preserve">o stanie gminy. Raport obejmuje podsumowanie działalności wójta w roku poprzednim, </w:t>
      </w:r>
      <w:r w:rsidRPr="002A5925">
        <w:rPr>
          <w:rFonts w:ascii="Times New Roman" w:hAnsi="Times New Roman"/>
          <w:sz w:val="24"/>
          <w:szCs w:val="24"/>
        </w:rPr>
        <w:br/>
        <w:t xml:space="preserve">w szczególności realizację polityk, programów i strategii, uchwał rady gminy i budżetu obywatelskiego”. Dokument ten obejmować ma przede wszystkim dane dotyczące działalności organu wykonawczego, a zatem – procesu realizacji wszystkich zadań </w:t>
      </w:r>
      <w:r w:rsidR="007D5857">
        <w:rPr>
          <w:rFonts w:ascii="Times New Roman" w:hAnsi="Times New Roman"/>
          <w:sz w:val="24"/>
          <w:szCs w:val="24"/>
        </w:rPr>
        <w:br/>
      </w:r>
      <w:r w:rsidRPr="002A5925">
        <w:rPr>
          <w:rFonts w:ascii="Times New Roman" w:hAnsi="Times New Roman"/>
          <w:sz w:val="24"/>
          <w:szCs w:val="24"/>
        </w:rPr>
        <w:t>i kompetencji tego podmiotu, w tym zaangażowania w ten proces poszczególnych jednostek organizacyjnych danego samorządu.</w:t>
      </w:r>
    </w:p>
    <w:p w14:paraId="498EB6A8" w14:textId="260308F4" w:rsidR="00882B56" w:rsidRDefault="002A5925" w:rsidP="00882B56">
      <w:pPr>
        <w:pStyle w:val="Tekstpodstawowy"/>
        <w:spacing w:line="360" w:lineRule="auto"/>
        <w:ind w:right="275"/>
        <w:jc w:val="both"/>
        <w:rPr>
          <w:rFonts w:ascii="Times New Roman" w:hAnsi="Times New Roman"/>
          <w:sz w:val="24"/>
          <w:szCs w:val="24"/>
        </w:rPr>
      </w:pPr>
      <w:r w:rsidRPr="002A5925">
        <w:rPr>
          <w:rFonts w:ascii="Times New Roman" w:hAnsi="Times New Roman"/>
          <w:sz w:val="24"/>
          <w:szCs w:val="24"/>
        </w:rPr>
        <w:t>Rada gminy rozpatruje raport podczas sesji, na której podejmowana jest uchwała rady gminy w sprawie udzielenia lub nieudzielenia absolutorium wójtowi. Opracowany Raport o stanie gminy stanowić będzie punkt wyjścia do debaty, w której udział wziąć mogą zarówno radni jak i mieszkańcy gminy. Ponadto dokument będzie podstawą do udzielenia wotum zaufania dla Wójta Gminy Ropa.</w:t>
      </w:r>
    </w:p>
    <w:p w14:paraId="5D7B310F" w14:textId="77777777" w:rsidR="00882B56" w:rsidRPr="00882B56" w:rsidRDefault="00882B56" w:rsidP="00882B56">
      <w:pPr>
        <w:pStyle w:val="Tekstpodstawowy"/>
        <w:spacing w:line="360" w:lineRule="auto"/>
        <w:ind w:right="275"/>
        <w:jc w:val="both"/>
        <w:rPr>
          <w:rFonts w:ascii="Times New Roman" w:hAnsi="Times New Roman"/>
          <w:sz w:val="24"/>
          <w:szCs w:val="24"/>
        </w:rPr>
      </w:pPr>
    </w:p>
    <w:p w14:paraId="4B0433AA" w14:textId="77777777" w:rsidR="002A5925" w:rsidRDefault="002A5925" w:rsidP="00B74077">
      <w:pPr>
        <w:pStyle w:val="raporttytu"/>
      </w:pPr>
      <w:r>
        <w:t>Podstawy prawne opracowania raportu:</w:t>
      </w:r>
    </w:p>
    <w:p w14:paraId="36746FC9" w14:textId="77777777" w:rsidR="002A5925" w:rsidRDefault="002A5925" w:rsidP="002A5925">
      <w:pPr>
        <w:pStyle w:val="Tekstpodstawowy"/>
        <w:spacing w:before="10"/>
        <w:rPr>
          <w:rFonts w:ascii="Times New Roman" w:hAnsi="Times New Roman"/>
          <w:b/>
        </w:rPr>
      </w:pPr>
    </w:p>
    <w:p w14:paraId="2BF14D5C" w14:textId="77777777" w:rsidR="002A5925" w:rsidRPr="007775D2" w:rsidRDefault="002A5925" w:rsidP="002A5925">
      <w:pPr>
        <w:pStyle w:val="Tekstpodstawowy"/>
        <w:jc w:val="both"/>
        <w:rPr>
          <w:rFonts w:ascii="Times New Roman" w:hAnsi="Times New Roman"/>
          <w:sz w:val="24"/>
          <w:szCs w:val="24"/>
        </w:rPr>
      </w:pPr>
      <w:r w:rsidRPr="007775D2">
        <w:rPr>
          <w:rFonts w:ascii="Times New Roman" w:hAnsi="Times New Roman"/>
          <w:sz w:val="24"/>
          <w:szCs w:val="24"/>
        </w:rPr>
        <w:t>Ustawa z dnia 8 marca 1990r. o samorządzie gminnym (t. j. Dz. U. z 2019r. poz. 506).</w:t>
      </w:r>
    </w:p>
    <w:p w14:paraId="4B522EF7" w14:textId="77777777" w:rsidR="002A6DC4" w:rsidRPr="002A6DC4" w:rsidRDefault="002A6DC4" w:rsidP="002A6DC4">
      <w:pPr>
        <w:shd w:val="clear" w:color="auto" w:fill="FFFFFF"/>
        <w:spacing w:after="0" w:line="360" w:lineRule="auto"/>
        <w:jc w:val="both"/>
        <w:rPr>
          <w:rFonts w:ascii="Times New Roman" w:hAnsi="Times New Roman"/>
          <w:b/>
          <w:color w:val="000000"/>
          <w:sz w:val="24"/>
          <w:szCs w:val="24"/>
        </w:rPr>
      </w:pPr>
    </w:p>
    <w:p w14:paraId="1BCE82D7" w14:textId="10D30181"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Informacje ogólne – charakterystyka gminy (w tym demografia)</w:t>
      </w:r>
    </w:p>
    <w:p w14:paraId="09ED7B39" w14:textId="251F7103" w:rsidR="00492B18" w:rsidRDefault="00492B18" w:rsidP="00492B18">
      <w:pPr>
        <w:shd w:val="clear" w:color="auto" w:fill="FFFFFF"/>
        <w:spacing w:after="0" w:line="360" w:lineRule="auto"/>
        <w:jc w:val="both"/>
        <w:rPr>
          <w:rFonts w:ascii="Times New Roman" w:hAnsi="Times New Roman"/>
          <w:b/>
          <w:color w:val="000000"/>
          <w:sz w:val="24"/>
          <w:szCs w:val="24"/>
        </w:rPr>
      </w:pPr>
    </w:p>
    <w:p w14:paraId="75DC4145" w14:textId="0A92B065" w:rsidR="00B74077" w:rsidRPr="00B74077" w:rsidRDefault="00B74077" w:rsidP="00B74077">
      <w:pPr>
        <w:widowControl w:val="0"/>
        <w:suppressAutoHyphens w:val="0"/>
        <w:autoSpaceDE w:val="0"/>
        <w:spacing w:after="0" w:line="360" w:lineRule="auto"/>
        <w:jc w:val="both"/>
        <w:textAlignment w:val="auto"/>
        <w:rPr>
          <w:rFonts w:ascii="Tahoma" w:eastAsia="Times New Roman" w:hAnsi="Tahoma" w:cs="Tahoma"/>
          <w:sz w:val="17"/>
          <w:szCs w:val="17"/>
          <w:lang w:eastAsia="pl-PL" w:bidi="pl-PL"/>
        </w:rPr>
      </w:pPr>
      <w:r w:rsidRPr="00B74077">
        <w:rPr>
          <w:rFonts w:ascii="Times New Roman" w:eastAsia="Times New Roman" w:hAnsi="Times New Roman"/>
          <w:sz w:val="24"/>
          <w:szCs w:val="24"/>
          <w:lang w:eastAsia="pl-PL" w:bidi="pl-PL"/>
        </w:rPr>
        <w:t>Gmina Ropa znajduje się</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w powiecie gorlickim, położonym w południowo – wschodniej części Województwa Małopolskiego.</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 xml:space="preserve">W jej skład wchodzą trzy sołectwa: Ropa, Łosie i Klimkówka. </w:t>
      </w:r>
      <w:r w:rsidRPr="00B74077">
        <w:rPr>
          <w:rFonts w:ascii="Times New Roman" w:eastAsia="Times New Roman" w:hAnsi="Times New Roman"/>
          <w:sz w:val="24"/>
          <w:szCs w:val="24"/>
          <w:lang w:eastAsia="pl-PL" w:bidi="pl-PL"/>
        </w:rPr>
        <w:lastRenderedPageBreak/>
        <w:t>Gmina graniczy od zachodu z gminą Grybów, znajdującą się w powiecie nowosądeckim, od wschodu z gminą Gorlice, od południa z gminą Uście Gorlickie.</w:t>
      </w:r>
      <w:r w:rsidR="00314983">
        <w:rPr>
          <w:rFonts w:ascii="Times New Roman" w:eastAsia="Times New Roman" w:hAnsi="Times New Roman"/>
          <w:sz w:val="24"/>
          <w:szCs w:val="24"/>
          <w:lang w:eastAsia="pl-PL" w:bidi="pl-PL"/>
        </w:rPr>
        <w:t xml:space="preserve"> T</w:t>
      </w:r>
      <w:r w:rsidRPr="00B74077">
        <w:rPr>
          <w:rFonts w:ascii="Times New Roman" w:eastAsia="Times New Roman" w:hAnsi="Times New Roman"/>
          <w:sz w:val="24"/>
          <w:szCs w:val="24"/>
          <w:lang w:eastAsia="pl-PL" w:bidi="pl-PL"/>
        </w:rPr>
        <w:t xml:space="preserve">eren gminy znajduje się </w:t>
      </w:r>
      <w:r w:rsidR="00314983">
        <w:rPr>
          <w:rFonts w:ascii="Times New Roman" w:eastAsia="Times New Roman" w:hAnsi="Times New Roman"/>
          <w:sz w:val="24"/>
          <w:szCs w:val="24"/>
          <w:lang w:eastAsia="pl-PL" w:bidi="pl-PL"/>
        </w:rPr>
        <w:br/>
      </w:r>
      <w:r w:rsidRPr="00B74077">
        <w:rPr>
          <w:rFonts w:ascii="Times New Roman" w:eastAsia="Times New Roman" w:hAnsi="Times New Roman"/>
          <w:sz w:val="24"/>
          <w:szCs w:val="24"/>
          <w:lang w:eastAsia="pl-PL" w:bidi="pl-PL"/>
        </w:rPr>
        <w:t>w dolinie rzeki Ropy, w otoczeniu</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wzgórz Beskidu Niskiego. Wieś Ropa określana jest „bramą Beskidu Niskiego” – jej położenie na skrzyżowaniu ważnych traktów komunikacyjnych</w:t>
      </w:r>
      <w:r w:rsidR="00314983">
        <w:rPr>
          <w:rFonts w:ascii="Times New Roman" w:eastAsia="Times New Roman" w:hAnsi="Times New Roman"/>
          <w:sz w:val="24"/>
          <w:szCs w:val="24"/>
          <w:lang w:eastAsia="pl-PL" w:bidi="pl-PL"/>
        </w:rPr>
        <w:t xml:space="preserve">, co </w:t>
      </w:r>
      <w:r w:rsidRPr="00B74077">
        <w:rPr>
          <w:rFonts w:ascii="Times New Roman" w:eastAsia="Times New Roman" w:hAnsi="Times New Roman"/>
          <w:sz w:val="24"/>
          <w:szCs w:val="24"/>
          <w:lang w:eastAsia="pl-PL" w:bidi="pl-PL"/>
        </w:rPr>
        <w:t>sprawia, że turyści przybywający od strony Nowego Sącza</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i Tarnowa w tę część Beskidów przejeżdżają właśnie</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przez Ropę.</w:t>
      </w:r>
    </w:p>
    <w:p w14:paraId="5A690266" w14:textId="77777777" w:rsidR="00882B56" w:rsidRDefault="00B74077" w:rsidP="00882B56">
      <w:pPr>
        <w:widowControl w:val="0"/>
        <w:suppressAutoHyphens w:val="0"/>
        <w:autoSpaceDE w:val="0"/>
        <w:spacing w:after="0" w:line="360" w:lineRule="auto"/>
        <w:ind w:firstLine="708"/>
        <w:textAlignment w:val="auto"/>
        <w:rPr>
          <w:rFonts w:ascii="Tahoma" w:eastAsia="Times New Roman" w:hAnsi="Tahoma" w:cs="Tahoma"/>
          <w:sz w:val="17"/>
          <w:szCs w:val="17"/>
          <w:lang w:eastAsia="pl-PL" w:bidi="pl-PL"/>
        </w:rPr>
      </w:pPr>
      <w:r w:rsidRPr="00B74077">
        <w:rPr>
          <w:rFonts w:ascii="Times New Roman" w:eastAsia="Times New Roman" w:hAnsi="Times New Roman"/>
          <w:sz w:val="24"/>
          <w:szCs w:val="24"/>
          <w:lang w:eastAsia="pl-PL" w:bidi="pl-PL"/>
        </w:rPr>
        <w:t>Gmina zajmuje</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obszar 49,09km</w:t>
      </w:r>
      <w:r w:rsidRPr="00B74077">
        <w:rPr>
          <w:rFonts w:ascii="Times New Roman" w:eastAsia="Times New Roman" w:hAnsi="Times New Roman"/>
          <w:sz w:val="24"/>
          <w:szCs w:val="24"/>
          <w:vertAlign w:val="superscript"/>
          <w:lang w:eastAsia="pl-PL" w:bidi="pl-PL"/>
        </w:rPr>
        <w:t>2</w:t>
      </w:r>
      <w:r w:rsidRPr="00B74077">
        <w:rPr>
          <w:rFonts w:ascii="Times New Roman" w:eastAsia="Times New Roman" w:hAnsi="Times New Roman"/>
          <w:sz w:val="24"/>
          <w:szCs w:val="24"/>
          <w:lang w:eastAsia="pl-PL" w:bidi="pl-PL"/>
        </w:rPr>
        <w:t>,</w:t>
      </w:r>
      <w:r>
        <w:rPr>
          <w:rFonts w:ascii="Times New Roman" w:eastAsia="Times New Roman" w:hAnsi="Times New Roman"/>
          <w:sz w:val="24"/>
          <w:szCs w:val="24"/>
          <w:lang w:eastAsia="pl-PL" w:bidi="pl-PL"/>
        </w:rPr>
        <w:t xml:space="preserve"> </w:t>
      </w:r>
      <w:r w:rsidRPr="00B74077">
        <w:rPr>
          <w:rFonts w:ascii="Times New Roman" w:eastAsia="Times New Roman" w:hAnsi="Times New Roman"/>
          <w:sz w:val="24"/>
          <w:szCs w:val="24"/>
          <w:lang w:eastAsia="pl-PL" w:bidi="pl-PL"/>
        </w:rPr>
        <w:t>stanowi to 5,1 % powierzchni powiatu gorlickiego (967,36 km</w:t>
      </w:r>
      <w:r w:rsidRPr="00B74077">
        <w:rPr>
          <w:rFonts w:ascii="Times New Roman" w:eastAsia="Times New Roman" w:hAnsi="Times New Roman"/>
          <w:sz w:val="24"/>
          <w:szCs w:val="24"/>
          <w:vertAlign w:val="superscript"/>
          <w:lang w:eastAsia="pl-PL" w:bidi="pl-PL"/>
        </w:rPr>
        <w:t>2</w:t>
      </w:r>
      <w:r w:rsidRPr="00B74077">
        <w:rPr>
          <w:rFonts w:ascii="Times New Roman" w:eastAsia="Times New Roman" w:hAnsi="Times New Roman"/>
          <w:sz w:val="24"/>
          <w:szCs w:val="24"/>
          <w:lang w:eastAsia="pl-PL" w:bidi="pl-PL"/>
        </w:rPr>
        <w:t>).</w:t>
      </w:r>
    </w:p>
    <w:p w14:paraId="00C7E01A" w14:textId="0389D97B" w:rsidR="00314983" w:rsidRPr="00882B56" w:rsidRDefault="00B74077" w:rsidP="00882B56">
      <w:pPr>
        <w:widowControl w:val="0"/>
        <w:suppressAutoHyphens w:val="0"/>
        <w:autoSpaceDE w:val="0"/>
        <w:spacing w:after="0" w:line="360" w:lineRule="auto"/>
        <w:ind w:firstLine="708"/>
        <w:textAlignment w:val="auto"/>
        <w:rPr>
          <w:rFonts w:ascii="Tahoma" w:eastAsia="Times New Roman" w:hAnsi="Tahoma" w:cs="Tahoma"/>
          <w:sz w:val="17"/>
          <w:szCs w:val="17"/>
          <w:lang w:eastAsia="pl-PL" w:bidi="pl-PL"/>
        </w:rPr>
      </w:pPr>
      <w:r w:rsidRPr="00B74077">
        <w:rPr>
          <w:rFonts w:ascii="Times New Roman" w:eastAsia="Garamond" w:hAnsi="Times New Roman"/>
          <w:sz w:val="24"/>
          <w:szCs w:val="24"/>
          <w:lang w:eastAsia="pl-PL" w:bidi="pl-PL"/>
        </w:rPr>
        <w:t>Rys. Nr 1. Podział gminy na jednostki pomocnicze</w:t>
      </w:r>
    </w:p>
    <w:p w14:paraId="31674651" w14:textId="39B45912" w:rsidR="00314983" w:rsidRPr="00B74077" w:rsidRDefault="00314983" w:rsidP="00314983">
      <w:pPr>
        <w:widowControl w:val="0"/>
        <w:suppressAutoHyphens w:val="0"/>
        <w:autoSpaceDE w:val="0"/>
        <w:spacing w:before="201" w:after="0" w:line="240" w:lineRule="auto"/>
        <w:jc w:val="center"/>
        <w:textAlignment w:val="auto"/>
        <w:rPr>
          <w:rFonts w:ascii="Times New Roman" w:eastAsia="Garamond" w:hAnsi="Times New Roman"/>
          <w:sz w:val="24"/>
          <w:szCs w:val="24"/>
          <w:lang w:eastAsia="pl-PL" w:bidi="pl-PL"/>
        </w:rPr>
      </w:pPr>
      <w:r w:rsidRPr="00822DC1">
        <w:rPr>
          <w:noProof/>
        </w:rPr>
        <w:drawing>
          <wp:inline distT="0" distB="0" distL="0" distR="0" wp14:anchorId="56C9EA4B" wp14:editId="43327FAA">
            <wp:extent cx="4901027" cy="47929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5980" cy="4797824"/>
                    </a:xfrm>
                    <a:prstGeom prst="rect">
                      <a:avLst/>
                    </a:prstGeom>
                  </pic:spPr>
                </pic:pic>
              </a:graphicData>
            </a:graphic>
          </wp:inline>
        </w:drawing>
      </w:r>
    </w:p>
    <w:p w14:paraId="1CB489D2" w14:textId="3B539DAF" w:rsidR="00492B18" w:rsidRDefault="00314983" w:rsidP="00492B18">
      <w:pPr>
        <w:shd w:val="clear" w:color="auto" w:fill="FFFFFF"/>
        <w:spacing w:after="0" w:line="360" w:lineRule="auto"/>
        <w:jc w:val="both"/>
        <w:rPr>
          <w:rFonts w:ascii="Times New Roman" w:hAnsi="Times New Roman"/>
          <w:b/>
          <w:color w:val="000000"/>
          <w:sz w:val="24"/>
          <w:szCs w:val="24"/>
        </w:rPr>
      </w:pPr>
      <w:r w:rsidRPr="002B7206">
        <w:rPr>
          <w:rFonts w:ascii="Times New Roman" w:hAnsi="Times New Roman"/>
        </w:rPr>
        <w:t>Źródło: Urząd</w:t>
      </w:r>
      <w:r>
        <w:rPr>
          <w:rFonts w:ascii="Times New Roman" w:hAnsi="Times New Roman"/>
        </w:rPr>
        <w:t xml:space="preserve"> Gminy Ropa</w:t>
      </w:r>
    </w:p>
    <w:p w14:paraId="5B989A2A" w14:textId="5A160409" w:rsidR="00B74077" w:rsidRDefault="00B74077" w:rsidP="00492B18">
      <w:pPr>
        <w:shd w:val="clear" w:color="auto" w:fill="FFFFFF"/>
        <w:spacing w:after="0" w:line="360" w:lineRule="auto"/>
        <w:jc w:val="both"/>
        <w:rPr>
          <w:rFonts w:ascii="Times New Roman" w:hAnsi="Times New Roman"/>
          <w:b/>
          <w:color w:val="000000"/>
          <w:sz w:val="24"/>
          <w:szCs w:val="24"/>
        </w:rPr>
      </w:pPr>
    </w:p>
    <w:p w14:paraId="19A5A337" w14:textId="02733593" w:rsidR="00882B56" w:rsidRDefault="00882B56" w:rsidP="00492B18">
      <w:pPr>
        <w:shd w:val="clear" w:color="auto" w:fill="FFFFFF"/>
        <w:spacing w:after="0" w:line="360" w:lineRule="auto"/>
        <w:jc w:val="both"/>
        <w:rPr>
          <w:rFonts w:ascii="Times New Roman" w:hAnsi="Times New Roman"/>
          <w:b/>
          <w:color w:val="000000"/>
          <w:sz w:val="24"/>
          <w:szCs w:val="24"/>
        </w:rPr>
      </w:pPr>
    </w:p>
    <w:p w14:paraId="18DAEB8C" w14:textId="77777777" w:rsidR="00882B56" w:rsidRPr="00492B18" w:rsidRDefault="00882B56" w:rsidP="00492B18">
      <w:pPr>
        <w:shd w:val="clear" w:color="auto" w:fill="FFFFFF"/>
        <w:spacing w:after="0" w:line="360" w:lineRule="auto"/>
        <w:jc w:val="both"/>
        <w:rPr>
          <w:rFonts w:ascii="Times New Roman" w:hAnsi="Times New Roman"/>
          <w:b/>
          <w:color w:val="000000"/>
          <w:sz w:val="24"/>
          <w:szCs w:val="24"/>
        </w:rPr>
      </w:pPr>
    </w:p>
    <w:p w14:paraId="501A429C" w14:textId="4EDC0505" w:rsidR="00D1235F" w:rsidRDefault="003A2941" w:rsidP="00144522">
      <w:pPr>
        <w:pStyle w:val="raporttytu"/>
        <w:numPr>
          <w:ilvl w:val="3"/>
          <w:numId w:val="1"/>
        </w:numPr>
        <w:ind w:left="360"/>
      </w:pPr>
      <w:r>
        <w:lastRenderedPageBreak/>
        <w:t>demografia</w:t>
      </w:r>
    </w:p>
    <w:p w14:paraId="29B9D981" w14:textId="77777777" w:rsidR="00D1235F" w:rsidRDefault="00D1235F" w:rsidP="00D1235F">
      <w:pPr>
        <w:spacing w:after="0" w:line="360" w:lineRule="auto"/>
        <w:jc w:val="both"/>
        <w:rPr>
          <w:rFonts w:ascii="Times New Roman" w:hAnsi="Times New Roman"/>
          <w:sz w:val="24"/>
          <w:szCs w:val="24"/>
        </w:rPr>
      </w:pPr>
    </w:p>
    <w:p w14:paraId="0D70A73D" w14:textId="77777777" w:rsidR="00D1235F" w:rsidRDefault="00D1235F" w:rsidP="00D1235F">
      <w:pPr>
        <w:rPr>
          <w:rFonts w:ascii="Times New Roman" w:hAnsi="Times New Roman"/>
          <w:sz w:val="24"/>
          <w:szCs w:val="24"/>
        </w:rPr>
      </w:pPr>
      <w:r>
        <w:rPr>
          <w:rFonts w:ascii="Times New Roman" w:hAnsi="Times New Roman"/>
          <w:sz w:val="24"/>
          <w:szCs w:val="24"/>
        </w:rPr>
        <w:t>stan na dzień 31.12.2017 r.</w:t>
      </w:r>
    </w:p>
    <w:p w14:paraId="35CC9359" w14:textId="77777777" w:rsidR="00D1235F" w:rsidRDefault="00D1235F" w:rsidP="00D1235F">
      <w:pPr>
        <w:rPr>
          <w:rFonts w:ascii="Times New Roman" w:hAnsi="Times New Roman"/>
          <w:sz w:val="24"/>
          <w:szCs w:val="24"/>
        </w:rPr>
      </w:pPr>
    </w:p>
    <w:tbl>
      <w:tblPr>
        <w:tblStyle w:val="Tabela-Siatka"/>
        <w:tblW w:w="10348" w:type="dxa"/>
        <w:tblInd w:w="-572" w:type="dxa"/>
        <w:tblLook w:val="04A0" w:firstRow="1" w:lastRow="0" w:firstColumn="1" w:lastColumn="0" w:noHBand="0" w:noVBand="1"/>
      </w:tblPr>
      <w:tblGrid>
        <w:gridCol w:w="2535"/>
        <w:gridCol w:w="936"/>
        <w:gridCol w:w="1242"/>
        <w:gridCol w:w="936"/>
        <w:gridCol w:w="1242"/>
        <w:gridCol w:w="936"/>
        <w:gridCol w:w="1242"/>
        <w:gridCol w:w="1279"/>
      </w:tblGrid>
      <w:tr w:rsidR="00D1235F" w14:paraId="7D59E63E" w14:textId="77777777" w:rsidTr="00226A11">
        <w:tc>
          <w:tcPr>
            <w:tcW w:w="2535" w:type="dxa"/>
          </w:tcPr>
          <w:p w14:paraId="043D878D"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Miejscowość</w:t>
            </w:r>
          </w:p>
        </w:tc>
        <w:tc>
          <w:tcPr>
            <w:tcW w:w="2178" w:type="dxa"/>
            <w:gridSpan w:val="2"/>
          </w:tcPr>
          <w:p w14:paraId="4785EFA8"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Ropa</w:t>
            </w:r>
          </w:p>
        </w:tc>
        <w:tc>
          <w:tcPr>
            <w:tcW w:w="2178" w:type="dxa"/>
            <w:gridSpan w:val="2"/>
          </w:tcPr>
          <w:p w14:paraId="7847EC26"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Łosie</w:t>
            </w:r>
          </w:p>
        </w:tc>
        <w:tc>
          <w:tcPr>
            <w:tcW w:w="2178" w:type="dxa"/>
            <w:gridSpan w:val="2"/>
          </w:tcPr>
          <w:p w14:paraId="7A3B7220"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Klimkówka</w:t>
            </w:r>
          </w:p>
        </w:tc>
        <w:tc>
          <w:tcPr>
            <w:tcW w:w="1279" w:type="dxa"/>
          </w:tcPr>
          <w:p w14:paraId="55962D6F"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razem</w:t>
            </w:r>
          </w:p>
        </w:tc>
      </w:tr>
      <w:tr w:rsidR="00D1235F" w14:paraId="1CD09095" w14:textId="77777777" w:rsidTr="00226A11">
        <w:tc>
          <w:tcPr>
            <w:tcW w:w="2535" w:type="dxa"/>
          </w:tcPr>
          <w:p w14:paraId="7CE2E071"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Przedział wiekowy</w:t>
            </w:r>
          </w:p>
        </w:tc>
        <w:tc>
          <w:tcPr>
            <w:tcW w:w="936" w:type="dxa"/>
          </w:tcPr>
          <w:p w14:paraId="26C93C13"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11126378"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936" w:type="dxa"/>
          </w:tcPr>
          <w:p w14:paraId="097EBFC6"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5E8FC5DA"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936" w:type="dxa"/>
          </w:tcPr>
          <w:p w14:paraId="4CA61B81"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1B79FF81"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1279" w:type="dxa"/>
          </w:tcPr>
          <w:p w14:paraId="324BB0F6" w14:textId="77777777" w:rsidR="00D1235F" w:rsidRDefault="00D1235F" w:rsidP="00226A11">
            <w:pPr>
              <w:rPr>
                <w:rFonts w:ascii="Times New Roman" w:hAnsi="Times New Roman" w:cs="Times New Roman"/>
                <w:sz w:val="24"/>
                <w:szCs w:val="24"/>
              </w:rPr>
            </w:pPr>
          </w:p>
        </w:tc>
      </w:tr>
      <w:tr w:rsidR="00D1235F" w14:paraId="284C83BE" w14:textId="77777777" w:rsidTr="00226A11">
        <w:tc>
          <w:tcPr>
            <w:tcW w:w="2535" w:type="dxa"/>
          </w:tcPr>
          <w:p w14:paraId="084754FC"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przedprodukcyjny</w:t>
            </w:r>
          </w:p>
        </w:tc>
        <w:tc>
          <w:tcPr>
            <w:tcW w:w="936" w:type="dxa"/>
          </w:tcPr>
          <w:p w14:paraId="33940B82"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578</w:t>
            </w:r>
          </w:p>
        </w:tc>
        <w:tc>
          <w:tcPr>
            <w:tcW w:w="1242" w:type="dxa"/>
          </w:tcPr>
          <w:p w14:paraId="518A4A66"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622</w:t>
            </w:r>
          </w:p>
        </w:tc>
        <w:tc>
          <w:tcPr>
            <w:tcW w:w="936" w:type="dxa"/>
          </w:tcPr>
          <w:p w14:paraId="41551288"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99</w:t>
            </w:r>
          </w:p>
        </w:tc>
        <w:tc>
          <w:tcPr>
            <w:tcW w:w="1242" w:type="dxa"/>
          </w:tcPr>
          <w:p w14:paraId="77B4BF53"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83</w:t>
            </w:r>
          </w:p>
        </w:tc>
        <w:tc>
          <w:tcPr>
            <w:tcW w:w="936" w:type="dxa"/>
          </w:tcPr>
          <w:p w14:paraId="6C1CBDC6"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23</w:t>
            </w:r>
          </w:p>
        </w:tc>
        <w:tc>
          <w:tcPr>
            <w:tcW w:w="1242" w:type="dxa"/>
          </w:tcPr>
          <w:p w14:paraId="25A9410E"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26</w:t>
            </w:r>
          </w:p>
        </w:tc>
        <w:tc>
          <w:tcPr>
            <w:tcW w:w="1279" w:type="dxa"/>
          </w:tcPr>
          <w:p w14:paraId="69316DC1"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1431</w:t>
            </w:r>
          </w:p>
        </w:tc>
      </w:tr>
      <w:tr w:rsidR="00D1235F" w14:paraId="623D0226" w14:textId="77777777" w:rsidTr="00226A11">
        <w:tc>
          <w:tcPr>
            <w:tcW w:w="2535" w:type="dxa"/>
          </w:tcPr>
          <w:p w14:paraId="1A66E8D1"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produkcyjny</w:t>
            </w:r>
          </w:p>
        </w:tc>
        <w:tc>
          <w:tcPr>
            <w:tcW w:w="936" w:type="dxa"/>
          </w:tcPr>
          <w:p w14:paraId="78FE56C4"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1228</w:t>
            </w:r>
          </w:p>
        </w:tc>
        <w:tc>
          <w:tcPr>
            <w:tcW w:w="1242" w:type="dxa"/>
          </w:tcPr>
          <w:p w14:paraId="505389E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1365</w:t>
            </w:r>
          </w:p>
        </w:tc>
        <w:tc>
          <w:tcPr>
            <w:tcW w:w="936" w:type="dxa"/>
          </w:tcPr>
          <w:p w14:paraId="2FDF1227"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209</w:t>
            </w:r>
          </w:p>
        </w:tc>
        <w:tc>
          <w:tcPr>
            <w:tcW w:w="1242" w:type="dxa"/>
          </w:tcPr>
          <w:p w14:paraId="1BC83FD5"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268</w:t>
            </w:r>
          </w:p>
        </w:tc>
        <w:tc>
          <w:tcPr>
            <w:tcW w:w="936" w:type="dxa"/>
          </w:tcPr>
          <w:p w14:paraId="6C4583CD"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89</w:t>
            </w:r>
          </w:p>
        </w:tc>
        <w:tc>
          <w:tcPr>
            <w:tcW w:w="1242" w:type="dxa"/>
          </w:tcPr>
          <w:p w14:paraId="41DE3CDE"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120</w:t>
            </w:r>
          </w:p>
        </w:tc>
        <w:tc>
          <w:tcPr>
            <w:tcW w:w="1279" w:type="dxa"/>
          </w:tcPr>
          <w:p w14:paraId="05D1F1F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3279</w:t>
            </w:r>
          </w:p>
        </w:tc>
      </w:tr>
      <w:tr w:rsidR="00D1235F" w14:paraId="6697E3B8" w14:textId="77777777" w:rsidTr="00226A11">
        <w:tc>
          <w:tcPr>
            <w:tcW w:w="2535" w:type="dxa"/>
          </w:tcPr>
          <w:p w14:paraId="59884F15"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poprodukcujny</w:t>
            </w:r>
          </w:p>
        </w:tc>
        <w:tc>
          <w:tcPr>
            <w:tcW w:w="936" w:type="dxa"/>
          </w:tcPr>
          <w:p w14:paraId="5D4ECC51"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365</w:t>
            </w:r>
          </w:p>
        </w:tc>
        <w:tc>
          <w:tcPr>
            <w:tcW w:w="1242" w:type="dxa"/>
          </w:tcPr>
          <w:p w14:paraId="33012AA6"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200</w:t>
            </w:r>
          </w:p>
        </w:tc>
        <w:tc>
          <w:tcPr>
            <w:tcW w:w="936" w:type="dxa"/>
          </w:tcPr>
          <w:p w14:paraId="4ECDF95F"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89</w:t>
            </w:r>
          </w:p>
        </w:tc>
        <w:tc>
          <w:tcPr>
            <w:tcW w:w="1242" w:type="dxa"/>
          </w:tcPr>
          <w:p w14:paraId="4EE48DE6"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47</w:t>
            </w:r>
          </w:p>
        </w:tc>
        <w:tc>
          <w:tcPr>
            <w:tcW w:w="936" w:type="dxa"/>
          </w:tcPr>
          <w:p w14:paraId="312488F9"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46</w:t>
            </w:r>
          </w:p>
        </w:tc>
        <w:tc>
          <w:tcPr>
            <w:tcW w:w="1242" w:type="dxa"/>
          </w:tcPr>
          <w:p w14:paraId="61A778D2"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22</w:t>
            </w:r>
          </w:p>
        </w:tc>
        <w:tc>
          <w:tcPr>
            <w:tcW w:w="1279" w:type="dxa"/>
          </w:tcPr>
          <w:p w14:paraId="70D2EB4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769</w:t>
            </w:r>
          </w:p>
        </w:tc>
      </w:tr>
      <w:tr w:rsidR="00D1235F" w14:paraId="59A61277" w14:textId="77777777" w:rsidTr="00226A11">
        <w:tc>
          <w:tcPr>
            <w:tcW w:w="2535" w:type="dxa"/>
          </w:tcPr>
          <w:p w14:paraId="6C07F237"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razem</w:t>
            </w:r>
          </w:p>
        </w:tc>
        <w:tc>
          <w:tcPr>
            <w:tcW w:w="936" w:type="dxa"/>
          </w:tcPr>
          <w:p w14:paraId="07E42929"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2171</w:t>
            </w:r>
          </w:p>
        </w:tc>
        <w:tc>
          <w:tcPr>
            <w:tcW w:w="1242" w:type="dxa"/>
          </w:tcPr>
          <w:p w14:paraId="570BC31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2187</w:t>
            </w:r>
          </w:p>
        </w:tc>
        <w:tc>
          <w:tcPr>
            <w:tcW w:w="936" w:type="dxa"/>
          </w:tcPr>
          <w:p w14:paraId="79472D5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397</w:t>
            </w:r>
          </w:p>
        </w:tc>
        <w:tc>
          <w:tcPr>
            <w:tcW w:w="1242" w:type="dxa"/>
          </w:tcPr>
          <w:p w14:paraId="3AA3CF28"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398</w:t>
            </w:r>
          </w:p>
        </w:tc>
        <w:tc>
          <w:tcPr>
            <w:tcW w:w="936" w:type="dxa"/>
          </w:tcPr>
          <w:p w14:paraId="394EF5F1"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158</w:t>
            </w:r>
          </w:p>
        </w:tc>
        <w:tc>
          <w:tcPr>
            <w:tcW w:w="1242" w:type="dxa"/>
          </w:tcPr>
          <w:p w14:paraId="253DF22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168</w:t>
            </w:r>
          </w:p>
        </w:tc>
        <w:tc>
          <w:tcPr>
            <w:tcW w:w="1279" w:type="dxa"/>
          </w:tcPr>
          <w:p w14:paraId="548050B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5479</w:t>
            </w:r>
          </w:p>
        </w:tc>
      </w:tr>
    </w:tbl>
    <w:p w14:paraId="531F34B9" w14:textId="77777777" w:rsidR="00D1235F" w:rsidRDefault="00D1235F" w:rsidP="00D1235F">
      <w:pPr>
        <w:rPr>
          <w:rFonts w:ascii="Times New Roman" w:hAnsi="Times New Roman"/>
          <w:sz w:val="24"/>
          <w:szCs w:val="24"/>
        </w:rPr>
      </w:pPr>
    </w:p>
    <w:p w14:paraId="6F3680B6" w14:textId="77777777" w:rsidR="00D1235F" w:rsidRDefault="00D1235F" w:rsidP="00D1235F">
      <w:pPr>
        <w:rPr>
          <w:rFonts w:ascii="Times New Roman" w:hAnsi="Times New Roman"/>
          <w:sz w:val="24"/>
          <w:szCs w:val="24"/>
        </w:rPr>
      </w:pPr>
      <w:r>
        <w:rPr>
          <w:rFonts w:ascii="Times New Roman" w:hAnsi="Times New Roman"/>
          <w:sz w:val="24"/>
          <w:szCs w:val="24"/>
        </w:rPr>
        <w:t>stan na dzień 31.12.2018 r.</w:t>
      </w:r>
    </w:p>
    <w:p w14:paraId="18F4A85A" w14:textId="77777777" w:rsidR="00D1235F" w:rsidRDefault="00D1235F" w:rsidP="00D1235F">
      <w:pPr>
        <w:rPr>
          <w:rFonts w:ascii="Times New Roman" w:hAnsi="Times New Roman"/>
          <w:sz w:val="24"/>
          <w:szCs w:val="24"/>
        </w:rPr>
      </w:pPr>
    </w:p>
    <w:tbl>
      <w:tblPr>
        <w:tblStyle w:val="Tabela-Siatka"/>
        <w:tblW w:w="10348" w:type="dxa"/>
        <w:tblInd w:w="-572" w:type="dxa"/>
        <w:tblLook w:val="04A0" w:firstRow="1" w:lastRow="0" w:firstColumn="1" w:lastColumn="0" w:noHBand="0" w:noVBand="1"/>
      </w:tblPr>
      <w:tblGrid>
        <w:gridCol w:w="2535"/>
        <w:gridCol w:w="936"/>
        <w:gridCol w:w="1242"/>
        <w:gridCol w:w="936"/>
        <w:gridCol w:w="1242"/>
        <w:gridCol w:w="936"/>
        <w:gridCol w:w="1242"/>
        <w:gridCol w:w="1279"/>
      </w:tblGrid>
      <w:tr w:rsidR="00D1235F" w14:paraId="5C09ABC8" w14:textId="77777777" w:rsidTr="00226A11">
        <w:tc>
          <w:tcPr>
            <w:tcW w:w="2535" w:type="dxa"/>
          </w:tcPr>
          <w:p w14:paraId="7CEB3D43"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Miejscowość</w:t>
            </w:r>
          </w:p>
        </w:tc>
        <w:tc>
          <w:tcPr>
            <w:tcW w:w="2178" w:type="dxa"/>
            <w:gridSpan w:val="2"/>
          </w:tcPr>
          <w:p w14:paraId="679A38DC"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Ropa</w:t>
            </w:r>
          </w:p>
        </w:tc>
        <w:tc>
          <w:tcPr>
            <w:tcW w:w="2178" w:type="dxa"/>
            <w:gridSpan w:val="2"/>
          </w:tcPr>
          <w:p w14:paraId="22844423"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Łosie</w:t>
            </w:r>
          </w:p>
        </w:tc>
        <w:tc>
          <w:tcPr>
            <w:tcW w:w="2178" w:type="dxa"/>
            <w:gridSpan w:val="2"/>
          </w:tcPr>
          <w:p w14:paraId="4736C1FD"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Klimkówka</w:t>
            </w:r>
          </w:p>
        </w:tc>
        <w:tc>
          <w:tcPr>
            <w:tcW w:w="1279" w:type="dxa"/>
          </w:tcPr>
          <w:p w14:paraId="1ABCE77F" w14:textId="77777777" w:rsidR="00D1235F" w:rsidRDefault="00D1235F" w:rsidP="00226A11">
            <w:pPr>
              <w:jc w:val="center"/>
              <w:rPr>
                <w:rFonts w:ascii="Times New Roman" w:hAnsi="Times New Roman" w:cs="Times New Roman"/>
                <w:sz w:val="24"/>
                <w:szCs w:val="24"/>
              </w:rPr>
            </w:pPr>
            <w:r>
              <w:rPr>
                <w:rFonts w:ascii="Times New Roman" w:hAnsi="Times New Roman" w:cs="Times New Roman"/>
                <w:sz w:val="24"/>
                <w:szCs w:val="24"/>
              </w:rPr>
              <w:t>razem</w:t>
            </w:r>
          </w:p>
        </w:tc>
      </w:tr>
      <w:tr w:rsidR="00D1235F" w14:paraId="0DA88474" w14:textId="77777777" w:rsidTr="00226A11">
        <w:tc>
          <w:tcPr>
            <w:tcW w:w="2535" w:type="dxa"/>
          </w:tcPr>
          <w:p w14:paraId="7A0FFDC8"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Przedział wiekowy</w:t>
            </w:r>
          </w:p>
        </w:tc>
        <w:tc>
          <w:tcPr>
            <w:tcW w:w="936" w:type="dxa"/>
          </w:tcPr>
          <w:p w14:paraId="5287D199"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3F80C2CF"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936" w:type="dxa"/>
          </w:tcPr>
          <w:p w14:paraId="49BE4C13"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24795CAE"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936" w:type="dxa"/>
          </w:tcPr>
          <w:p w14:paraId="5EE548A4"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kobiety</w:t>
            </w:r>
          </w:p>
        </w:tc>
        <w:tc>
          <w:tcPr>
            <w:tcW w:w="1242" w:type="dxa"/>
          </w:tcPr>
          <w:p w14:paraId="1D2095B8"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mężczyźni</w:t>
            </w:r>
          </w:p>
        </w:tc>
        <w:tc>
          <w:tcPr>
            <w:tcW w:w="1279" w:type="dxa"/>
          </w:tcPr>
          <w:p w14:paraId="061C7B08" w14:textId="77777777" w:rsidR="00D1235F" w:rsidRDefault="00D1235F" w:rsidP="00226A11">
            <w:pPr>
              <w:rPr>
                <w:rFonts w:ascii="Times New Roman" w:hAnsi="Times New Roman" w:cs="Times New Roman"/>
                <w:sz w:val="24"/>
                <w:szCs w:val="24"/>
              </w:rPr>
            </w:pPr>
          </w:p>
        </w:tc>
      </w:tr>
      <w:tr w:rsidR="00D1235F" w14:paraId="10CCF216" w14:textId="77777777" w:rsidTr="00226A11">
        <w:tc>
          <w:tcPr>
            <w:tcW w:w="2535" w:type="dxa"/>
          </w:tcPr>
          <w:p w14:paraId="14EDFF81"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przedprodukcyjny</w:t>
            </w:r>
          </w:p>
        </w:tc>
        <w:tc>
          <w:tcPr>
            <w:tcW w:w="936" w:type="dxa"/>
          </w:tcPr>
          <w:p w14:paraId="096FB588"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532</w:t>
            </w:r>
          </w:p>
        </w:tc>
        <w:tc>
          <w:tcPr>
            <w:tcW w:w="1242" w:type="dxa"/>
          </w:tcPr>
          <w:p w14:paraId="1D93E8B1"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592</w:t>
            </w:r>
          </w:p>
        </w:tc>
        <w:tc>
          <w:tcPr>
            <w:tcW w:w="936" w:type="dxa"/>
          </w:tcPr>
          <w:p w14:paraId="4E52905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97</w:t>
            </w:r>
          </w:p>
        </w:tc>
        <w:tc>
          <w:tcPr>
            <w:tcW w:w="1242" w:type="dxa"/>
          </w:tcPr>
          <w:p w14:paraId="507727E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80</w:t>
            </w:r>
          </w:p>
        </w:tc>
        <w:tc>
          <w:tcPr>
            <w:tcW w:w="936" w:type="dxa"/>
          </w:tcPr>
          <w:p w14:paraId="06419BE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20</w:t>
            </w:r>
          </w:p>
        </w:tc>
        <w:tc>
          <w:tcPr>
            <w:tcW w:w="1242" w:type="dxa"/>
          </w:tcPr>
          <w:p w14:paraId="1E0703D3"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25</w:t>
            </w:r>
          </w:p>
        </w:tc>
        <w:tc>
          <w:tcPr>
            <w:tcW w:w="1279" w:type="dxa"/>
          </w:tcPr>
          <w:p w14:paraId="0E2A88C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1346</w:t>
            </w:r>
          </w:p>
        </w:tc>
      </w:tr>
      <w:tr w:rsidR="00D1235F" w14:paraId="0F0F74F7" w14:textId="77777777" w:rsidTr="00226A11">
        <w:tc>
          <w:tcPr>
            <w:tcW w:w="2535" w:type="dxa"/>
          </w:tcPr>
          <w:p w14:paraId="217002A5"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produkcyjny</w:t>
            </w:r>
          </w:p>
        </w:tc>
        <w:tc>
          <w:tcPr>
            <w:tcW w:w="936" w:type="dxa"/>
          </w:tcPr>
          <w:p w14:paraId="612246CF"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1228</w:t>
            </w:r>
          </w:p>
        </w:tc>
        <w:tc>
          <w:tcPr>
            <w:tcW w:w="1242" w:type="dxa"/>
          </w:tcPr>
          <w:p w14:paraId="7B036F5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1380</w:t>
            </w:r>
          </w:p>
        </w:tc>
        <w:tc>
          <w:tcPr>
            <w:tcW w:w="936" w:type="dxa"/>
          </w:tcPr>
          <w:p w14:paraId="4DD3CF13"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213</w:t>
            </w:r>
          </w:p>
        </w:tc>
        <w:tc>
          <w:tcPr>
            <w:tcW w:w="1242" w:type="dxa"/>
          </w:tcPr>
          <w:p w14:paraId="51BBDDA6"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268</w:t>
            </w:r>
          </w:p>
        </w:tc>
        <w:tc>
          <w:tcPr>
            <w:tcW w:w="936" w:type="dxa"/>
          </w:tcPr>
          <w:p w14:paraId="2F3309A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89</w:t>
            </w:r>
          </w:p>
        </w:tc>
        <w:tc>
          <w:tcPr>
            <w:tcW w:w="1242" w:type="dxa"/>
          </w:tcPr>
          <w:p w14:paraId="540688D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119</w:t>
            </w:r>
          </w:p>
        </w:tc>
        <w:tc>
          <w:tcPr>
            <w:tcW w:w="1279" w:type="dxa"/>
          </w:tcPr>
          <w:p w14:paraId="19BD526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3297</w:t>
            </w:r>
          </w:p>
        </w:tc>
      </w:tr>
      <w:tr w:rsidR="00D1235F" w14:paraId="24E7706A" w14:textId="77777777" w:rsidTr="00226A11">
        <w:tc>
          <w:tcPr>
            <w:tcW w:w="2535" w:type="dxa"/>
          </w:tcPr>
          <w:p w14:paraId="5F06F402"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poprodukcujny</w:t>
            </w:r>
          </w:p>
        </w:tc>
        <w:tc>
          <w:tcPr>
            <w:tcW w:w="936" w:type="dxa"/>
          </w:tcPr>
          <w:p w14:paraId="28CBC71F"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394</w:t>
            </w:r>
          </w:p>
        </w:tc>
        <w:tc>
          <w:tcPr>
            <w:tcW w:w="1242" w:type="dxa"/>
          </w:tcPr>
          <w:p w14:paraId="2CA2B44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217</w:t>
            </w:r>
          </w:p>
        </w:tc>
        <w:tc>
          <w:tcPr>
            <w:tcW w:w="936" w:type="dxa"/>
          </w:tcPr>
          <w:p w14:paraId="78EB9EBF"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91</w:t>
            </w:r>
          </w:p>
        </w:tc>
        <w:tc>
          <w:tcPr>
            <w:tcW w:w="1242" w:type="dxa"/>
          </w:tcPr>
          <w:p w14:paraId="02360F1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50</w:t>
            </w:r>
          </w:p>
        </w:tc>
        <w:tc>
          <w:tcPr>
            <w:tcW w:w="936" w:type="dxa"/>
          </w:tcPr>
          <w:p w14:paraId="6EEE534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49</w:t>
            </w:r>
          </w:p>
        </w:tc>
        <w:tc>
          <w:tcPr>
            <w:tcW w:w="1242" w:type="dxa"/>
          </w:tcPr>
          <w:p w14:paraId="47FCB34A"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25</w:t>
            </w:r>
          </w:p>
        </w:tc>
        <w:tc>
          <w:tcPr>
            <w:tcW w:w="1279" w:type="dxa"/>
          </w:tcPr>
          <w:p w14:paraId="44770429"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826</w:t>
            </w:r>
          </w:p>
        </w:tc>
      </w:tr>
      <w:tr w:rsidR="00D1235F" w14:paraId="7B440B83" w14:textId="77777777" w:rsidTr="00226A11">
        <w:tc>
          <w:tcPr>
            <w:tcW w:w="2535" w:type="dxa"/>
          </w:tcPr>
          <w:p w14:paraId="5DD04BFA" w14:textId="77777777" w:rsidR="00D1235F" w:rsidRDefault="00D1235F" w:rsidP="00226A11">
            <w:pPr>
              <w:rPr>
                <w:rFonts w:ascii="Times New Roman" w:hAnsi="Times New Roman" w:cs="Times New Roman"/>
                <w:sz w:val="24"/>
                <w:szCs w:val="24"/>
              </w:rPr>
            </w:pPr>
            <w:r>
              <w:rPr>
                <w:rFonts w:ascii="Times New Roman" w:hAnsi="Times New Roman" w:cs="Times New Roman"/>
                <w:sz w:val="24"/>
                <w:szCs w:val="24"/>
              </w:rPr>
              <w:t>razem</w:t>
            </w:r>
          </w:p>
        </w:tc>
        <w:tc>
          <w:tcPr>
            <w:tcW w:w="936" w:type="dxa"/>
          </w:tcPr>
          <w:p w14:paraId="1AFF9BE0"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2154</w:t>
            </w:r>
          </w:p>
        </w:tc>
        <w:tc>
          <w:tcPr>
            <w:tcW w:w="1242" w:type="dxa"/>
          </w:tcPr>
          <w:p w14:paraId="5B0BA2FC"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2189</w:t>
            </w:r>
          </w:p>
        </w:tc>
        <w:tc>
          <w:tcPr>
            <w:tcW w:w="936" w:type="dxa"/>
          </w:tcPr>
          <w:p w14:paraId="687889BE"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401</w:t>
            </w:r>
          </w:p>
        </w:tc>
        <w:tc>
          <w:tcPr>
            <w:tcW w:w="1242" w:type="dxa"/>
          </w:tcPr>
          <w:p w14:paraId="734922F3"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398</w:t>
            </w:r>
          </w:p>
        </w:tc>
        <w:tc>
          <w:tcPr>
            <w:tcW w:w="936" w:type="dxa"/>
          </w:tcPr>
          <w:p w14:paraId="57CEB7D1"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158</w:t>
            </w:r>
          </w:p>
        </w:tc>
        <w:tc>
          <w:tcPr>
            <w:tcW w:w="1242" w:type="dxa"/>
          </w:tcPr>
          <w:p w14:paraId="306EAA5D"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169</w:t>
            </w:r>
          </w:p>
        </w:tc>
        <w:tc>
          <w:tcPr>
            <w:tcW w:w="1279" w:type="dxa"/>
          </w:tcPr>
          <w:p w14:paraId="208A78AB" w14:textId="77777777" w:rsidR="00D1235F" w:rsidRDefault="00D1235F" w:rsidP="00226A11">
            <w:pPr>
              <w:jc w:val="right"/>
              <w:rPr>
                <w:rFonts w:ascii="Times New Roman" w:hAnsi="Times New Roman" w:cs="Times New Roman"/>
                <w:sz w:val="24"/>
                <w:szCs w:val="24"/>
              </w:rPr>
            </w:pPr>
            <w:r>
              <w:rPr>
                <w:rFonts w:ascii="Times New Roman" w:hAnsi="Times New Roman" w:cs="Times New Roman"/>
                <w:sz w:val="24"/>
                <w:szCs w:val="24"/>
              </w:rPr>
              <w:t>5469</w:t>
            </w:r>
          </w:p>
        </w:tc>
      </w:tr>
    </w:tbl>
    <w:p w14:paraId="7C7AA728" w14:textId="77777777" w:rsidR="00D1235F" w:rsidRDefault="00D1235F" w:rsidP="00D1235F">
      <w:pPr>
        <w:rPr>
          <w:rFonts w:ascii="Times New Roman" w:hAnsi="Times New Roman"/>
          <w:sz w:val="24"/>
          <w:szCs w:val="24"/>
        </w:rPr>
      </w:pPr>
    </w:p>
    <w:p w14:paraId="086BB26E" w14:textId="77777777" w:rsidR="00D1235F" w:rsidRDefault="00D1235F" w:rsidP="00D1235F">
      <w:pPr>
        <w:rPr>
          <w:rFonts w:ascii="Times New Roman" w:hAnsi="Times New Roman"/>
          <w:sz w:val="24"/>
          <w:szCs w:val="24"/>
        </w:rPr>
      </w:pPr>
      <w:r>
        <w:rPr>
          <w:rFonts w:ascii="Times New Roman" w:hAnsi="Times New Roman"/>
          <w:sz w:val="24"/>
          <w:szCs w:val="24"/>
        </w:rPr>
        <w:t>Wiek przedprodukcyjny (do 18 lat)</w:t>
      </w:r>
    </w:p>
    <w:p w14:paraId="26A8D40B" w14:textId="77777777" w:rsidR="00D1235F" w:rsidRDefault="00D1235F" w:rsidP="00D1235F">
      <w:pPr>
        <w:rPr>
          <w:rFonts w:ascii="Times New Roman" w:hAnsi="Times New Roman"/>
          <w:sz w:val="24"/>
          <w:szCs w:val="24"/>
        </w:rPr>
      </w:pPr>
      <w:r>
        <w:rPr>
          <w:rFonts w:ascii="Times New Roman" w:hAnsi="Times New Roman"/>
          <w:sz w:val="24"/>
          <w:szCs w:val="24"/>
        </w:rPr>
        <w:t>Wiek produkcyjny: mężczyźni (18 - 65 lat), kobiety (18 – 60 lat)</w:t>
      </w:r>
    </w:p>
    <w:p w14:paraId="00FD3897" w14:textId="13006F0C" w:rsidR="00D1235F" w:rsidRDefault="00D1235F" w:rsidP="00D1235F">
      <w:pPr>
        <w:rPr>
          <w:rFonts w:ascii="Times New Roman" w:hAnsi="Times New Roman"/>
          <w:sz w:val="24"/>
          <w:szCs w:val="24"/>
        </w:rPr>
      </w:pPr>
      <w:r>
        <w:rPr>
          <w:rFonts w:ascii="Times New Roman" w:hAnsi="Times New Roman"/>
          <w:sz w:val="24"/>
          <w:szCs w:val="24"/>
        </w:rPr>
        <w:t xml:space="preserve">Wiek poprodukcyjny: mężczyźni (powyżej 65 lat), kobiety (powyżej 60 lat) </w:t>
      </w:r>
    </w:p>
    <w:p w14:paraId="2258C155" w14:textId="671150AA" w:rsid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W 2018 r. urodziło się 87 osób, w tym:</w:t>
      </w:r>
    </w:p>
    <w:p w14:paraId="44095F8E" w14:textId="1D2672DD" w:rsid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Ropa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69</w:t>
      </w:r>
    </w:p>
    <w:p w14:paraId="4ACF773D" w14:textId="038EECFE" w:rsid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Łosie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12</w:t>
      </w:r>
    </w:p>
    <w:p w14:paraId="0F945FB4" w14:textId="1E50756F" w:rsid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Klimkówka</w:t>
      </w:r>
      <w:r>
        <w:rPr>
          <w:rFonts w:ascii="Times New Roman" w:hAnsi="Times New Roman"/>
          <w:sz w:val="24"/>
          <w:szCs w:val="24"/>
        </w:rPr>
        <w:tab/>
        <w:t>-</w:t>
      </w:r>
      <w:r>
        <w:rPr>
          <w:rFonts w:ascii="Times New Roman" w:hAnsi="Times New Roman"/>
          <w:sz w:val="24"/>
          <w:szCs w:val="24"/>
        </w:rPr>
        <w:tab/>
        <w:t>49</w:t>
      </w:r>
    </w:p>
    <w:p w14:paraId="0FB5D77A" w14:textId="17287AFD" w:rsid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W tym samym okresie odnotowano 39 zgonów</w:t>
      </w:r>
    </w:p>
    <w:p w14:paraId="24644F9D" w14:textId="406AA841" w:rsidR="00D1235F" w:rsidRPr="00D1235F" w:rsidRDefault="00D1235F" w:rsidP="00D1235F">
      <w:pPr>
        <w:spacing w:after="0" w:line="360" w:lineRule="auto"/>
        <w:jc w:val="both"/>
        <w:rPr>
          <w:rFonts w:ascii="Times New Roman" w:hAnsi="Times New Roman"/>
          <w:sz w:val="24"/>
          <w:szCs w:val="24"/>
        </w:rPr>
      </w:pPr>
      <w:r>
        <w:rPr>
          <w:rFonts w:ascii="Times New Roman" w:hAnsi="Times New Roman"/>
          <w:sz w:val="24"/>
          <w:szCs w:val="24"/>
        </w:rPr>
        <w:t xml:space="preserve">Dane te oznaczają w gminie utrzymuje się przyrost naturalny i stan mieszkańców na koniec 2018 r. wynosił </w:t>
      </w:r>
      <w:r w:rsidRPr="00D1235F">
        <w:rPr>
          <w:rFonts w:ascii="Times New Roman" w:hAnsi="Times New Roman"/>
          <w:b/>
          <w:sz w:val="24"/>
          <w:szCs w:val="24"/>
        </w:rPr>
        <w:t>5527</w:t>
      </w:r>
      <w:r>
        <w:rPr>
          <w:rFonts w:ascii="Times New Roman" w:hAnsi="Times New Roman"/>
          <w:sz w:val="24"/>
          <w:szCs w:val="24"/>
        </w:rPr>
        <w:t xml:space="preserve"> mieszkańców.</w:t>
      </w:r>
    </w:p>
    <w:p w14:paraId="68D1040E" w14:textId="2CA790EC" w:rsidR="00822DC1" w:rsidRDefault="00127812" w:rsidP="00A06A3D">
      <w:pPr>
        <w:spacing w:after="0" w:line="360" w:lineRule="auto"/>
        <w:jc w:val="both"/>
        <w:rPr>
          <w:rFonts w:ascii="Times New Roman" w:hAnsi="Times New Roman"/>
          <w:sz w:val="24"/>
          <w:szCs w:val="24"/>
        </w:rPr>
      </w:pPr>
      <w:r>
        <w:rPr>
          <w:rFonts w:ascii="Times New Roman" w:hAnsi="Times New Roman"/>
          <w:sz w:val="24"/>
          <w:szCs w:val="24"/>
        </w:rPr>
        <w:t xml:space="preserve">W okresie objętym raportem odnotowano natomiast 30 zawartych małżeństw w Księgach Urzędu Stanu Cywilnego. </w:t>
      </w:r>
    </w:p>
    <w:p w14:paraId="4001DF1D" w14:textId="22D93A06" w:rsidR="00822DC1" w:rsidRDefault="00822DC1" w:rsidP="00A06A3D">
      <w:pPr>
        <w:spacing w:after="0" w:line="360" w:lineRule="auto"/>
        <w:jc w:val="both"/>
        <w:rPr>
          <w:rFonts w:ascii="Times New Roman" w:hAnsi="Times New Roman"/>
          <w:sz w:val="24"/>
          <w:szCs w:val="24"/>
        </w:rPr>
      </w:pPr>
    </w:p>
    <w:p w14:paraId="0293AD88" w14:textId="77777777" w:rsidR="00822DC1" w:rsidRDefault="00822DC1" w:rsidP="00A06A3D">
      <w:pPr>
        <w:spacing w:after="0" w:line="360" w:lineRule="auto"/>
        <w:jc w:val="both"/>
        <w:rPr>
          <w:rFonts w:ascii="Times New Roman" w:hAnsi="Times New Roman"/>
          <w:sz w:val="24"/>
          <w:szCs w:val="24"/>
        </w:rPr>
      </w:pPr>
    </w:p>
    <w:p w14:paraId="389C906F" w14:textId="388D1737" w:rsidR="00BB3ED6" w:rsidRDefault="009576F8" w:rsidP="00A06A3D">
      <w:pPr>
        <w:spacing w:after="0" w:line="360" w:lineRule="auto"/>
        <w:jc w:val="both"/>
        <w:rPr>
          <w:rFonts w:ascii="Times New Roman" w:hAnsi="Times New Roman"/>
          <w:sz w:val="24"/>
          <w:szCs w:val="24"/>
        </w:rPr>
      </w:pPr>
      <w:r>
        <w:rPr>
          <w:rFonts w:ascii="Times New Roman" w:hAnsi="Times New Roman"/>
          <w:sz w:val="24"/>
          <w:szCs w:val="24"/>
        </w:rPr>
        <w:lastRenderedPageBreak/>
        <w:t>Przedstawione dane za rok 201</w:t>
      </w:r>
      <w:r w:rsidR="00037E40">
        <w:rPr>
          <w:rFonts w:ascii="Times New Roman" w:hAnsi="Times New Roman"/>
          <w:sz w:val="24"/>
          <w:szCs w:val="24"/>
        </w:rPr>
        <w:t xml:space="preserve">8 stanowią wycinek informacji, który nie pozwala </w:t>
      </w:r>
      <w:r w:rsidR="0012029F">
        <w:rPr>
          <w:rFonts w:ascii="Times New Roman" w:hAnsi="Times New Roman"/>
          <w:sz w:val="24"/>
          <w:szCs w:val="24"/>
        </w:rPr>
        <w:t xml:space="preserve">na wskazanie trendów zmian i procesów jakie zachodzą w gminie Ropa. </w:t>
      </w:r>
      <w:r w:rsidR="00316E02">
        <w:rPr>
          <w:rFonts w:ascii="Times New Roman" w:hAnsi="Times New Roman"/>
          <w:sz w:val="24"/>
          <w:szCs w:val="24"/>
        </w:rPr>
        <w:t xml:space="preserve">Dlatego niżej zamieszczone </w:t>
      </w:r>
      <w:r w:rsidR="001A4454">
        <w:rPr>
          <w:rFonts w:ascii="Times New Roman" w:hAnsi="Times New Roman"/>
          <w:sz w:val="24"/>
          <w:szCs w:val="24"/>
        </w:rPr>
        <w:t xml:space="preserve">zostały linki do stron, które dają możliwość głębszej analizy </w:t>
      </w:r>
      <w:r w:rsidR="00123532">
        <w:rPr>
          <w:rFonts w:ascii="Times New Roman" w:hAnsi="Times New Roman"/>
          <w:sz w:val="24"/>
          <w:szCs w:val="24"/>
        </w:rPr>
        <w:t xml:space="preserve">procesów jakie zachodzą w różnych dziedzinach związanych z </w:t>
      </w:r>
      <w:r w:rsidR="000A7190">
        <w:rPr>
          <w:rFonts w:ascii="Times New Roman" w:hAnsi="Times New Roman"/>
          <w:sz w:val="24"/>
          <w:szCs w:val="24"/>
        </w:rPr>
        <w:t xml:space="preserve">funkcjonowaniem samorządu zarówno tych zależnych </w:t>
      </w:r>
      <w:r w:rsidR="00206A0F">
        <w:rPr>
          <w:rFonts w:ascii="Times New Roman" w:hAnsi="Times New Roman"/>
          <w:sz w:val="24"/>
          <w:szCs w:val="24"/>
        </w:rPr>
        <w:t xml:space="preserve">jaki </w:t>
      </w:r>
      <w:r w:rsidR="00EB5951">
        <w:rPr>
          <w:rFonts w:ascii="Times New Roman" w:hAnsi="Times New Roman"/>
          <w:sz w:val="24"/>
          <w:szCs w:val="24"/>
        </w:rPr>
        <w:br/>
      </w:r>
      <w:r w:rsidR="00206A0F">
        <w:rPr>
          <w:rFonts w:ascii="Times New Roman" w:hAnsi="Times New Roman"/>
          <w:sz w:val="24"/>
          <w:szCs w:val="24"/>
        </w:rPr>
        <w:t xml:space="preserve">i </w:t>
      </w:r>
      <w:r w:rsidR="00EB5951">
        <w:rPr>
          <w:rFonts w:ascii="Times New Roman" w:hAnsi="Times New Roman"/>
          <w:sz w:val="24"/>
          <w:szCs w:val="24"/>
        </w:rPr>
        <w:t>niezależnych</w:t>
      </w:r>
      <w:r w:rsidR="00206A0F">
        <w:rPr>
          <w:rFonts w:ascii="Times New Roman" w:hAnsi="Times New Roman"/>
          <w:sz w:val="24"/>
          <w:szCs w:val="24"/>
        </w:rPr>
        <w:t xml:space="preserve"> lub też tylko częściowo zależnych od podejmowanych działań</w:t>
      </w:r>
      <w:r w:rsidR="00EB5951">
        <w:rPr>
          <w:rFonts w:ascii="Times New Roman" w:hAnsi="Times New Roman"/>
          <w:sz w:val="24"/>
          <w:szCs w:val="24"/>
        </w:rPr>
        <w:t xml:space="preserve"> na szczeblu gminy.</w:t>
      </w:r>
    </w:p>
    <w:p w14:paraId="3D8A503C" w14:textId="063F72B0" w:rsidR="00A06A3D" w:rsidRDefault="00420DD0" w:rsidP="00A06A3D">
      <w:pPr>
        <w:spacing w:after="0" w:line="360" w:lineRule="auto"/>
        <w:jc w:val="both"/>
        <w:rPr>
          <w:rFonts w:ascii="Times New Roman" w:hAnsi="Times New Roman"/>
          <w:sz w:val="24"/>
          <w:szCs w:val="24"/>
        </w:rPr>
      </w:pPr>
      <w:hyperlink r:id="rId14" w:history="1">
        <w:r w:rsidR="009D7777" w:rsidRPr="009D7777">
          <w:rPr>
            <w:rStyle w:val="Hipercze"/>
            <w:rFonts w:ascii="Times New Roman" w:hAnsi="Times New Roman"/>
            <w:sz w:val="24"/>
            <w:szCs w:val="24"/>
          </w:rPr>
          <w:t>https://krakow.stat.gov.pl/vademecum/vademecum_malopolskie/portrety_gmin/powiat_gorlicki/ropa.pdf</w:t>
        </w:r>
      </w:hyperlink>
    </w:p>
    <w:p w14:paraId="4B1F87D4" w14:textId="6D9A7623" w:rsidR="00BB33D7" w:rsidRDefault="00420DD0" w:rsidP="00A06A3D">
      <w:pPr>
        <w:spacing w:after="0" w:line="360" w:lineRule="auto"/>
        <w:jc w:val="both"/>
        <w:rPr>
          <w:rFonts w:ascii="Times New Roman" w:hAnsi="Times New Roman"/>
          <w:sz w:val="24"/>
          <w:szCs w:val="24"/>
        </w:rPr>
      </w:pPr>
      <w:hyperlink r:id="rId15" w:history="1">
        <w:r w:rsidR="007C361C" w:rsidRPr="004D68D0">
          <w:rPr>
            <w:rStyle w:val="Hipercze"/>
            <w:rFonts w:ascii="Times New Roman" w:hAnsi="Times New Roman"/>
            <w:sz w:val="24"/>
            <w:szCs w:val="24"/>
          </w:rPr>
          <w:t>http://www.polskawliczbach.pl/gmina_Ropa</w:t>
        </w:r>
      </w:hyperlink>
    </w:p>
    <w:p w14:paraId="21A3F7DC" w14:textId="0CBAD79F" w:rsidR="007C361C" w:rsidRDefault="007C361C" w:rsidP="00A06A3D">
      <w:pPr>
        <w:spacing w:after="0" w:line="360" w:lineRule="auto"/>
        <w:jc w:val="both"/>
        <w:rPr>
          <w:rFonts w:ascii="Times New Roman" w:hAnsi="Times New Roman"/>
          <w:sz w:val="24"/>
          <w:szCs w:val="24"/>
        </w:rPr>
      </w:pPr>
    </w:p>
    <w:p w14:paraId="69AFBBEF" w14:textId="64418E14" w:rsidR="003A2941" w:rsidRPr="00032B0D" w:rsidRDefault="003A2941" w:rsidP="00144522">
      <w:pPr>
        <w:pStyle w:val="raporttytu"/>
        <w:numPr>
          <w:ilvl w:val="3"/>
          <w:numId w:val="1"/>
        </w:numPr>
        <w:ind w:left="426"/>
      </w:pPr>
      <w:r w:rsidRPr="00032B0D">
        <w:t xml:space="preserve">Urząd Gminy Ropa </w:t>
      </w:r>
      <w:r w:rsidR="00032B0D" w:rsidRPr="00032B0D">
        <w:t xml:space="preserve">– krótka </w:t>
      </w:r>
      <w:r w:rsidRPr="00032B0D">
        <w:t>charakterystyka</w:t>
      </w:r>
    </w:p>
    <w:p w14:paraId="15C9BE15" w14:textId="77777777" w:rsidR="003A2941" w:rsidRPr="003A2941" w:rsidRDefault="003A2941" w:rsidP="003A2941">
      <w:pPr>
        <w:spacing w:after="0" w:line="360" w:lineRule="auto"/>
        <w:jc w:val="both"/>
        <w:rPr>
          <w:rFonts w:ascii="Times New Roman" w:hAnsi="Times New Roman"/>
          <w:sz w:val="24"/>
          <w:szCs w:val="24"/>
        </w:rPr>
      </w:pPr>
    </w:p>
    <w:p w14:paraId="778DE193" w14:textId="792BD3A1" w:rsidR="003A2941" w:rsidRPr="003A2941" w:rsidRDefault="003A2941" w:rsidP="003A2941">
      <w:pPr>
        <w:spacing w:after="0" w:line="360" w:lineRule="auto"/>
        <w:jc w:val="both"/>
        <w:rPr>
          <w:rFonts w:ascii="Times New Roman" w:hAnsi="Times New Roman"/>
          <w:sz w:val="24"/>
          <w:szCs w:val="24"/>
        </w:rPr>
      </w:pPr>
      <w:r>
        <w:rPr>
          <w:rFonts w:ascii="Times New Roman" w:hAnsi="Times New Roman"/>
          <w:sz w:val="24"/>
          <w:szCs w:val="24"/>
        </w:rPr>
        <w:t>Wójt</w:t>
      </w:r>
      <w:r w:rsidRPr="003A2941">
        <w:rPr>
          <w:rFonts w:ascii="Times New Roman" w:hAnsi="Times New Roman"/>
          <w:sz w:val="24"/>
          <w:szCs w:val="24"/>
        </w:rPr>
        <w:t xml:space="preserve"> wykonuje zadania w zakresie realizacji uchwał rady gminy i zadań gminy określonych przepisami prawa przy pomocy urzędu gminy. W skład urzędu wchodzą referaty i równorzędne komórki organizacyjne oraz samodzielne </w:t>
      </w:r>
      <w:r>
        <w:rPr>
          <w:rFonts w:ascii="Times New Roman" w:hAnsi="Times New Roman"/>
          <w:sz w:val="24"/>
          <w:szCs w:val="24"/>
        </w:rPr>
        <w:t>stanowiska</w:t>
      </w:r>
      <w:r w:rsidRPr="003A2941">
        <w:rPr>
          <w:rFonts w:ascii="Times New Roman" w:hAnsi="Times New Roman"/>
          <w:sz w:val="24"/>
          <w:szCs w:val="24"/>
        </w:rPr>
        <w:t xml:space="preserve">, a strukturę organizacyjną i zasady funkcjonowania urzędu określa regulamin nadany przez </w:t>
      </w:r>
      <w:r>
        <w:rPr>
          <w:rFonts w:ascii="Times New Roman" w:hAnsi="Times New Roman"/>
          <w:sz w:val="24"/>
          <w:szCs w:val="24"/>
        </w:rPr>
        <w:t>Wójta</w:t>
      </w:r>
      <w:r w:rsidRPr="003A2941">
        <w:rPr>
          <w:rFonts w:ascii="Times New Roman" w:hAnsi="Times New Roman"/>
          <w:sz w:val="24"/>
          <w:szCs w:val="24"/>
        </w:rPr>
        <w:t xml:space="preserve"> w drodze zarządzenia.</w:t>
      </w:r>
    </w:p>
    <w:p w14:paraId="1913BC37" w14:textId="77777777" w:rsidR="003A2941" w:rsidRPr="003A2941" w:rsidRDefault="003A2941" w:rsidP="003A2941">
      <w:pPr>
        <w:spacing w:after="0" w:line="360" w:lineRule="auto"/>
        <w:jc w:val="both"/>
        <w:rPr>
          <w:rFonts w:ascii="Times New Roman" w:hAnsi="Times New Roman"/>
          <w:sz w:val="24"/>
          <w:szCs w:val="24"/>
        </w:rPr>
      </w:pPr>
      <w:r w:rsidRPr="003A2941">
        <w:rPr>
          <w:rFonts w:ascii="Times New Roman" w:hAnsi="Times New Roman"/>
          <w:sz w:val="24"/>
          <w:szCs w:val="24"/>
        </w:rPr>
        <w:t>W skład struktury Urzędu wchodzą następujące referaty:</w:t>
      </w:r>
    </w:p>
    <w:p w14:paraId="25284E8B" w14:textId="77777777" w:rsidR="003A2941" w:rsidRPr="003A2941" w:rsidRDefault="003A2941" w:rsidP="003A2941">
      <w:pPr>
        <w:spacing w:after="0" w:line="360" w:lineRule="auto"/>
        <w:jc w:val="both"/>
        <w:rPr>
          <w:rFonts w:ascii="Times New Roman" w:hAnsi="Times New Roman"/>
          <w:sz w:val="24"/>
          <w:szCs w:val="24"/>
        </w:rPr>
      </w:pPr>
    </w:p>
    <w:p w14:paraId="1659E5B1" w14:textId="47DB1779" w:rsidR="003A2941" w:rsidRPr="00AA43F7" w:rsidRDefault="003A2941" w:rsidP="009F5179">
      <w:pPr>
        <w:pStyle w:val="Akapitzlist"/>
        <w:numPr>
          <w:ilvl w:val="0"/>
          <w:numId w:val="40"/>
        </w:numPr>
        <w:spacing w:after="0" w:line="360" w:lineRule="auto"/>
        <w:jc w:val="both"/>
        <w:rPr>
          <w:rFonts w:ascii="Times New Roman" w:hAnsi="Times New Roman"/>
          <w:sz w:val="24"/>
          <w:szCs w:val="24"/>
        </w:rPr>
      </w:pPr>
      <w:r w:rsidRPr="00AA43F7">
        <w:rPr>
          <w:rFonts w:ascii="Times New Roman" w:hAnsi="Times New Roman"/>
          <w:sz w:val="24"/>
          <w:szCs w:val="24"/>
        </w:rPr>
        <w:t xml:space="preserve">Referat Spraw </w:t>
      </w:r>
      <w:r w:rsidR="001E1A9E" w:rsidRPr="00AA43F7">
        <w:rPr>
          <w:rFonts w:ascii="Times New Roman" w:hAnsi="Times New Roman"/>
          <w:sz w:val="24"/>
          <w:szCs w:val="24"/>
        </w:rPr>
        <w:t xml:space="preserve">Organizacyjnych i </w:t>
      </w:r>
      <w:r w:rsidRPr="00AA43F7">
        <w:rPr>
          <w:rFonts w:ascii="Times New Roman" w:hAnsi="Times New Roman"/>
          <w:sz w:val="24"/>
          <w:szCs w:val="24"/>
        </w:rPr>
        <w:t>Obywatelskich -</w:t>
      </w:r>
      <w:r w:rsidR="001E1A9E" w:rsidRPr="00AA43F7">
        <w:rPr>
          <w:rFonts w:ascii="Times New Roman" w:hAnsi="Times New Roman"/>
          <w:sz w:val="24"/>
          <w:szCs w:val="24"/>
        </w:rPr>
        <w:t xml:space="preserve"> oznaczony symbolem OSO</w:t>
      </w:r>
    </w:p>
    <w:p w14:paraId="331E57F6" w14:textId="590097AE" w:rsidR="00AA43F7" w:rsidRPr="00AA43F7" w:rsidRDefault="003A2941" w:rsidP="009F5179">
      <w:pPr>
        <w:pStyle w:val="Akapitzlist"/>
        <w:numPr>
          <w:ilvl w:val="0"/>
          <w:numId w:val="40"/>
        </w:numPr>
        <w:spacing w:after="0" w:line="360" w:lineRule="auto"/>
        <w:jc w:val="both"/>
        <w:rPr>
          <w:rFonts w:ascii="Times New Roman" w:hAnsi="Times New Roman"/>
          <w:sz w:val="24"/>
          <w:szCs w:val="24"/>
        </w:rPr>
      </w:pPr>
      <w:r w:rsidRPr="00AA43F7">
        <w:rPr>
          <w:rFonts w:ascii="Times New Roman" w:hAnsi="Times New Roman"/>
          <w:sz w:val="24"/>
          <w:szCs w:val="24"/>
        </w:rPr>
        <w:t>Urzędu Stanu Cywilnego - oznaczony symbolem USC</w:t>
      </w:r>
      <w:r w:rsidR="001E1A9E" w:rsidRPr="00AA43F7">
        <w:rPr>
          <w:rFonts w:ascii="Times New Roman" w:hAnsi="Times New Roman"/>
          <w:sz w:val="24"/>
          <w:szCs w:val="24"/>
        </w:rPr>
        <w:t>,</w:t>
      </w:r>
    </w:p>
    <w:p w14:paraId="6F281B3C" w14:textId="564C4C62" w:rsidR="001E1A9E" w:rsidRPr="00AA43F7" w:rsidRDefault="003A2941" w:rsidP="009F5179">
      <w:pPr>
        <w:pStyle w:val="Akapitzlist"/>
        <w:numPr>
          <w:ilvl w:val="0"/>
          <w:numId w:val="40"/>
        </w:numPr>
        <w:spacing w:after="0" w:line="360" w:lineRule="auto"/>
        <w:jc w:val="both"/>
        <w:rPr>
          <w:rFonts w:ascii="Times New Roman" w:hAnsi="Times New Roman"/>
          <w:sz w:val="24"/>
          <w:szCs w:val="24"/>
        </w:rPr>
      </w:pPr>
      <w:r w:rsidRPr="00AA43F7">
        <w:rPr>
          <w:rFonts w:ascii="Times New Roman" w:hAnsi="Times New Roman"/>
          <w:sz w:val="24"/>
          <w:szCs w:val="24"/>
        </w:rPr>
        <w:t>Referat Finansowo – Budżetowy - oznaczony symbolem FB,</w:t>
      </w:r>
    </w:p>
    <w:p w14:paraId="2C24ABC1" w14:textId="5D7AE6EA" w:rsidR="00AA43F7" w:rsidRPr="00AA43F7" w:rsidRDefault="00AA43F7" w:rsidP="009F5179">
      <w:pPr>
        <w:pStyle w:val="Akapitzlist"/>
        <w:numPr>
          <w:ilvl w:val="0"/>
          <w:numId w:val="40"/>
        </w:numPr>
        <w:spacing w:after="0" w:line="360" w:lineRule="auto"/>
        <w:jc w:val="both"/>
        <w:rPr>
          <w:rFonts w:ascii="Times New Roman" w:hAnsi="Times New Roman"/>
          <w:sz w:val="24"/>
          <w:szCs w:val="24"/>
        </w:rPr>
      </w:pPr>
      <w:r w:rsidRPr="00AA43F7">
        <w:rPr>
          <w:rFonts w:ascii="Times New Roman" w:hAnsi="Times New Roman"/>
          <w:sz w:val="24"/>
          <w:szCs w:val="24"/>
        </w:rPr>
        <w:t>Referat do Spraw Rodziny – oznaczony symbolem RR</w:t>
      </w:r>
    </w:p>
    <w:p w14:paraId="22B01537" w14:textId="6D64A759" w:rsidR="003A2941" w:rsidRPr="00AA43F7" w:rsidRDefault="00AA43F7" w:rsidP="009F5179">
      <w:pPr>
        <w:pStyle w:val="Akapitzlist"/>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oraz 4 </w:t>
      </w:r>
      <w:r w:rsidR="001E1A9E" w:rsidRPr="00AA43F7">
        <w:rPr>
          <w:rFonts w:ascii="Times New Roman" w:hAnsi="Times New Roman"/>
          <w:sz w:val="24"/>
          <w:szCs w:val="24"/>
        </w:rPr>
        <w:t>samodzielne stanowiska</w:t>
      </w:r>
      <w:r>
        <w:rPr>
          <w:rFonts w:ascii="Times New Roman" w:hAnsi="Times New Roman"/>
          <w:sz w:val="24"/>
          <w:szCs w:val="24"/>
        </w:rPr>
        <w:t xml:space="preserve"> pracy</w:t>
      </w:r>
    </w:p>
    <w:p w14:paraId="7680067C" w14:textId="77777777" w:rsidR="003A2941" w:rsidRPr="003A2941" w:rsidRDefault="003A2941" w:rsidP="003A2941">
      <w:pPr>
        <w:spacing w:after="0" w:line="360" w:lineRule="auto"/>
        <w:jc w:val="both"/>
        <w:rPr>
          <w:rFonts w:ascii="Times New Roman" w:hAnsi="Times New Roman"/>
          <w:sz w:val="24"/>
          <w:szCs w:val="24"/>
        </w:rPr>
      </w:pPr>
    </w:p>
    <w:p w14:paraId="0AB96EDA" w14:textId="5CB7EBD4" w:rsidR="00AA43F7" w:rsidRPr="00AA43F7" w:rsidRDefault="003A2941" w:rsidP="00AA43F7">
      <w:pPr>
        <w:pStyle w:val="Tekstpodstawowy"/>
        <w:spacing w:after="0" w:line="360" w:lineRule="auto"/>
        <w:jc w:val="both"/>
        <w:rPr>
          <w:rFonts w:ascii="Liberation Serif" w:eastAsia="SimSun" w:hAnsi="Liberation Serif" w:cs="Arial Unicode MS" w:hint="eastAsia"/>
          <w:kern w:val="1"/>
          <w:sz w:val="24"/>
          <w:szCs w:val="24"/>
          <w:lang w:eastAsia="zh-CN" w:bidi="hi-IN"/>
        </w:rPr>
      </w:pPr>
      <w:r w:rsidRPr="003A2941">
        <w:rPr>
          <w:rFonts w:ascii="Times New Roman" w:hAnsi="Times New Roman"/>
          <w:sz w:val="24"/>
          <w:szCs w:val="24"/>
        </w:rPr>
        <w:t xml:space="preserve">Ogólna liczba pracowników na stanowiskach urzędniczych – stan na dzień 31 grudnia 2018r. wyniosła: </w:t>
      </w:r>
      <w:r w:rsidR="00AA43F7">
        <w:rPr>
          <w:rFonts w:ascii="Times New Roman" w:hAnsi="Times New Roman"/>
          <w:sz w:val="24"/>
          <w:szCs w:val="24"/>
        </w:rPr>
        <w:t>3</w:t>
      </w:r>
      <w:r w:rsidRPr="003A2941">
        <w:rPr>
          <w:rFonts w:ascii="Times New Roman" w:hAnsi="Times New Roman"/>
          <w:sz w:val="24"/>
          <w:szCs w:val="24"/>
        </w:rPr>
        <w:t>3 osoby</w:t>
      </w:r>
      <w:r w:rsidR="00AA43F7">
        <w:rPr>
          <w:rFonts w:ascii="Times New Roman" w:hAnsi="Times New Roman"/>
          <w:sz w:val="24"/>
          <w:szCs w:val="24"/>
        </w:rPr>
        <w:t xml:space="preserve"> (30,43 etatu),</w:t>
      </w:r>
      <w:r w:rsidR="00AA43F7" w:rsidRPr="00AA43F7">
        <w:rPr>
          <w:rFonts w:ascii="Times New Roman" w:eastAsia="SimSun" w:hAnsi="Times New Roman"/>
          <w:kern w:val="1"/>
          <w:sz w:val="24"/>
          <w:szCs w:val="24"/>
          <w:lang w:eastAsia="zh-CN" w:bidi="hi-IN"/>
        </w:rPr>
        <w:t xml:space="preserve"> w tym na stanowiskach administracyjnych zatrudnionych było 27 pracowników </w:t>
      </w:r>
      <w:r w:rsidR="00AA43F7">
        <w:rPr>
          <w:rFonts w:ascii="Times New Roman" w:eastAsia="SimSun" w:hAnsi="Times New Roman"/>
          <w:kern w:val="1"/>
          <w:sz w:val="24"/>
          <w:szCs w:val="24"/>
          <w:lang w:eastAsia="zh-CN" w:bidi="hi-IN"/>
        </w:rPr>
        <w:t>(</w:t>
      </w:r>
      <w:r w:rsidR="00AA43F7" w:rsidRPr="00AA43F7">
        <w:rPr>
          <w:rFonts w:ascii="Times New Roman" w:eastAsia="SimSun" w:hAnsi="Times New Roman"/>
          <w:kern w:val="1"/>
          <w:sz w:val="24"/>
          <w:szCs w:val="24"/>
          <w:lang w:eastAsia="zh-CN" w:bidi="hi-IN"/>
        </w:rPr>
        <w:t>24,93 etatu</w:t>
      </w:r>
      <w:r w:rsidR="00AA43F7">
        <w:rPr>
          <w:rFonts w:ascii="Times New Roman" w:eastAsia="SimSun" w:hAnsi="Times New Roman"/>
          <w:kern w:val="1"/>
          <w:sz w:val="24"/>
          <w:szCs w:val="24"/>
          <w:lang w:eastAsia="zh-CN" w:bidi="hi-IN"/>
        </w:rPr>
        <w:t>)</w:t>
      </w:r>
      <w:r w:rsidR="00AA43F7" w:rsidRPr="00AA43F7">
        <w:rPr>
          <w:rFonts w:ascii="Times New Roman" w:eastAsia="SimSun" w:hAnsi="Times New Roman"/>
          <w:kern w:val="1"/>
          <w:sz w:val="24"/>
          <w:szCs w:val="24"/>
          <w:lang w:eastAsia="zh-CN" w:bidi="hi-IN"/>
        </w:rPr>
        <w:t xml:space="preserve">, a na stanowiskach obsługowych zatrudnionych było </w:t>
      </w:r>
      <w:r w:rsidR="00AA43F7">
        <w:rPr>
          <w:rFonts w:ascii="Times New Roman" w:eastAsia="SimSun" w:hAnsi="Times New Roman"/>
          <w:kern w:val="1"/>
          <w:sz w:val="24"/>
          <w:szCs w:val="24"/>
          <w:lang w:eastAsia="zh-CN" w:bidi="hi-IN"/>
        </w:rPr>
        <w:br/>
      </w:r>
      <w:r w:rsidR="00AA43F7" w:rsidRPr="00AA43F7">
        <w:rPr>
          <w:rFonts w:ascii="Times New Roman" w:eastAsia="SimSun" w:hAnsi="Times New Roman"/>
          <w:kern w:val="1"/>
          <w:sz w:val="24"/>
          <w:szCs w:val="24"/>
          <w:lang w:eastAsia="zh-CN" w:bidi="hi-IN"/>
        </w:rPr>
        <w:t xml:space="preserve">6 pracowników </w:t>
      </w:r>
      <w:r w:rsidR="00AA43F7">
        <w:rPr>
          <w:rFonts w:ascii="Times New Roman" w:eastAsia="SimSun" w:hAnsi="Times New Roman"/>
          <w:kern w:val="1"/>
          <w:sz w:val="24"/>
          <w:szCs w:val="24"/>
          <w:lang w:eastAsia="zh-CN" w:bidi="hi-IN"/>
        </w:rPr>
        <w:t>(</w:t>
      </w:r>
      <w:r w:rsidR="00AA43F7" w:rsidRPr="00AA43F7">
        <w:rPr>
          <w:rFonts w:ascii="Times New Roman" w:eastAsia="SimSun" w:hAnsi="Times New Roman"/>
          <w:kern w:val="1"/>
          <w:sz w:val="24"/>
          <w:szCs w:val="24"/>
          <w:lang w:eastAsia="zh-CN" w:bidi="hi-IN"/>
        </w:rPr>
        <w:t>5,50 etatu</w:t>
      </w:r>
      <w:r w:rsidR="00AA43F7">
        <w:rPr>
          <w:rFonts w:ascii="Times New Roman" w:eastAsia="SimSun" w:hAnsi="Times New Roman"/>
          <w:kern w:val="1"/>
          <w:sz w:val="24"/>
          <w:szCs w:val="24"/>
          <w:lang w:eastAsia="zh-CN" w:bidi="hi-IN"/>
        </w:rPr>
        <w:t>).</w:t>
      </w:r>
    </w:p>
    <w:p w14:paraId="29B319A3" w14:textId="77777777" w:rsidR="00127812" w:rsidRDefault="00127812" w:rsidP="00A06A3D">
      <w:pPr>
        <w:spacing w:after="0" w:line="360" w:lineRule="auto"/>
        <w:jc w:val="both"/>
        <w:rPr>
          <w:rFonts w:ascii="Times New Roman" w:hAnsi="Times New Roman"/>
          <w:sz w:val="24"/>
          <w:szCs w:val="24"/>
        </w:rPr>
      </w:pPr>
    </w:p>
    <w:p w14:paraId="1C4BF8C6" w14:textId="77777777"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Informacje finansowe</w:t>
      </w:r>
    </w:p>
    <w:p w14:paraId="73CF930C" w14:textId="77777777" w:rsidR="00C20380" w:rsidRPr="00C20380" w:rsidRDefault="00C20380" w:rsidP="00032B0D">
      <w:pPr>
        <w:suppressAutoHyphens w:val="0"/>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Informacja dotycząca finansów Gminy Ropa sporządzona została w oparciu o sprawozdania budżetowe.</w:t>
      </w:r>
    </w:p>
    <w:p w14:paraId="7D493A60" w14:textId="77777777" w:rsidR="00C20380" w:rsidRPr="00C20380" w:rsidRDefault="00C20380" w:rsidP="009F5179">
      <w:pPr>
        <w:numPr>
          <w:ilvl w:val="0"/>
          <w:numId w:val="5"/>
        </w:numPr>
        <w:suppressAutoHyphens w:val="0"/>
        <w:autoSpaceDN/>
        <w:spacing w:after="0" w:line="360" w:lineRule="auto"/>
        <w:ind w:left="0"/>
        <w:contextualSpacing/>
        <w:textAlignment w:val="auto"/>
        <w:rPr>
          <w:rFonts w:ascii="Times New Roman" w:hAnsi="Times New Roman"/>
          <w:b/>
          <w:sz w:val="24"/>
          <w:szCs w:val="24"/>
        </w:rPr>
      </w:pPr>
      <w:r w:rsidRPr="00C20380">
        <w:rPr>
          <w:rFonts w:ascii="Times New Roman" w:hAnsi="Times New Roman"/>
          <w:b/>
          <w:sz w:val="24"/>
          <w:szCs w:val="24"/>
        </w:rPr>
        <w:lastRenderedPageBreak/>
        <w:t>Dochody budżetu Gminy Ropa w 2018 roku wynosiły 28.666.720,05 zł.</w:t>
      </w:r>
    </w:p>
    <w:p w14:paraId="7D51815D" w14:textId="77777777" w:rsidR="00C20380" w:rsidRPr="00C20380" w:rsidRDefault="00C20380" w:rsidP="00032B0D">
      <w:pPr>
        <w:suppressAutoHyphens w:val="0"/>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Dochodami budżetu są: dochody własne, subwencje, dotacje celowe. Szczegółowe określenie źródeł dochodów gmin, zasady ich ustalania i gromadzenia oraz zasady ustalania i przekazywania subwencji oraz dotacji celowych z budżetu państwa określa ustawa o dochodach jednostek samorządu terytorialnego.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8"/>
        <w:gridCol w:w="1391"/>
        <w:gridCol w:w="1290"/>
        <w:gridCol w:w="1403"/>
        <w:gridCol w:w="1418"/>
        <w:gridCol w:w="1134"/>
      </w:tblGrid>
      <w:tr w:rsidR="00C20380" w:rsidRPr="00C20380" w14:paraId="5C45BE7F" w14:textId="77777777" w:rsidTr="00C20380">
        <w:trPr>
          <w:cantSplit/>
        </w:trPr>
        <w:tc>
          <w:tcPr>
            <w:tcW w:w="2148" w:type="dxa"/>
            <w:vMerge w:val="restart"/>
            <w:shd w:val="clear" w:color="auto" w:fill="B4C6E7"/>
            <w:vAlign w:val="center"/>
          </w:tcPr>
          <w:p w14:paraId="3ADCBCCE"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Wyszczególnienie</w:t>
            </w:r>
          </w:p>
        </w:tc>
        <w:tc>
          <w:tcPr>
            <w:tcW w:w="2681" w:type="dxa"/>
            <w:gridSpan w:val="2"/>
            <w:shd w:val="clear" w:color="auto" w:fill="B4C6E7"/>
            <w:vAlign w:val="center"/>
          </w:tcPr>
          <w:p w14:paraId="4143F397" w14:textId="42577372"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PLAN</w:t>
            </w:r>
            <w:r w:rsidR="00CE2EB9">
              <w:rPr>
                <w:rFonts w:ascii="Times New Roman" w:eastAsia="Times New Roman" w:hAnsi="Times New Roman"/>
                <w:b/>
                <w:bCs/>
                <w:sz w:val="20"/>
                <w:szCs w:val="20"/>
                <w:lang w:eastAsia="pl-PL"/>
              </w:rPr>
              <w:t xml:space="preserve"> </w:t>
            </w:r>
            <w:r w:rsidRPr="00C20380">
              <w:rPr>
                <w:rFonts w:ascii="Times New Roman" w:eastAsia="Times New Roman" w:hAnsi="Times New Roman"/>
                <w:b/>
                <w:bCs/>
                <w:sz w:val="20"/>
                <w:szCs w:val="20"/>
                <w:lang w:eastAsia="pl-PL"/>
              </w:rPr>
              <w:t>2018 rok</w:t>
            </w:r>
          </w:p>
        </w:tc>
        <w:tc>
          <w:tcPr>
            <w:tcW w:w="1403" w:type="dxa"/>
            <w:vMerge w:val="restart"/>
            <w:shd w:val="clear" w:color="auto" w:fill="B4C6E7"/>
            <w:vAlign w:val="center"/>
          </w:tcPr>
          <w:p w14:paraId="66E4D001"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Kwota zmiany planu</w:t>
            </w:r>
          </w:p>
        </w:tc>
        <w:tc>
          <w:tcPr>
            <w:tcW w:w="1418" w:type="dxa"/>
            <w:vMerge w:val="restart"/>
            <w:shd w:val="clear" w:color="auto" w:fill="B4C6E7"/>
          </w:tcPr>
          <w:p w14:paraId="730CA2A2"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Wykonanie na 31 grudnia 2018</w:t>
            </w:r>
          </w:p>
        </w:tc>
        <w:tc>
          <w:tcPr>
            <w:tcW w:w="1134" w:type="dxa"/>
            <w:vMerge w:val="restart"/>
            <w:shd w:val="clear" w:color="auto" w:fill="B4C6E7"/>
          </w:tcPr>
          <w:p w14:paraId="46C80CC0"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wyk.</w:t>
            </w:r>
          </w:p>
          <w:p w14:paraId="039DEACF"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r>
      <w:tr w:rsidR="00C20380" w:rsidRPr="00C20380" w14:paraId="53F9EF8B" w14:textId="77777777" w:rsidTr="00C20380">
        <w:trPr>
          <w:cantSplit/>
        </w:trPr>
        <w:tc>
          <w:tcPr>
            <w:tcW w:w="2148" w:type="dxa"/>
            <w:vMerge/>
            <w:shd w:val="clear" w:color="auto" w:fill="C0C0C0"/>
          </w:tcPr>
          <w:p w14:paraId="7AA9E9EC"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391" w:type="dxa"/>
            <w:shd w:val="clear" w:color="auto" w:fill="B4C6E7"/>
          </w:tcPr>
          <w:p w14:paraId="637FF021"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xml:space="preserve">Na dzień </w:t>
            </w:r>
          </w:p>
          <w:p w14:paraId="3E2C0352"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1 stycznia 2018 roku</w:t>
            </w:r>
          </w:p>
        </w:tc>
        <w:tc>
          <w:tcPr>
            <w:tcW w:w="1290" w:type="dxa"/>
            <w:shd w:val="clear" w:color="auto" w:fill="B4C6E7"/>
          </w:tcPr>
          <w:p w14:paraId="398838C1"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xml:space="preserve">Na dzień </w:t>
            </w:r>
          </w:p>
          <w:p w14:paraId="39F62765"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31 grudnia 2018 roku</w:t>
            </w:r>
          </w:p>
        </w:tc>
        <w:tc>
          <w:tcPr>
            <w:tcW w:w="1403" w:type="dxa"/>
            <w:vMerge/>
            <w:shd w:val="clear" w:color="auto" w:fill="C0C0C0"/>
          </w:tcPr>
          <w:p w14:paraId="33521B05"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418" w:type="dxa"/>
            <w:vMerge/>
            <w:shd w:val="clear" w:color="auto" w:fill="C0C0C0"/>
          </w:tcPr>
          <w:p w14:paraId="6FE353AC"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134" w:type="dxa"/>
            <w:vMerge/>
            <w:shd w:val="clear" w:color="auto" w:fill="C0C0C0"/>
          </w:tcPr>
          <w:p w14:paraId="7F0DEAE9"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r>
      <w:tr w:rsidR="00C20380" w:rsidRPr="00C20380" w14:paraId="17C31BF8" w14:textId="77777777" w:rsidTr="00C20380">
        <w:trPr>
          <w:cantSplit/>
        </w:trPr>
        <w:tc>
          <w:tcPr>
            <w:tcW w:w="2148" w:type="dxa"/>
          </w:tcPr>
          <w:p w14:paraId="36678DED"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Dochody</w:t>
            </w:r>
          </w:p>
        </w:tc>
        <w:tc>
          <w:tcPr>
            <w:tcW w:w="1391" w:type="dxa"/>
          </w:tcPr>
          <w:p w14:paraId="3DBC7C3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26.521.786,00</w:t>
            </w:r>
          </w:p>
        </w:tc>
        <w:tc>
          <w:tcPr>
            <w:tcW w:w="1290" w:type="dxa"/>
          </w:tcPr>
          <w:p w14:paraId="02F51508"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29.246.024,67</w:t>
            </w:r>
          </w:p>
        </w:tc>
        <w:tc>
          <w:tcPr>
            <w:tcW w:w="1403" w:type="dxa"/>
          </w:tcPr>
          <w:p w14:paraId="0F34945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+2.724.238,67</w:t>
            </w:r>
          </w:p>
        </w:tc>
        <w:tc>
          <w:tcPr>
            <w:tcW w:w="1418" w:type="dxa"/>
          </w:tcPr>
          <w:p w14:paraId="6F2BD5E6"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28.666.720,05</w:t>
            </w:r>
          </w:p>
        </w:tc>
        <w:tc>
          <w:tcPr>
            <w:tcW w:w="1134" w:type="dxa"/>
          </w:tcPr>
          <w:p w14:paraId="7FB9D8E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98,01%</w:t>
            </w:r>
          </w:p>
        </w:tc>
      </w:tr>
      <w:tr w:rsidR="00C20380" w:rsidRPr="00C20380" w14:paraId="611FFF1B" w14:textId="77777777" w:rsidTr="00C20380">
        <w:trPr>
          <w:cantSplit/>
        </w:trPr>
        <w:tc>
          <w:tcPr>
            <w:tcW w:w="2148" w:type="dxa"/>
          </w:tcPr>
          <w:p w14:paraId="3314AAEC"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W tym;</w:t>
            </w:r>
          </w:p>
        </w:tc>
        <w:tc>
          <w:tcPr>
            <w:tcW w:w="1391" w:type="dxa"/>
          </w:tcPr>
          <w:p w14:paraId="3AEDF18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290" w:type="dxa"/>
          </w:tcPr>
          <w:p w14:paraId="5558BBE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403" w:type="dxa"/>
          </w:tcPr>
          <w:p w14:paraId="482DC5F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418" w:type="dxa"/>
          </w:tcPr>
          <w:p w14:paraId="1F116DC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134" w:type="dxa"/>
          </w:tcPr>
          <w:p w14:paraId="7AAD303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r>
      <w:tr w:rsidR="00C20380" w:rsidRPr="00C20380" w14:paraId="5C003D5E" w14:textId="77777777" w:rsidTr="00C20380">
        <w:trPr>
          <w:cantSplit/>
        </w:trPr>
        <w:tc>
          <w:tcPr>
            <w:tcW w:w="2148" w:type="dxa"/>
          </w:tcPr>
          <w:p w14:paraId="238A8727"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a)dochody bieżące</w:t>
            </w:r>
          </w:p>
        </w:tc>
        <w:tc>
          <w:tcPr>
            <w:tcW w:w="1391" w:type="dxa"/>
          </w:tcPr>
          <w:p w14:paraId="146F9C9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24.260.775,20</w:t>
            </w:r>
          </w:p>
        </w:tc>
        <w:tc>
          <w:tcPr>
            <w:tcW w:w="1290" w:type="dxa"/>
          </w:tcPr>
          <w:p w14:paraId="18D61F66"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28.098.324,63</w:t>
            </w:r>
          </w:p>
        </w:tc>
        <w:tc>
          <w:tcPr>
            <w:tcW w:w="1403" w:type="dxa"/>
          </w:tcPr>
          <w:p w14:paraId="697F52C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+3.837.549,43</w:t>
            </w:r>
          </w:p>
        </w:tc>
        <w:tc>
          <w:tcPr>
            <w:tcW w:w="1418" w:type="dxa"/>
          </w:tcPr>
          <w:p w14:paraId="5497D4D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28.221.977,74</w:t>
            </w:r>
          </w:p>
        </w:tc>
        <w:tc>
          <w:tcPr>
            <w:tcW w:w="1134" w:type="dxa"/>
          </w:tcPr>
          <w:p w14:paraId="5FCD248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100,44%</w:t>
            </w:r>
          </w:p>
        </w:tc>
      </w:tr>
      <w:tr w:rsidR="00C20380" w:rsidRPr="00C20380" w14:paraId="366ECC32" w14:textId="77777777" w:rsidTr="00C20380">
        <w:trPr>
          <w:cantSplit/>
        </w:trPr>
        <w:tc>
          <w:tcPr>
            <w:tcW w:w="2148" w:type="dxa"/>
          </w:tcPr>
          <w:p w14:paraId="103F1A90"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b)dochody majątkowe</w:t>
            </w:r>
          </w:p>
        </w:tc>
        <w:tc>
          <w:tcPr>
            <w:tcW w:w="1391" w:type="dxa"/>
          </w:tcPr>
          <w:p w14:paraId="5FEAD0D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2.261.010,80</w:t>
            </w:r>
          </w:p>
        </w:tc>
        <w:tc>
          <w:tcPr>
            <w:tcW w:w="1290" w:type="dxa"/>
          </w:tcPr>
          <w:p w14:paraId="4E5BA43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1.147.700,04</w:t>
            </w:r>
          </w:p>
        </w:tc>
        <w:tc>
          <w:tcPr>
            <w:tcW w:w="1403" w:type="dxa"/>
          </w:tcPr>
          <w:p w14:paraId="2CB7F4C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-1.113.310,76</w:t>
            </w:r>
          </w:p>
        </w:tc>
        <w:tc>
          <w:tcPr>
            <w:tcW w:w="1418" w:type="dxa"/>
          </w:tcPr>
          <w:p w14:paraId="28372B0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444.742,31</w:t>
            </w:r>
          </w:p>
        </w:tc>
        <w:tc>
          <w:tcPr>
            <w:tcW w:w="1134" w:type="dxa"/>
          </w:tcPr>
          <w:p w14:paraId="67796043"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38,75%</w:t>
            </w:r>
          </w:p>
        </w:tc>
      </w:tr>
    </w:tbl>
    <w:p w14:paraId="539C7C8B" w14:textId="77777777" w:rsidR="00C20380" w:rsidRPr="00C20380" w:rsidRDefault="00C20380" w:rsidP="00C20380">
      <w:pPr>
        <w:suppressAutoHyphens w:val="0"/>
        <w:autoSpaceDN/>
        <w:spacing w:after="160" w:line="259" w:lineRule="auto"/>
        <w:textAlignment w:val="auto"/>
        <w:rPr>
          <w:rFonts w:ascii="Times New Roman" w:hAnsi="Times New Roman"/>
          <w:sz w:val="20"/>
          <w:szCs w:val="20"/>
        </w:rPr>
      </w:pPr>
    </w:p>
    <w:tbl>
      <w:tblPr>
        <w:tblW w:w="8758" w:type="dxa"/>
        <w:tblInd w:w="-20" w:type="dxa"/>
        <w:tblLayout w:type="fixed"/>
        <w:tblCellMar>
          <w:left w:w="70" w:type="dxa"/>
          <w:right w:w="70" w:type="dxa"/>
        </w:tblCellMar>
        <w:tblLook w:val="0000" w:firstRow="0" w:lastRow="0" w:firstColumn="0" w:lastColumn="0" w:noHBand="0" w:noVBand="0"/>
      </w:tblPr>
      <w:tblGrid>
        <w:gridCol w:w="441"/>
        <w:gridCol w:w="4329"/>
        <w:gridCol w:w="1440"/>
        <w:gridCol w:w="1604"/>
        <w:gridCol w:w="944"/>
      </w:tblGrid>
      <w:tr w:rsidR="00C20380" w:rsidRPr="00C20380" w14:paraId="5207F178" w14:textId="77777777" w:rsidTr="00C20380">
        <w:trPr>
          <w:trHeight w:val="1046"/>
        </w:trPr>
        <w:tc>
          <w:tcPr>
            <w:tcW w:w="441" w:type="dxa"/>
            <w:tcBorders>
              <w:top w:val="single" w:sz="4" w:space="0" w:color="000000"/>
              <w:left w:val="single" w:sz="4" w:space="0" w:color="000000"/>
              <w:bottom w:val="single" w:sz="4" w:space="0" w:color="000000"/>
            </w:tcBorders>
            <w:shd w:val="clear" w:color="auto" w:fill="B4C6E7"/>
            <w:vAlign w:val="center"/>
          </w:tcPr>
          <w:p w14:paraId="3562CD4B"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Lp.</w:t>
            </w:r>
          </w:p>
        </w:tc>
        <w:tc>
          <w:tcPr>
            <w:tcW w:w="4329" w:type="dxa"/>
            <w:tcBorders>
              <w:top w:val="single" w:sz="4" w:space="0" w:color="000000"/>
              <w:left w:val="single" w:sz="4" w:space="0" w:color="000000"/>
              <w:bottom w:val="single" w:sz="4" w:space="0" w:color="000000"/>
            </w:tcBorders>
            <w:shd w:val="clear" w:color="auto" w:fill="B4C6E7"/>
            <w:vAlign w:val="center"/>
          </w:tcPr>
          <w:p w14:paraId="2A6A8632"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Wyszczególnienie</w:t>
            </w:r>
          </w:p>
        </w:tc>
        <w:tc>
          <w:tcPr>
            <w:tcW w:w="1440" w:type="dxa"/>
            <w:tcBorders>
              <w:top w:val="single" w:sz="4" w:space="0" w:color="000000"/>
              <w:left w:val="single" w:sz="4" w:space="0" w:color="000000"/>
              <w:bottom w:val="single" w:sz="4" w:space="0" w:color="000000"/>
            </w:tcBorders>
            <w:shd w:val="clear" w:color="auto" w:fill="B4C6E7"/>
            <w:vAlign w:val="center"/>
          </w:tcPr>
          <w:p w14:paraId="53AAFEBC"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Plan po zmianach na 2018 rok</w:t>
            </w:r>
          </w:p>
        </w:tc>
        <w:tc>
          <w:tcPr>
            <w:tcW w:w="1604" w:type="dxa"/>
            <w:tcBorders>
              <w:top w:val="single" w:sz="4" w:space="0" w:color="000000"/>
              <w:left w:val="single" w:sz="4" w:space="0" w:color="000000"/>
              <w:bottom w:val="single" w:sz="4" w:space="0" w:color="000000"/>
            </w:tcBorders>
            <w:shd w:val="clear" w:color="auto" w:fill="B4C6E7"/>
            <w:vAlign w:val="center"/>
          </w:tcPr>
          <w:p w14:paraId="61FB5294"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Wykonanie za 2018 rok</w:t>
            </w:r>
          </w:p>
        </w:tc>
        <w:tc>
          <w:tcPr>
            <w:tcW w:w="944" w:type="dxa"/>
            <w:tcBorders>
              <w:top w:val="single" w:sz="4" w:space="0" w:color="000000"/>
              <w:left w:val="single" w:sz="4" w:space="0" w:color="000000"/>
              <w:bottom w:val="single" w:sz="4" w:space="0" w:color="000000"/>
              <w:right w:val="single" w:sz="4" w:space="0" w:color="000000"/>
            </w:tcBorders>
            <w:shd w:val="clear" w:color="auto" w:fill="B4C6E7"/>
          </w:tcPr>
          <w:p w14:paraId="019BE145"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p>
          <w:p w14:paraId="541DBDF3" w14:textId="77777777" w:rsidR="00C20380" w:rsidRPr="00C20380" w:rsidRDefault="00C20380" w:rsidP="00C20380">
            <w:pPr>
              <w:suppressAutoHyphens w:val="0"/>
              <w:autoSpaceDN/>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 xml:space="preserve">% udział </w:t>
            </w:r>
          </w:p>
          <w:p w14:paraId="140D01BA" w14:textId="77777777" w:rsidR="00C20380" w:rsidRPr="00C20380" w:rsidRDefault="00C20380" w:rsidP="00C20380">
            <w:pPr>
              <w:suppressAutoHyphens w:val="0"/>
              <w:autoSpaceDN/>
              <w:spacing w:after="0" w:line="259" w:lineRule="auto"/>
              <w:jc w:val="center"/>
              <w:textAlignment w:val="auto"/>
              <w:rPr>
                <w:rFonts w:ascii="Times New Roman" w:hAnsi="Times New Roman"/>
                <w:b/>
                <w:sz w:val="20"/>
                <w:szCs w:val="20"/>
                <w:lang w:eastAsia="ar-SA"/>
              </w:rPr>
            </w:pPr>
          </w:p>
        </w:tc>
      </w:tr>
      <w:tr w:rsidR="00C20380" w:rsidRPr="00C20380" w14:paraId="0A697C6E" w14:textId="77777777" w:rsidTr="00C20380">
        <w:trPr>
          <w:trHeight w:val="225"/>
        </w:trPr>
        <w:tc>
          <w:tcPr>
            <w:tcW w:w="441" w:type="dxa"/>
            <w:tcBorders>
              <w:left w:val="single" w:sz="4" w:space="0" w:color="000000"/>
              <w:bottom w:val="single" w:sz="4" w:space="0" w:color="000000"/>
            </w:tcBorders>
            <w:shd w:val="clear" w:color="auto" w:fill="B4C6E7"/>
            <w:vAlign w:val="center"/>
          </w:tcPr>
          <w:p w14:paraId="15C76B94"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1</w:t>
            </w:r>
          </w:p>
        </w:tc>
        <w:tc>
          <w:tcPr>
            <w:tcW w:w="4329" w:type="dxa"/>
            <w:tcBorders>
              <w:left w:val="single" w:sz="4" w:space="0" w:color="000000"/>
              <w:bottom w:val="single" w:sz="4" w:space="0" w:color="000000"/>
            </w:tcBorders>
            <w:shd w:val="clear" w:color="auto" w:fill="B4C6E7"/>
            <w:vAlign w:val="center"/>
          </w:tcPr>
          <w:p w14:paraId="1E76BE38"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2</w:t>
            </w:r>
          </w:p>
        </w:tc>
        <w:tc>
          <w:tcPr>
            <w:tcW w:w="1440" w:type="dxa"/>
            <w:tcBorders>
              <w:left w:val="single" w:sz="4" w:space="0" w:color="000000"/>
              <w:bottom w:val="single" w:sz="4" w:space="0" w:color="000000"/>
            </w:tcBorders>
            <w:shd w:val="clear" w:color="auto" w:fill="B4C6E7"/>
            <w:vAlign w:val="center"/>
          </w:tcPr>
          <w:p w14:paraId="4C6C3FB0"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3</w:t>
            </w:r>
          </w:p>
        </w:tc>
        <w:tc>
          <w:tcPr>
            <w:tcW w:w="1604" w:type="dxa"/>
            <w:tcBorders>
              <w:left w:val="single" w:sz="4" w:space="0" w:color="000000"/>
              <w:bottom w:val="single" w:sz="4" w:space="0" w:color="000000"/>
            </w:tcBorders>
            <w:shd w:val="clear" w:color="auto" w:fill="B4C6E7"/>
            <w:vAlign w:val="center"/>
          </w:tcPr>
          <w:p w14:paraId="6FD41881"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4</w:t>
            </w:r>
          </w:p>
        </w:tc>
        <w:tc>
          <w:tcPr>
            <w:tcW w:w="944" w:type="dxa"/>
            <w:tcBorders>
              <w:left w:val="single" w:sz="4" w:space="0" w:color="000000"/>
              <w:bottom w:val="single" w:sz="4" w:space="0" w:color="000000"/>
              <w:right w:val="single" w:sz="4" w:space="0" w:color="000000"/>
            </w:tcBorders>
            <w:shd w:val="clear" w:color="auto" w:fill="B4C6E7"/>
            <w:vAlign w:val="center"/>
          </w:tcPr>
          <w:p w14:paraId="36BCF756"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6</w:t>
            </w:r>
          </w:p>
        </w:tc>
      </w:tr>
      <w:tr w:rsidR="00C20380" w:rsidRPr="00C20380" w14:paraId="634D5B41" w14:textId="77777777" w:rsidTr="00C20380">
        <w:trPr>
          <w:trHeight w:val="506"/>
        </w:trPr>
        <w:tc>
          <w:tcPr>
            <w:tcW w:w="441" w:type="dxa"/>
            <w:tcBorders>
              <w:left w:val="single" w:sz="4" w:space="0" w:color="000000"/>
              <w:bottom w:val="single" w:sz="4" w:space="0" w:color="000000"/>
            </w:tcBorders>
            <w:shd w:val="clear" w:color="auto" w:fill="B4C6E7"/>
            <w:vAlign w:val="center"/>
          </w:tcPr>
          <w:p w14:paraId="0BD747CE"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I</w:t>
            </w:r>
          </w:p>
        </w:tc>
        <w:tc>
          <w:tcPr>
            <w:tcW w:w="4329" w:type="dxa"/>
            <w:tcBorders>
              <w:left w:val="single" w:sz="4" w:space="0" w:color="000000"/>
              <w:bottom w:val="single" w:sz="4" w:space="0" w:color="000000"/>
            </w:tcBorders>
            <w:shd w:val="clear" w:color="auto" w:fill="B4C6E7"/>
            <w:vAlign w:val="bottom"/>
          </w:tcPr>
          <w:p w14:paraId="5CEA5405" w14:textId="4AD809D3"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Dochody ogółem (A+B+C+D+E)</w:t>
            </w:r>
            <w:r w:rsidR="00CE2EB9">
              <w:rPr>
                <w:rFonts w:ascii="Times New Roman" w:hAnsi="Times New Roman"/>
                <w:b/>
                <w:sz w:val="20"/>
                <w:szCs w:val="20"/>
                <w:lang w:eastAsia="ar-SA"/>
              </w:rPr>
              <w:t xml:space="preserve"> </w:t>
            </w:r>
            <w:r w:rsidRPr="00C20380">
              <w:rPr>
                <w:rFonts w:ascii="Times New Roman" w:hAnsi="Times New Roman"/>
                <w:b/>
                <w:sz w:val="20"/>
                <w:szCs w:val="20"/>
                <w:lang w:eastAsia="ar-SA"/>
              </w:rPr>
              <w:t>w tym:</w:t>
            </w:r>
          </w:p>
        </w:tc>
        <w:tc>
          <w:tcPr>
            <w:tcW w:w="1440" w:type="dxa"/>
            <w:tcBorders>
              <w:left w:val="single" w:sz="4" w:space="0" w:color="000000"/>
              <w:bottom w:val="single" w:sz="4" w:space="0" w:color="000000"/>
            </w:tcBorders>
            <w:shd w:val="clear" w:color="auto" w:fill="B4C6E7"/>
            <w:vAlign w:val="center"/>
          </w:tcPr>
          <w:p w14:paraId="24A627C6"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29.246.024,67</w:t>
            </w:r>
          </w:p>
        </w:tc>
        <w:tc>
          <w:tcPr>
            <w:tcW w:w="1604" w:type="dxa"/>
            <w:tcBorders>
              <w:left w:val="single" w:sz="4" w:space="0" w:color="000000"/>
              <w:bottom w:val="single" w:sz="4" w:space="0" w:color="000000"/>
            </w:tcBorders>
            <w:shd w:val="clear" w:color="auto" w:fill="B4C6E7"/>
            <w:vAlign w:val="center"/>
          </w:tcPr>
          <w:p w14:paraId="1550963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28.666.720,05</w:t>
            </w:r>
          </w:p>
        </w:tc>
        <w:tc>
          <w:tcPr>
            <w:tcW w:w="944" w:type="dxa"/>
            <w:tcBorders>
              <w:left w:val="single" w:sz="4" w:space="0" w:color="000000"/>
              <w:bottom w:val="single" w:sz="4" w:space="0" w:color="000000"/>
              <w:right w:val="single" w:sz="4" w:space="0" w:color="000000"/>
            </w:tcBorders>
            <w:shd w:val="clear" w:color="auto" w:fill="B4C6E7"/>
            <w:vAlign w:val="center"/>
          </w:tcPr>
          <w:p w14:paraId="4FA0B505"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100,00</w:t>
            </w:r>
          </w:p>
        </w:tc>
      </w:tr>
      <w:tr w:rsidR="00C20380" w:rsidRPr="00C20380" w14:paraId="09F7640A" w14:textId="77777777" w:rsidTr="00C20380">
        <w:trPr>
          <w:trHeight w:val="332"/>
        </w:trPr>
        <w:tc>
          <w:tcPr>
            <w:tcW w:w="441" w:type="dxa"/>
            <w:tcBorders>
              <w:left w:val="single" w:sz="4" w:space="0" w:color="000000"/>
              <w:bottom w:val="single" w:sz="4" w:space="0" w:color="000000"/>
            </w:tcBorders>
            <w:shd w:val="clear" w:color="auto" w:fill="B4C6E7"/>
            <w:vAlign w:val="center"/>
          </w:tcPr>
          <w:p w14:paraId="29B2AFAC"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A</w:t>
            </w:r>
          </w:p>
        </w:tc>
        <w:tc>
          <w:tcPr>
            <w:tcW w:w="4329" w:type="dxa"/>
            <w:tcBorders>
              <w:left w:val="single" w:sz="4" w:space="0" w:color="000000"/>
              <w:bottom w:val="single" w:sz="4" w:space="0" w:color="000000"/>
            </w:tcBorders>
            <w:shd w:val="clear" w:color="auto" w:fill="B4C6E7"/>
            <w:vAlign w:val="center"/>
          </w:tcPr>
          <w:p w14:paraId="470A11E8" w14:textId="77777777"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Dochody własne, z tego:</w:t>
            </w:r>
          </w:p>
        </w:tc>
        <w:tc>
          <w:tcPr>
            <w:tcW w:w="1440" w:type="dxa"/>
            <w:tcBorders>
              <w:left w:val="single" w:sz="4" w:space="0" w:color="000000"/>
              <w:bottom w:val="single" w:sz="4" w:space="0" w:color="000000"/>
            </w:tcBorders>
            <w:shd w:val="clear" w:color="auto" w:fill="B4C6E7"/>
            <w:vAlign w:val="center"/>
          </w:tcPr>
          <w:p w14:paraId="685DC28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4.351.666,16</w:t>
            </w:r>
          </w:p>
        </w:tc>
        <w:tc>
          <w:tcPr>
            <w:tcW w:w="1604" w:type="dxa"/>
            <w:tcBorders>
              <w:left w:val="single" w:sz="4" w:space="0" w:color="000000"/>
              <w:bottom w:val="single" w:sz="4" w:space="0" w:color="000000"/>
            </w:tcBorders>
            <w:shd w:val="clear" w:color="auto" w:fill="B4C6E7"/>
            <w:vAlign w:val="center"/>
          </w:tcPr>
          <w:p w14:paraId="6FFBA4CE"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4.553.449,80</w:t>
            </w:r>
          </w:p>
        </w:tc>
        <w:tc>
          <w:tcPr>
            <w:tcW w:w="944" w:type="dxa"/>
            <w:tcBorders>
              <w:left w:val="single" w:sz="4" w:space="0" w:color="000000"/>
              <w:bottom w:val="single" w:sz="4" w:space="0" w:color="000000"/>
              <w:right w:val="single" w:sz="4" w:space="0" w:color="000000"/>
            </w:tcBorders>
            <w:shd w:val="clear" w:color="auto" w:fill="B4C6E7"/>
            <w:vAlign w:val="center"/>
          </w:tcPr>
          <w:p w14:paraId="23EE59C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15,88</w:t>
            </w:r>
          </w:p>
        </w:tc>
      </w:tr>
      <w:tr w:rsidR="00C20380" w:rsidRPr="00C20380" w14:paraId="2AD2E0A7" w14:textId="77777777" w:rsidTr="00C20380">
        <w:trPr>
          <w:trHeight w:val="270"/>
        </w:trPr>
        <w:tc>
          <w:tcPr>
            <w:tcW w:w="441" w:type="dxa"/>
            <w:tcBorders>
              <w:left w:val="single" w:sz="4" w:space="0" w:color="000000"/>
              <w:bottom w:val="single" w:sz="4" w:space="0" w:color="000000"/>
            </w:tcBorders>
            <w:shd w:val="clear" w:color="auto" w:fill="FFE599"/>
            <w:vAlign w:val="bottom"/>
          </w:tcPr>
          <w:p w14:paraId="72C59C4F" w14:textId="77777777" w:rsidR="00C20380" w:rsidRPr="00C20380" w:rsidRDefault="00C20380" w:rsidP="00C20380">
            <w:pPr>
              <w:suppressAutoHyphens w:val="0"/>
              <w:autoSpaceDN/>
              <w:snapToGrid w:val="0"/>
              <w:spacing w:after="16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1</w:t>
            </w:r>
          </w:p>
        </w:tc>
        <w:tc>
          <w:tcPr>
            <w:tcW w:w="4329" w:type="dxa"/>
            <w:tcBorders>
              <w:left w:val="single" w:sz="4" w:space="0" w:color="000000"/>
              <w:bottom w:val="single" w:sz="4" w:space="0" w:color="000000"/>
            </w:tcBorders>
            <w:shd w:val="clear" w:color="auto" w:fill="FFE599"/>
            <w:vAlign w:val="bottom"/>
          </w:tcPr>
          <w:p w14:paraId="220A8A3F" w14:textId="77777777" w:rsidR="00C20380" w:rsidRPr="00C20380" w:rsidRDefault="00C20380" w:rsidP="00C20380">
            <w:pPr>
              <w:suppressAutoHyphens w:val="0"/>
              <w:autoSpaceDN/>
              <w:snapToGrid w:val="0"/>
              <w:spacing w:after="16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Podatki i opłaty lokalne, w tym:</w:t>
            </w:r>
          </w:p>
        </w:tc>
        <w:tc>
          <w:tcPr>
            <w:tcW w:w="1440" w:type="dxa"/>
            <w:tcBorders>
              <w:left w:val="single" w:sz="4" w:space="0" w:color="000000"/>
              <w:bottom w:val="single" w:sz="4" w:space="0" w:color="000000"/>
            </w:tcBorders>
            <w:shd w:val="clear" w:color="auto" w:fill="FFE599"/>
            <w:vAlign w:val="bottom"/>
          </w:tcPr>
          <w:p w14:paraId="09665CFF"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1.022.844,00</w:t>
            </w:r>
          </w:p>
        </w:tc>
        <w:tc>
          <w:tcPr>
            <w:tcW w:w="1604" w:type="dxa"/>
            <w:tcBorders>
              <w:left w:val="single" w:sz="4" w:space="0" w:color="000000"/>
              <w:bottom w:val="single" w:sz="4" w:space="0" w:color="000000"/>
            </w:tcBorders>
            <w:shd w:val="clear" w:color="auto" w:fill="FFE599"/>
            <w:vAlign w:val="bottom"/>
          </w:tcPr>
          <w:p w14:paraId="370A4867"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1.048.593,95</w:t>
            </w:r>
          </w:p>
        </w:tc>
        <w:tc>
          <w:tcPr>
            <w:tcW w:w="944" w:type="dxa"/>
            <w:tcBorders>
              <w:left w:val="single" w:sz="4" w:space="0" w:color="000000"/>
              <w:bottom w:val="single" w:sz="4" w:space="0" w:color="000000"/>
              <w:right w:val="single" w:sz="4" w:space="0" w:color="000000"/>
            </w:tcBorders>
            <w:shd w:val="clear" w:color="auto" w:fill="FFE599"/>
            <w:vAlign w:val="center"/>
          </w:tcPr>
          <w:p w14:paraId="20885FE0"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p>
        </w:tc>
      </w:tr>
      <w:tr w:rsidR="00C20380" w:rsidRPr="00C20380" w14:paraId="4CE01FA9" w14:textId="77777777" w:rsidTr="00C20380">
        <w:trPr>
          <w:trHeight w:hRule="exact" w:val="255"/>
        </w:trPr>
        <w:tc>
          <w:tcPr>
            <w:tcW w:w="441" w:type="dxa"/>
            <w:tcBorders>
              <w:left w:val="single" w:sz="4" w:space="0" w:color="000000"/>
              <w:bottom w:val="single" w:sz="4" w:space="0" w:color="auto"/>
            </w:tcBorders>
            <w:vAlign w:val="bottom"/>
          </w:tcPr>
          <w:p w14:paraId="77013D0F" w14:textId="77777777" w:rsidR="00C20380" w:rsidRPr="00C20380" w:rsidRDefault="00C20380" w:rsidP="00C20380">
            <w:pPr>
              <w:suppressAutoHyphens w:val="0"/>
              <w:autoSpaceDN/>
              <w:snapToGrid w:val="0"/>
              <w:spacing w:after="16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 </w:t>
            </w:r>
          </w:p>
        </w:tc>
        <w:tc>
          <w:tcPr>
            <w:tcW w:w="4329" w:type="dxa"/>
            <w:tcBorders>
              <w:left w:val="single" w:sz="4" w:space="0" w:color="000000"/>
              <w:bottom w:val="single" w:sz="4" w:space="0" w:color="auto"/>
            </w:tcBorders>
            <w:vAlign w:val="bottom"/>
          </w:tcPr>
          <w:p w14:paraId="059052DA" w14:textId="77777777" w:rsidR="00C20380" w:rsidRPr="00C20380" w:rsidRDefault="00C20380" w:rsidP="00C20380">
            <w:pPr>
              <w:suppressAutoHyphens w:val="0"/>
              <w:autoSpaceDN/>
              <w:snapToGrid w:val="0"/>
              <w:spacing w:after="16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1. Podatek rolny</w:t>
            </w:r>
          </w:p>
        </w:tc>
        <w:tc>
          <w:tcPr>
            <w:tcW w:w="1440" w:type="dxa"/>
            <w:tcBorders>
              <w:left w:val="single" w:sz="4" w:space="0" w:color="000000"/>
              <w:bottom w:val="single" w:sz="4" w:space="0" w:color="000000"/>
            </w:tcBorders>
            <w:vAlign w:val="bottom"/>
          </w:tcPr>
          <w:p w14:paraId="0CC725FA"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84.040,00</w:t>
            </w:r>
          </w:p>
        </w:tc>
        <w:tc>
          <w:tcPr>
            <w:tcW w:w="1604" w:type="dxa"/>
            <w:tcBorders>
              <w:left w:val="single" w:sz="4" w:space="0" w:color="000000"/>
              <w:bottom w:val="single" w:sz="4" w:space="0" w:color="000000"/>
            </w:tcBorders>
            <w:vAlign w:val="bottom"/>
          </w:tcPr>
          <w:p w14:paraId="4F08A4D0"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85.006,45</w:t>
            </w:r>
          </w:p>
        </w:tc>
        <w:tc>
          <w:tcPr>
            <w:tcW w:w="944" w:type="dxa"/>
            <w:tcBorders>
              <w:left w:val="single" w:sz="4" w:space="0" w:color="000000"/>
              <w:bottom w:val="single" w:sz="4" w:space="0" w:color="000000"/>
              <w:right w:val="single" w:sz="4" w:space="0" w:color="000000"/>
            </w:tcBorders>
            <w:vAlign w:val="center"/>
          </w:tcPr>
          <w:p w14:paraId="19A793DC"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p>
        </w:tc>
      </w:tr>
      <w:tr w:rsidR="00C20380" w:rsidRPr="00C20380" w14:paraId="2CFE8F8C" w14:textId="77777777" w:rsidTr="00C20380">
        <w:trPr>
          <w:trHeight w:hRule="exact" w:val="255"/>
        </w:trPr>
        <w:tc>
          <w:tcPr>
            <w:tcW w:w="441" w:type="dxa"/>
            <w:tcBorders>
              <w:top w:val="single" w:sz="4" w:space="0" w:color="auto"/>
              <w:left w:val="single" w:sz="4" w:space="0" w:color="000000"/>
              <w:bottom w:val="single" w:sz="4" w:space="0" w:color="auto"/>
            </w:tcBorders>
            <w:vAlign w:val="bottom"/>
          </w:tcPr>
          <w:p w14:paraId="4D2B6DD6"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1621839C"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2. Podatek od nieruchomości</w:t>
            </w:r>
          </w:p>
        </w:tc>
        <w:tc>
          <w:tcPr>
            <w:tcW w:w="1440" w:type="dxa"/>
            <w:tcBorders>
              <w:left w:val="single" w:sz="4" w:space="0" w:color="000000"/>
              <w:bottom w:val="single" w:sz="4" w:space="0" w:color="000000"/>
            </w:tcBorders>
            <w:vAlign w:val="bottom"/>
          </w:tcPr>
          <w:p w14:paraId="1EC2BB7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704.974,00</w:t>
            </w:r>
          </w:p>
        </w:tc>
        <w:tc>
          <w:tcPr>
            <w:tcW w:w="1604" w:type="dxa"/>
            <w:tcBorders>
              <w:left w:val="single" w:sz="4" w:space="0" w:color="000000"/>
              <w:bottom w:val="single" w:sz="4" w:space="0" w:color="000000"/>
            </w:tcBorders>
            <w:vAlign w:val="bottom"/>
          </w:tcPr>
          <w:p w14:paraId="2F9F464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725.508,65</w:t>
            </w:r>
          </w:p>
        </w:tc>
        <w:tc>
          <w:tcPr>
            <w:tcW w:w="944" w:type="dxa"/>
            <w:tcBorders>
              <w:left w:val="single" w:sz="4" w:space="0" w:color="000000"/>
              <w:bottom w:val="single" w:sz="4" w:space="0" w:color="000000"/>
              <w:right w:val="single" w:sz="4" w:space="0" w:color="000000"/>
            </w:tcBorders>
            <w:vAlign w:val="center"/>
          </w:tcPr>
          <w:p w14:paraId="0C5827E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6D5EFFC2" w14:textId="77777777" w:rsidTr="00C20380">
        <w:trPr>
          <w:trHeight w:hRule="exact" w:val="255"/>
        </w:trPr>
        <w:tc>
          <w:tcPr>
            <w:tcW w:w="441" w:type="dxa"/>
            <w:tcBorders>
              <w:top w:val="single" w:sz="4" w:space="0" w:color="auto"/>
              <w:left w:val="single" w:sz="4" w:space="0" w:color="000000"/>
              <w:bottom w:val="single" w:sz="4" w:space="0" w:color="auto"/>
            </w:tcBorders>
            <w:vAlign w:val="bottom"/>
          </w:tcPr>
          <w:p w14:paraId="3CD5B92A"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6E2D48C9"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3. Podatek leśny</w:t>
            </w:r>
          </w:p>
        </w:tc>
        <w:tc>
          <w:tcPr>
            <w:tcW w:w="1440" w:type="dxa"/>
            <w:tcBorders>
              <w:left w:val="single" w:sz="4" w:space="0" w:color="000000"/>
              <w:bottom w:val="single" w:sz="4" w:space="0" w:color="000000"/>
            </w:tcBorders>
            <w:vAlign w:val="bottom"/>
          </w:tcPr>
          <w:p w14:paraId="5A4E40A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79.530,00</w:t>
            </w:r>
          </w:p>
        </w:tc>
        <w:tc>
          <w:tcPr>
            <w:tcW w:w="1604" w:type="dxa"/>
            <w:tcBorders>
              <w:left w:val="single" w:sz="4" w:space="0" w:color="000000"/>
              <w:bottom w:val="single" w:sz="4" w:space="0" w:color="000000"/>
            </w:tcBorders>
            <w:vAlign w:val="bottom"/>
          </w:tcPr>
          <w:p w14:paraId="071232D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79.723,24</w:t>
            </w:r>
          </w:p>
        </w:tc>
        <w:tc>
          <w:tcPr>
            <w:tcW w:w="944" w:type="dxa"/>
            <w:tcBorders>
              <w:left w:val="single" w:sz="4" w:space="0" w:color="000000"/>
              <w:bottom w:val="single" w:sz="4" w:space="0" w:color="000000"/>
              <w:right w:val="single" w:sz="4" w:space="0" w:color="000000"/>
            </w:tcBorders>
            <w:vAlign w:val="center"/>
          </w:tcPr>
          <w:p w14:paraId="6035071E"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22382970" w14:textId="77777777" w:rsidTr="00C20380">
        <w:trPr>
          <w:trHeight w:hRule="exact" w:val="331"/>
        </w:trPr>
        <w:tc>
          <w:tcPr>
            <w:tcW w:w="441" w:type="dxa"/>
            <w:tcBorders>
              <w:top w:val="single" w:sz="4" w:space="0" w:color="auto"/>
              <w:left w:val="single" w:sz="4" w:space="0" w:color="000000"/>
              <w:bottom w:val="single" w:sz="4" w:space="0" w:color="auto"/>
            </w:tcBorders>
            <w:vAlign w:val="bottom"/>
          </w:tcPr>
          <w:p w14:paraId="7086AAF6"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79599860" w14:textId="2A1A8B18"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4. Podatek od środków transportowych</w:t>
            </w:r>
            <w:r w:rsidR="00CE2EB9">
              <w:rPr>
                <w:rFonts w:ascii="Times New Roman" w:hAnsi="Times New Roman"/>
                <w:sz w:val="20"/>
                <w:szCs w:val="20"/>
                <w:lang w:eastAsia="ar-SA"/>
              </w:rPr>
              <w:t xml:space="preserve"> </w:t>
            </w:r>
          </w:p>
        </w:tc>
        <w:tc>
          <w:tcPr>
            <w:tcW w:w="1440" w:type="dxa"/>
            <w:tcBorders>
              <w:left w:val="single" w:sz="4" w:space="0" w:color="000000"/>
              <w:bottom w:val="single" w:sz="4" w:space="0" w:color="000000"/>
            </w:tcBorders>
            <w:vAlign w:val="bottom"/>
          </w:tcPr>
          <w:p w14:paraId="7D37823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152.200,00</w:t>
            </w:r>
          </w:p>
        </w:tc>
        <w:tc>
          <w:tcPr>
            <w:tcW w:w="1604" w:type="dxa"/>
            <w:tcBorders>
              <w:left w:val="single" w:sz="4" w:space="0" w:color="000000"/>
              <w:bottom w:val="single" w:sz="4" w:space="0" w:color="000000"/>
            </w:tcBorders>
            <w:vAlign w:val="bottom"/>
          </w:tcPr>
          <w:p w14:paraId="558ACAF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154.656,61</w:t>
            </w:r>
          </w:p>
        </w:tc>
        <w:tc>
          <w:tcPr>
            <w:tcW w:w="944" w:type="dxa"/>
            <w:tcBorders>
              <w:left w:val="single" w:sz="4" w:space="0" w:color="000000"/>
              <w:bottom w:val="single" w:sz="4" w:space="0" w:color="000000"/>
              <w:right w:val="single" w:sz="4" w:space="0" w:color="000000"/>
            </w:tcBorders>
            <w:vAlign w:val="center"/>
          </w:tcPr>
          <w:p w14:paraId="48989FD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25945267" w14:textId="77777777" w:rsidTr="00C20380">
        <w:trPr>
          <w:trHeight w:val="802"/>
        </w:trPr>
        <w:tc>
          <w:tcPr>
            <w:tcW w:w="441" w:type="dxa"/>
            <w:tcBorders>
              <w:top w:val="single" w:sz="4" w:space="0" w:color="auto"/>
              <w:left w:val="single" w:sz="4" w:space="0" w:color="000000"/>
              <w:bottom w:val="single" w:sz="4" w:space="0" w:color="auto"/>
            </w:tcBorders>
            <w:vAlign w:val="bottom"/>
          </w:tcPr>
          <w:p w14:paraId="5F9A619C"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409F9927"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5. Wpływy z podatku od działalności gospodarczej osób fizycznych, opłacanego w formie karty podatkowej</w:t>
            </w:r>
          </w:p>
        </w:tc>
        <w:tc>
          <w:tcPr>
            <w:tcW w:w="1440" w:type="dxa"/>
            <w:tcBorders>
              <w:left w:val="single" w:sz="4" w:space="0" w:color="000000"/>
              <w:bottom w:val="single" w:sz="4" w:space="0" w:color="000000"/>
            </w:tcBorders>
            <w:vAlign w:val="bottom"/>
          </w:tcPr>
          <w:p w14:paraId="45C3543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1.300,00</w:t>
            </w:r>
          </w:p>
        </w:tc>
        <w:tc>
          <w:tcPr>
            <w:tcW w:w="1604" w:type="dxa"/>
            <w:tcBorders>
              <w:left w:val="single" w:sz="4" w:space="0" w:color="000000"/>
              <w:bottom w:val="single" w:sz="4" w:space="0" w:color="000000"/>
            </w:tcBorders>
            <w:vAlign w:val="bottom"/>
          </w:tcPr>
          <w:p w14:paraId="7181D2A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2.889,00</w:t>
            </w:r>
          </w:p>
        </w:tc>
        <w:tc>
          <w:tcPr>
            <w:tcW w:w="944" w:type="dxa"/>
            <w:tcBorders>
              <w:left w:val="single" w:sz="4" w:space="0" w:color="000000"/>
              <w:bottom w:val="single" w:sz="4" w:space="0" w:color="000000"/>
              <w:right w:val="single" w:sz="4" w:space="0" w:color="000000"/>
            </w:tcBorders>
            <w:vAlign w:val="center"/>
          </w:tcPr>
          <w:p w14:paraId="1C7A943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1368847B" w14:textId="77777777" w:rsidTr="00C20380">
        <w:tc>
          <w:tcPr>
            <w:tcW w:w="441" w:type="dxa"/>
            <w:tcBorders>
              <w:top w:val="single" w:sz="4" w:space="0" w:color="auto"/>
              <w:left w:val="single" w:sz="4" w:space="0" w:color="000000"/>
            </w:tcBorders>
            <w:vAlign w:val="bottom"/>
          </w:tcPr>
          <w:p w14:paraId="462A0625"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000000"/>
            </w:tcBorders>
            <w:vAlign w:val="bottom"/>
          </w:tcPr>
          <w:p w14:paraId="553A9348"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6. Wpływy z opłaty targowej</w:t>
            </w:r>
          </w:p>
        </w:tc>
        <w:tc>
          <w:tcPr>
            <w:tcW w:w="1440" w:type="dxa"/>
            <w:tcBorders>
              <w:left w:val="single" w:sz="4" w:space="0" w:color="000000"/>
              <w:bottom w:val="single" w:sz="4" w:space="0" w:color="000000"/>
            </w:tcBorders>
            <w:vAlign w:val="bottom"/>
          </w:tcPr>
          <w:p w14:paraId="433102D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800,00</w:t>
            </w:r>
          </w:p>
        </w:tc>
        <w:tc>
          <w:tcPr>
            <w:tcW w:w="1604" w:type="dxa"/>
            <w:tcBorders>
              <w:left w:val="single" w:sz="4" w:space="0" w:color="000000"/>
              <w:bottom w:val="single" w:sz="4" w:space="0" w:color="000000"/>
            </w:tcBorders>
            <w:vAlign w:val="bottom"/>
          </w:tcPr>
          <w:p w14:paraId="4A46586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810,00</w:t>
            </w:r>
          </w:p>
        </w:tc>
        <w:tc>
          <w:tcPr>
            <w:tcW w:w="944" w:type="dxa"/>
            <w:tcBorders>
              <w:left w:val="single" w:sz="4" w:space="0" w:color="000000"/>
              <w:bottom w:val="single" w:sz="4" w:space="0" w:color="000000"/>
              <w:right w:val="single" w:sz="4" w:space="0" w:color="000000"/>
            </w:tcBorders>
            <w:vAlign w:val="center"/>
          </w:tcPr>
          <w:p w14:paraId="07BA5C0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56370B5E" w14:textId="77777777" w:rsidTr="00C20380">
        <w:trPr>
          <w:trHeight w:val="255"/>
        </w:trPr>
        <w:tc>
          <w:tcPr>
            <w:tcW w:w="441" w:type="dxa"/>
            <w:tcBorders>
              <w:top w:val="single" w:sz="4" w:space="0" w:color="000000"/>
              <w:left w:val="single" w:sz="4" w:space="0" w:color="000000"/>
              <w:bottom w:val="single" w:sz="4" w:space="0" w:color="000000"/>
            </w:tcBorders>
            <w:shd w:val="clear" w:color="auto" w:fill="FFE599"/>
            <w:vAlign w:val="center"/>
          </w:tcPr>
          <w:p w14:paraId="2BAF2EAA" w14:textId="77777777" w:rsidR="00C20380" w:rsidRPr="00C20380" w:rsidRDefault="00C20380" w:rsidP="00C20380">
            <w:pPr>
              <w:suppressAutoHyphens w:val="0"/>
              <w:autoSpaceDN/>
              <w:snapToGrid w:val="0"/>
              <w:spacing w:after="16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2</w:t>
            </w:r>
          </w:p>
        </w:tc>
        <w:tc>
          <w:tcPr>
            <w:tcW w:w="4329" w:type="dxa"/>
            <w:tcBorders>
              <w:left w:val="single" w:sz="4" w:space="0" w:color="000000"/>
              <w:bottom w:val="single" w:sz="4" w:space="0" w:color="000000"/>
            </w:tcBorders>
            <w:shd w:val="clear" w:color="auto" w:fill="FFE599"/>
            <w:vAlign w:val="bottom"/>
          </w:tcPr>
          <w:p w14:paraId="7A9DEA46" w14:textId="77777777" w:rsidR="00C20380" w:rsidRPr="00C20380" w:rsidRDefault="00C20380" w:rsidP="00C20380">
            <w:pPr>
              <w:suppressAutoHyphens w:val="0"/>
              <w:autoSpaceDN/>
              <w:snapToGrid w:val="0"/>
              <w:spacing w:after="16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Podatki i opłaty pobierane przez Urzędy Skarbowe</w:t>
            </w:r>
          </w:p>
        </w:tc>
        <w:tc>
          <w:tcPr>
            <w:tcW w:w="1440" w:type="dxa"/>
            <w:tcBorders>
              <w:left w:val="single" w:sz="4" w:space="0" w:color="000000"/>
              <w:bottom w:val="single" w:sz="4" w:space="0" w:color="000000"/>
            </w:tcBorders>
            <w:shd w:val="clear" w:color="auto" w:fill="FFE599"/>
            <w:vAlign w:val="center"/>
          </w:tcPr>
          <w:p w14:paraId="17317A51"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95.000,00</w:t>
            </w:r>
          </w:p>
        </w:tc>
        <w:tc>
          <w:tcPr>
            <w:tcW w:w="1604" w:type="dxa"/>
            <w:tcBorders>
              <w:left w:val="single" w:sz="4" w:space="0" w:color="000000"/>
              <w:bottom w:val="single" w:sz="4" w:space="0" w:color="000000"/>
            </w:tcBorders>
            <w:shd w:val="clear" w:color="auto" w:fill="FFE599"/>
            <w:vAlign w:val="center"/>
          </w:tcPr>
          <w:p w14:paraId="602E24B4"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182.100,05</w:t>
            </w:r>
          </w:p>
        </w:tc>
        <w:tc>
          <w:tcPr>
            <w:tcW w:w="944" w:type="dxa"/>
            <w:tcBorders>
              <w:left w:val="single" w:sz="4" w:space="0" w:color="000000"/>
              <w:bottom w:val="single" w:sz="4" w:space="0" w:color="000000"/>
              <w:right w:val="single" w:sz="4" w:space="0" w:color="000000"/>
            </w:tcBorders>
            <w:shd w:val="clear" w:color="auto" w:fill="FFE599"/>
            <w:vAlign w:val="center"/>
          </w:tcPr>
          <w:p w14:paraId="6542FED5" w14:textId="77777777" w:rsidR="00C20380" w:rsidRPr="00C20380" w:rsidRDefault="00C20380" w:rsidP="00C20380">
            <w:pPr>
              <w:suppressAutoHyphens w:val="0"/>
              <w:autoSpaceDN/>
              <w:snapToGrid w:val="0"/>
              <w:spacing w:after="160" w:line="259" w:lineRule="auto"/>
              <w:jc w:val="right"/>
              <w:textAlignment w:val="auto"/>
              <w:rPr>
                <w:rFonts w:ascii="Times New Roman" w:hAnsi="Times New Roman"/>
                <w:sz w:val="20"/>
                <w:szCs w:val="20"/>
                <w:lang w:eastAsia="ar-SA"/>
              </w:rPr>
            </w:pPr>
          </w:p>
        </w:tc>
      </w:tr>
      <w:tr w:rsidR="00C20380" w:rsidRPr="00C20380" w14:paraId="1721D4C1" w14:textId="77777777" w:rsidTr="00C20380">
        <w:trPr>
          <w:trHeight w:hRule="exact" w:val="255"/>
        </w:trPr>
        <w:tc>
          <w:tcPr>
            <w:tcW w:w="441" w:type="dxa"/>
            <w:vMerge w:val="restart"/>
            <w:tcBorders>
              <w:top w:val="single" w:sz="4" w:space="0" w:color="auto"/>
              <w:left w:val="single" w:sz="4" w:space="0" w:color="000000"/>
              <w:bottom w:val="single" w:sz="4" w:space="0" w:color="auto"/>
            </w:tcBorders>
            <w:vAlign w:val="bottom"/>
          </w:tcPr>
          <w:p w14:paraId="18BBF4C2"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7DA9879F"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1. Podatek od spadków i darowizn</w:t>
            </w:r>
          </w:p>
        </w:tc>
        <w:tc>
          <w:tcPr>
            <w:tcW w:w="1440" w:type="dxa"/>
            <w:tcBorders>
              <w:left w:val="single" w:sz="4" w:space="0" w:color="000000"/>
              <w:bottom w:val="single" w:sz="4" w:space="0" w:color="000000"/>
            </w:tcBorders>
            <w:vAlign w:val="bottom"/>
          </w:tcPr>
          <w:p w14:paraId="6BC4D41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5.000,00</w:t>
            </w:r>
          </w:p>
        </w:tc>
        <w:tc>
          <w:tcPr>
            <w:tcW w:w="1604" w:type="dxa"/>
            <w:tcBorders>
              <w:left w:val="single" w:sz="4" w:space="0" w:color="000000"/>
              <w:bottom w:val="single" w:sz="4" w:space="0" w:color="000000"/>
            </w:tcBorders>
            <w:vAlign w:val="bottom"/>
          </w:tcPr>
          <w:p w14:paraId="7909AE4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50.549,00</w:t>
            </w:r>
          </w:p>
        </w:tc>
        <w:tc>
          <w:tcPr>
            <w:tcW w:w="944" w:type="dxa"/>
            <w:tcBorders>
              <w:left w:val="single" w:sz="4" w:space="0" w:color="000000"/>
              <w:bottom w:val="single" w:sz="4" w:space="0" w:color="000000"/>
              <w:right w:val="single" w:sz="4" w:space="0" w:color="000000"/>
            </w:tcBorders>
            <w:vAlign w:val="center"/>
          </w:tcPr>
          <w:p w14:paraId="0370BD7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25DE4306" w14:textId="77777777" w:rsidTr="00C20380">
        <w:trPr>
          <w:trHeight w:val="247"/>
        </w:trPr>
        <w:tc>
          <w:tcPr>
            <w:tcW w:w="441" w:type="dxa"/>
            <w:vMerge/>
            <w:tcBorders>
              <w:top w:val="single" w:sz="4" w:space="0" w:color="auto"/>
              <w:left w:val="single" w:sz="4" w:space="0" w:color="000000"/>
              <w:bottom w:val="single" w:sz="4" w:space="0" w:color="000000"/>
            </w:tcBorders>
            <w:vAlign w:val="bottom"/>
          </w:tcPr>
          <w:p w14:paraId="07EBA504"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000000"/>
            </w:tcBorders>
            <w:vAlign w:val="bottom"/>
          </w:tcPr>
          <w:p w14:paraId="76264711"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2. Podatek od czynności cywilno-prawnych</w:t>
            </w:r>
          </w:p>
        </w:tc>
        <w:tc>
          <w:tcPr>
            <w:tcW w:w="1440" w:type="dxa"/>
            <w:tcBorders>
              <w:left w:val="single" w:sz="4" w:space="0" w:color="000000"/>
              <w:bottom w:val="single" w:sz="4" w:space="0" w:color="000000"/>
            </w:tcBorders>
            <w:vAlign w:val="bottom"/>
          </w:tcPr>
          <w:p w14:paraId="3581555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90.000,00</w:t>
            </w:r>
          </w:p>
        </w:tc>
        <w:tc>
          <w:tcPr>
            <w:tcW w:w="1604" w:type="dxa"/>
            <w:tcBorders>
              <w:left w:val="single" w:sz="4" w:space="0" w:color="000000"/>
              <w:bottom w:val="single" w:sz="4" w:space="0" w:color="000000"/>
            </w:tcBorders>
            <w:vAlign w:val="bottom"/>
          </w:tcPr>
          <w:p w14:paraId="3DB4596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131.551,05</w:t>
            </w:r>
          </w:p>
        </w:tc>
        <w:tc>
          <w:tcPr>
            <w:tcW w:w="944" w:type="dxa"/>
            <w:tcBorders>
              <w:left w:val="single" w:sz="4" w:space="0" w:color="000000"/>
              <w:bottom w:val="single" w:sz="4" w:space="0" w:color="000000"/>
              <w:right w:val="single" w:sz="4" w:space="0" w:color="000000"/>
            </w:tcBorders>
          </w:tcPr>
          <w:p w14:paraId="4AD699F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34E40634" w14:textId="77777777" w:rsidTr="00C20380">
        <w:trPr>
          <w:trHeight w:val="255"/>
        </w:trPr>
        <w:tc>
          <w:tcPr>
            <w:tcW w:w="441" w:type="dxa"/>
            <w:tcBorders>
              <w:left w:val="single" w:sz="4" w:space="0" w:color="000000"/>
              <w:bottom w:val="single" w:sz="4" w:space="0" w:color="000000"/>
            </w:tcBorders>
            <w:shd w:val="clear" w:color="auto" w:fill="FFE599"/>
            <w:vAlign w:val="bottom"/>
          </w:tcPr>
          <w:p w14:paraId="5ABDF4ED"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3</w:t>
            </w:r>
          </w:p>
        </w:tc>
        <w:tc>
          <w:tcPr>
            <w:tcW w:w="4329" w:type="dxa"/>
            <w:tcBorders>
              <w:left w:val="single" w:sz="4" w:space="0" w:color="000000"/>
              <w:bottom w:val="single" w:sz="4" w:space="0" w:color="000000"/>
            </w:tcBorders>
            <w:shd w:val="clear" w:color="auto" w:fill="FFE599"/>
            <w:vAlign w:val="bottom"/>
          </w:tcPr>
          <w:p w14:paraId="446A075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Dochody z majątku gminy, w tym:</w:t>
            </w:r>
          </w:p>
        </w:tc>
        <w:tc>
          <w:tcPr>
            <w:tcW w:w="1440" w:type="dxa"/>
            <w:tcBorders>
              <w:left w:val="single" w:sz="4" w:space="0" w:color="000000"/>
              <w:bottom w:val="single" w:sz="4" w:space="0" w:color="000000"/>
            </w:tcBorders>
            <w:shd w:val="clear" w:color="auto" w:fill="FFE599"/>
            <w:vAlign w:val="bottom"/>
          </w:tcPr>
          <w:p w14:paraId="32A81C8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198.704,00</w:t>
            </w:r>
          </w:p>
        </w:tc>
        <w:tc>
          <w:tcPr>
            <w:tcW w:w="1604" w:type="dxa"/>
            <w:tcBorders>
              <w:left w:val="single" w:sz="4" w:space="0" w:color="000000"/>
              <w:bottom w:val="single" w:sz="4" w:space="0" w:color="000000"/>
            </w:tcBorders>
            <w:shd w:val="clear" w:color="auto" w:fill="FFE599"/>
            <w:vAlign w:val="bottom"/>
          </w:tcPr>
          <w:p w14:paraId="765C0A7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186.350,01</w:t>
            </w:r>
          </w:p>
        </w:tc>
        <w:tc>
          <w:tcPr>
            <w:tcW w:w="944" w:type="dxa"/>
            <w:tcBorders>
              <w:left w:val="single" w:sz="4" w:space="0" w:color="000000"/>
              <w:bottom w:val="single" w:sz="4" w:space="0" w:color="000000"/>
              <w:right w:val="single" w:sz="4" w:space="0" w:color="000000"/>
            </w:tcBorders>
            <w:shd w:val="clear" w:color="auto" w:fill="FFE599"/>
            <w:vAlign w:val="center"/>
          </w:tcPr>
          <w:p w14:paraId="440953E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48E5EEDE" w14:textId="77777777" w:rsidTr="00C20380">
        <w:trPr>
          <w:trHeight w:hRule="exact" w:val="411"/>
        </w:trPr>
        <w:tc>
          <w:tcPr>
            <w:tcW w:w="441" w:type="dxa"/>
            <w:vMerge w:val="restart"/>
            <w:tcBorders>
              <w:left w:val="single" w:sz="4" w:space="0" w:color="000000"/>
            </w:tcBorders>
            <w:vAlign w:val="bottom"/>
          </w:tcPr>
          <w:p w14:paraId="2ACED17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tc>
        <w:tc>
          <w:tcPr>
            <w:tcW w:w="4329" w:type="dxa"/>
            <w:tcBorders>
              <w:left w:val="single" w:sz="4" w:space="0" w:color="000000"/>
              <w:bottom w:val="single" w:sz="4" w:space="0" w:color="000000"/>
            </w:tcBorders>
            <w:vAlign w:val="center"/>
          </w:tcPr>
          <w:p w14:paraId="5B4643CD"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xml:space="preserve">1. Wpływy z najmu, dzierżawy </w:t>
            </w:r>
          </w:p>
        </w:tc>
        <w:tc>
          <w:tcPr>
            <w:tcW w:w="1440" w:type="dxa"/>
            <w:tcBorders>
              <w:left w:val="single" w:sz="4" w:space="0" w:color="000000"/>
              <w:bottom w:val="single" w:sz="4" w:space="0" w:color="000000"/>
            </w:tcBorders>
            <w:vAlign w:val="center"/>
          </w:tcPr>
          <w:p w14:paraId="31A4088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105.300,00</w:t>
            </w:r>
          </w:p>
        </w:tc>
        <w:tc>
          <w:tcPr>
            <w:tcW w:w="1604" w:type="dxa"/>
            <w:tcBorders>
              <w:left w:val="single" w:sz="4" w:space="0" w:color="000000"/>
              <w:bottom w:val="single" w:sz="4" w:space="0" w:color="000000"/>
            </w:tcBorders>
            <w:vAlign w:val="center"/>
          </w:tcPr>
          <w:p w14:paraId="7CE91DC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92.946,53</w:t>
            </w:r>
          </w:p>
        </w:tc>
        <w:tc>
          <w:tcPr>
            <w:tcW w:w="944" w:type="dxa"/>
            <w:tcBorders>
              <w:left w:val="single" w:sz="4" w:space="0" w:color="000000"/>
              <w:bottom w:val="single" w:sz="4" w:space="0" w:color="000000"/>
              <w:right w:val="single" w:sz="4" w:space="0" w:color="000000"/>
            </w:tcBorders>
            <w:vAlign w:val="center"/>
          </w:tcPr>
          <w:p w14:paraId="1629491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6F50534A" w14:textId="77777777" w:rsidTr="00C20380">
        <w:tc>
          <w:tcPr>
            <w:tcW w:w="441" w:type="dxa"/>
            <w:vMerge/>
            <w:tcBorders>
              <w:left w:val="single" w:sz="4" w:space="0" w:color="000000"/>
            </w:tcBorders>
            <w:vAlign w:val="bottom"/>
          </w:tcPr>
          <w:p w14:paraId="380989A0"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auto"/>
            </w:tcBorders>
            <w:vAlign w:val="bottom"/>
          </w:tcPr>
          <w:p w14:paraId="60F183D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xml:space="preserve">2. Wpłaty z tytułu odpłatnego nabycia prawa własności oraz prawa użytkowania wieczystego nieruchomości </w:t>
            </w:r>
          </w:p>
        </w:tc>
        <w:tc>
          <w:tcPr>
            <w:tcW w:w="1440" w:type="dxa"/>
            <w:tcBorders>
              <w:left w:val="single" w:sz="4" w:space="0" w:color="000000"/>
              <w:bottom w:val="single" w:sz="4" w:space="0" w:color="000000"/>
            </w:tcBorders>
            <w:vAlign w:val="bottom"/>
          </w:tcPr>
          <w:p w14:paraId="2C5B71E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8.404,00</w:t>
            </w:r>
          </w:p>
        </w:tc>
        <w:tc>
          <w:tcPr>
            <w:tcW w:w="1604" w:type="dxa"/>
            <w:tcBorders>
              <w:left w:val="single" w:sz="4" w:space="0" w:color="000000"/>
              <w:bottom w:val="single" w:sz="4" w:space="0" w:color="000000"/>
            </w:tcBorders>
            <w:vAlign w:val="bottom"/>
          </w:tcPr>
          <w:p w14:paraId="4B2C5CA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8.403,48</w:t>
            </w:r>
          </w:p>
        </w:tc>
        <w:tc>
          <w:tcPr>
            <w:tcW w:w="944" w:type="dxa"/>
            <w:tcBorders>
              <w:left w:val="single" w:sz="4" w:space="0" w:color="000000"/>
              <w:bottom w:val="single" w:sz="4" w:space="0" w:color="000000"/>
              <w:right w:val="single" w:sz="4" w:space="0" w:color="000000"/>
            </w:tcBorders>
            <w:vAlign w:val="center"/>
          </w:tcPr>
          <w:p w14:paraId="7FEAD73E"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7B58DBF7" w14:textId="77777777" w:rsidTr="00C20380">
        <w:trPr>
          <w:trHeight w:val="276"/>
        </w:trPr>
        <w:tc>
          <w:tcPr>
            <w:tcW w:w="441" w:type="dxa"/>
            <w:vMerge/>
            <w:tcBorders>
              <w:left w:val="single" w:sz="4" w:space="0" w:color="000000"/>
              <w:bottom w:val="single" w:sz="4" w:space="0" w:color="auto"/>
            </w:tcBorders>
            <w:vAlign w:val="bottom"/>
          </w:tcPr>
          <w:p w14:paraId="77984221"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auto"/>
            </w:tcBorders>
            <w:vAlign w:val="bottom"/>
          </w:tcPr>
          <w:p w14:paraId="272DDCC2"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3.Dochody ze sprzedaży składników majątkowych</w:t>
            </w:r>
          </w:p>
        </w:tc>
        <w:tc>
          <w:tcPr>
            <w:tcW w:w="1440" w:type="dxa"/>
            <w:tcBorders>
              <w:left w:val="single" w:sz="4" w:space="0" w:color="000000"/>
              <w:bottom w:val="single" w:sz="4" w:space="0" w:color="000000"/>
            </w:tcBorders>
            <w:vAlign w:val="bottom"/>
          </w:tcPr>
          <w:p w14:paraId="257AC03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85.000,00</w:t>
            </w:r>
          </w:p>
        </w:tc>
        <w:tc>
          <w:tcPr>
            <w:tcW w:w="1604" w:type="dxa"/>
            <w:tcBorders>
              <w:left w:val="single" w:sz="4" w:space="0" w:color="000000"/>
              <w:bottom w:val="single" w:sz="4" w:space="0" w:color="000000"/>
            </w:tcBorders>
            <w:vAlign w:val="bottom"/>
          </w:tcPr>
          <w:p w14:paraId="712BD6B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85.000,00</w:t>
            </w:r>
          </w:p>
        </w:tc>
        <w:tc>
          <w:tcPr>
            <w:tcW w:w="944" w:type="dxa"/>
            <w:tcBorders>
              <w:left w:val="single" w:sz="4" w:space="0" w:color="000000"/>
              <w:bottom w:val="single" w:sz="4" w:space="0" w:color="000000"/>
              <w:right w:val="single" w:sz="4" w:space="0" w:color="000000"/>
            </w:tcBorders>
            <w:vAlign w:val="center"/>
          </w:tcPr>
          <w:p w14:paraId="39DA00AE"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tc>
      </w:tr>
      <w:tr w:rsidR="00C20380" w:rsidRPr="00C20380" w14:paraId="6AA44A09" w14:textId="77777777" w:rsidTr="00C20380">
        <w:trPr>
          <w:trHeight w:val="570"/>
        </w:trPr>
        <w:tc>
          <w:tcPr>
            <w:tcW w:w="441" w:type="dxa"/>
            <w:tcBorders>
              <w:left w:val="single" w:sz="4" w:space="0" w:color="000000"/>
              <w:bottom w:val="single" w:sz="4" w:space="0" w:color="000000"/>
            </w:tcBorders>
            <w:shd w:val="clear" w:color="auto" w:fill="FFE599"/>
            <w:vAlign w:val="center"/>
          </w:tcPr>
          <w:p w14:paraId="1AFB7AE2"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4</w:t>
            </w:r>
          </w:p>
        </w:tc>
        <w:tc>
          <w:tcPr>
            <w:tcW w:w="4329" w:type="dxa"/>
            <w:tcBorders>
              <w:left w:val="single" w:sz="4" w:space="0" w:color="000000"/>
              <w:bottom w:val="single" w:sz="4" w:space="0" w:color="000000"/>
            </w:tcBorders>
            <w:shd w:val="clear" w:color="auto" w:fill="FFE599"/>
            <w:vAlign w:val="center"/>
          </w:tcPr>
          <w:p w14:paraId="3CA5F629"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Wpływy z innych opłat pobierane na podstawie odrębnych ustaw, w tym:</w:t>
            </w:r>
          </w:p>
        </w:tc>
        <w:tc>
          <w:tcPr>
            <w:tcW w:w="1440" w:type="dxa"/>
            <w:tcBorders>
              <w:left w:val="single" w:sz="4" w:space="0" w:color="000000"/>
              <w:bottom w:val="single" w:sz="4" w:space="0" w:color="000000"/>
            </w:tcBorders>
            <w:shd w:val="clear" w:color="auto" w:fill="FFE599"/>
            <w:vAlign w:val="center"/>
          </w:tcPr>
          <w:p w14:paraId="45E1565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694.083,00</w:t>
            </w:r>
          </w:p>
        </w:tc>
        <w:tc>
          <w:tcPr>
            <w:tcW w:w="1604" w:type="dxa"/>
            <w:tcBorders>
              <w:left w:val="single" w:sz="4" w:space="0" w:color="000000"/>
              <w:bottom w:val="single" w:sz="4" w:space="0" w:color="000000"/>
            </w:tcBorders>
            <w:shd w:val="clear" w:color="auto" w:fill="FFE599"/>
            <w:vAlign w:val="center"/>
          </w:tcPr>
          <w:p w14:paraId="70BB14F5"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685.174,26</w:t>
            </w:r>
          </w:p>
        </w:tc>
        <w:tc>
          <w:tcPr>
            <w:tcW w:w="944" w:type="dxa"/>
            <w:tcBorders>
              <w:left w:val="single" w:sz="4" w:space="0" w:color="000000"/>
              <w:bottom w:val="single" w:sz="4" w:space="0" w:color="000000"/>
              <w:right w:val="single" w:sz="4" w:space="0" w:color="000000"/>
            </w:tcBorders>
            <w:shd w:val="clear" w:color="auto" w:fill="FFE599"/>
            <w:vAlign w:val="center"/>
          </w:tcPr>
          <w:p w14:paraId="541FFFC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4A4D0E6D" w14:textId="77777777" w:rsidTr="00C20380">
        <w:trPr>
          <w:trHeight w:val="485"/>
        </w:trPr>
        <w:tc>
          <w:tcPr>
            <w:tcW w:w="441" w:type="dxa"/>
            <w:vMerge w:val="restart"/>
            <w:tcBorders>
              <w:left w:val="single" w:sz="4" w:space="0" w:color="000000"/>
            </w:tcBorders>
            <w:vAlign w:val="bottom"/>
          </w:tcPr>
          <w:p w14:paraId="3BB925D1"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 </w:t>
            </w:r>
          </w:p>
          <w:p w14:paraId="48ECA801"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 </w:t>
            </w:r>
          </w:p>
          <w:p w14:paraId="39F6097A"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 </w:t>
            </w:r>
          </w:p>
        </w:tc>
        <w:tc>
          <w:tcPr>
            <w:tcW w:w="4329" w:type="dxa"/>
            <w:tcBorders>
              <w:left w:val="single" w:sz="4" w:space="0" w:color="000000"/>
              <w:bottom w:val="single" w:sz="4" w:space="0" w:color="000000"/>
            </w:tcBorders>
            <w:vAlign w:val="bottom"/>
          </w:tcPr>
          <w:p w14:paraId="2ED6625E"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1. Opłata za zezwolenia na sprzedaż napojów alkoholowych</w:t>
            </w:r>
          </w:p>
        </w:tc>
        <w:tc>
          <w:tcPr>
            <w:tcW w:w="1440" w:type="dxa"/>
            <w:tcBorders>
              <w:left w:val="single" w:sz="4" w:space="0" w:color="000000"/>
              <w:bottom w:val="single" w:sz="4" w:space="0" w:color="000000"/>
            </w:tcBorders>
            <w:vAlign w:val="center"/>
          </w:tcPr>
          <w:p w14:paraId="718869D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63.000,00</w:t>
            </w:r>
          </w:p>
        </w:tc>
        <w:tc>
          <w:tcPr>
            <w:tcW w:w="1604" w:type="dxa"/>
            <w:tcBorders>
              <w:left w:val="single" w:sz="4" w:space="0" w:color="000000"/>
              <w:bottom w:val="single" w:sz="4" w:space="0" w:color="000000"/>
            </w:tcBorders>
            <w:vAlign w:val="center"/>
          </w:tcPr>
          <w:p w14:paraId="1951581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56.974,52</w:t>
            </w:r>
          </w:p>
        </w:tc>
        <w:tc>
          <w:tcPr>
            <w:tcW w:w="944" w:type="dxa"/>
            <w:tcBorders>
              <w:left w:val="single" w:sz="4" w:space="0" w:color="000000"/>
              <w:bottom w:val="single" w:sz="4" w:space="0" w:color="000000"/>
              <w:right w:val="single" w:sz="4" w:space="0" w:color="000000"/>
            </w:tcBorders>
          </w:tcPr>
          <w:p w14:paraId="60AC3A7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12575C14" w14:textId="77777777" w:rsidTr="00C20380">
        <w:trPr>
          <w:trHeight w:val="255"/>
        </w:trPr>
        <w:tc>
          <w:tcPr>
            <w:tcW w:w="441" w:type="dxa"/>
            <w:vMerge/>
            <w:tcBorders>
              <w:left w:val="single" w:sz="4" w:space="0" w:color="000000"/>
            </w:tcBorders>
            <w:vAlign w:val="bottom"/>
          </w:tcPr>
          <w:p w14:paraId="092F41D8"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p>
        </w:tc>
        <w:tc>
          <w:tcPr>
            <w:tcW w:w="4329" w:type="dxa"/>
            <w:tcBorders>
              <w:left w:val="single" w:sz="4" w:space="0" w:color="000000"/>
              <w:bottom w:val="single" w:sz="4" w:space="0" w:color="auto"/>
            </w:tcBorders>
            <w:vAlign w:val="bottom"/>
          </w:tcPr>
          <w:p w14:paraId="74FDB190"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2. Opłata skarbowa</w:t>
            </w:r>
          </w:p>
        </w:tc>
        <w:tc>
          <w:tcPr>
            <w:tcW w:w="1440" w:type="dxa"/>
            <w:tcBorders>
              <w:left w:val="single" w:sz="4" w:space="0" w:color="000000"/>
              <w:bottom w:val="single" w:sz="4" w:space="0" w:color="000000"/>
            </w:tcBorders>
            <w:vAlign w:val="center"/>
          </w:tcPr>
          <w:p w14:paraId="4391E70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12.000,00</w:t>
            </w:r>
          </w:p>
        </w:tc>
        <w:tc>
          <w:tcPr>
            <w:tcW w:w="1604" w:type="dxa"/>
            <w:tcBorders>
              <w:left w:val="single" w:sz="4" w:space="0" w:color="000000"/>
              <w:bottom w:val="single" w:sz="4" w:space="0" w:color="000000"/>
            </w:tcBorders>
            <w:vAlign w:val="center"/>
          </w:tcPr>
          <w:p w14:paraId="4F5A0D2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13.691,00</w:t>
            </w:r>
          </w:p>
        </w:tc>
        <w:tc>
          <w:tcPr>
            <w:tcW w:w="944" w:type="dxa"/>
            <w:tcBorders>
              <w:left w:val="single" w:sz="4" w:space="0" w:color="000000"/>
              <w:bottom w:val="single" w:sz="4" w:space="0" w:color="000000"/>
              <w:right w:val="single" w:sz="4" w:space="0" w:color="000000"/>
            </w:tcBorders>
          </w:tcPr>
          <w:p w14:paraId="4CB68D4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77D1EA2F" w14:textId="77777777" w:rsidTr="00C20380">
        <w:trPr>
          <w:trHeight w:val="255"/>
        </w:trPr>
        <w:tc>
          <w:tcPr>
            <w:tcW w:w="441" w:type="dxa"/>
            <w:vMerge/>
            <w:tcBorders>
              <w:left w:val="single" w:sz="4" w:space="0" w:color="000000"/>
            </w:tcBorders>
            <w:vAlign w:val="bottom"/>
          </w:tcPr>
          <w:p w14:paraId="3C7418F9"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p>
        </w:tc>
        <w:tc>
          <w:tcPr>
            <w:tcW w:w="4329" w:type="dxa"/>
            <w:tcBorders>
              <w:top w:val="single" w:sz="4" w:space="0" w:color="auto"/>
              <w:left w:val="single" w:sz="4" w:space="0" w:color="000000"/>
              <w:bottom w:val="single" w:sz="4" w:space="0" w:color="000000"/>
            </w:tcBorders>
            <w:vAlign w:val="bottom"/>
          </w:tcPr>
          <w:p w14:paraId="4CEEDAA7"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3. Wpływy z innych opłat pobieranych na podstawie odrębnych ustaw</w:t>
            </w:r>
          </w:p>
        </w:tc>
        <w:tc>
          <w:tcPr>
            <w:tcW w:w="1440" w:type="dxa"/>
            <w:tcBorders>
              <w:left w:val="single" w:sz="4" w:space="0" w:color="000000"/>
              <w:bottom w:val="single" w:sz="4" w:space="0" w:color="000000"/>
            </w:tcBorders>
            <w:vAlign w:val="center"/>
          </w:tcPr>
          <w:p w14:paraId="02471C7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464.720,00</w:t>
            </w:r>
          </w:p>
        </w:tc>
        <w:tc>
          <w:tcPr>
            <w:tcW w:w="1604" w:type="dxa"/>
            <w:tcBorders>
              <w:left w:val="single" w:sz="4" w:space="0" w:color="000000"/>
              <w:bottom w:val="single" w:sz="4" w:space="0" w:color="000000"/>
            </w:tcBorders>
            <w:vAlign w:val="center"/>
          </w:tcPr>
          <w:p w14:paraId="7D1C25B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504.737,03</w:t>
            </w:r>
          </w:p>
        </w:tc>
        <w:tc>
          <w:tcPr>
            <w:tcW w:w="944" w:type="dxa"/>
            <w:tcBorders>
              <w:left w:val="single" w:sz="4" w:space="0" w:color="000000"/>
              <w:bottom w:val="single" w:sz="4" w:space="0" w:color="000000"/>
              <w:right w:val="single" w:sz="4" w:space="0" w:color="000000"/>
            </w:tcBorders>
          </w:tcPr>
          <w:p w14:paraId="3BDF126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530DF8F4" w14:textId="77777777" w:rsidTr="00C20380">
        <w:trPr>
          <w:trHeight w:val="255"/>
        </w:trPr>
        <w:tc>
          <w:tcPr>
            <w:tcW w:w="441" w:type="dxa"/>
            <w:vMerge/>
            <w:tcBorders>
              <w:left w:val="single" w:sz="4" w:space="0" w:color="000000"/>
              <w:bottom w:val="single" w:sz="4" w:space="0" w:color="000000"/>
            </w:tcBorders>
            <w:vAlign w:val="bottom"/>
          </w:tcPr>
          <w:p w14:paraId="4B11F513"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p>
        </w:tc>
        <w:tc>
          <w:tcPr>
            <w:tcW w:w="4329" w:type="dxa"/>
            <w:tcBorders>
              <w:top w:val="single" w:sz="4" w:space="0" w:color="auto"/>
              <w:left w:val="single" w:sz="4" w:space="0" w:color="000000"/>
              <w:bottom w:val="single" w:sz="4" w:space="0" w:color="000000"/>
            </w:tcBorders>
            <w:vAlign w:val="bottom"/>
          </w:tcPr>
          <w:p w14:paraId="0AF3B83E"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4.Wpływy z różnych opłat, w tym opłaty za korzystanie z wychowania przedszkolnego i z wyżywienia</w:t>
            </w:r>
          </w:p>
        </w:tc>
        <w:tc>
          <w:tcPr>
            <w:tcW w:w="1440" w:type="dxa"/>
            <w:tcBorders>
              <w:left w:val="single" w:sz="4" w:space="0" w:color="000000"/>
              <w:bottom w:val="single" w:sz="4" w:space="0" w:color="000000"/>
            </w:tcBorders>
            <w:vAlign w:val="center"/>
          </w:tcPr>
          <w:p w14:paraId="42EFC9F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154.363,00</w:t>
            </w:r>
          </w:p>
        </w:tc>
        <w:tc>
          <w:tcPr>
            <w:tcW w:w="1604" w:type="dxa"/>
            <w:tcBorders>
              <w:left w:val="single" w:sz="4" w:space="0" w:color="000000"/>
              <w:bottom w:val="single" w:sz="4" w:space="0" w:color="000000"/>
            </w:tcBorders>
            <w:vAlign w:val="center"/>
          </w:tcPr>
          <w:p w14:paraId="0422C47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109.771,71</w:t>
            </w:r>
          </w:p>
        </w:tc>
        <w:tc>
          <w:tcPr>
            <w:tcW w:w="944" w:type="dxa"/>
            <w:tcBorders>
              <w:left w:val="single" w:sz="4" w:space="0" w:color="000000"/>
              <w:bottom w:val="single" w:sz="4" w:space="0" w:color="000000"/>
              <w:right w:val="single" w:sz="4" w:space="0" w:color="000000"/>
            </w:tcBorders>
          </w:tcPr>
          <w:p w14:paraId="44D8FA7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690E3A22" w14:textId="77777777" w:rsidTr="00C20380">
        <w:trPr>
          <w:trHeight w:val="510"/>
        </w:trPr>
        <w:tc>
          <w:tcPr>
            <w:tcW w:w="441" w:type="dxa"/>
            <w:tcBorders>
              <w:left w:val="single" w:sz="4" w:space="0" w:color="000000"/>
              <w:bottom w:val="single" w:sz="4" w:space="0" w:color="000000"/>
            </w:tcBorders>
            <w:shd w:val="clear" w:color="auto" w:fill="FFE599"/>
            <w:vAlign w:val="center"/>
          </w:tcPr>
          <w:p w14:paraId="5A14924A"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5</w:t>
            </w:r>
          </w:p>
        </w:tc>
        <w:tc>
          <w:tcPr>
            <w:tcW w:w="4329" w:type="dxa"/>
            <w:tcBorders>
              <w:left w:val="single" w:sz="4" w:space="0" w:color="000000"/>
              <w:bottom w:val="single" w:sz="4" w:space="0" w:color="000000"/>
            </w:tcBorders>
            <w:shd w:val="clear" w:color="auto" w:fill="FFE599"/>
            <w:vAlign w:val="bottom"/>
          </w:tcPr>
          <w:p w14:paraId="623CFF11"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xml:space="preserve">Udziały w podatkach stanowiących dochód budżetu państwa, w tym: </w:t>
            </w:r>
          </w:p>
        </w:tc>
        <w:tc>
          <w:tcPr>
            <w:tcW w:w="1440" w:type="dxa"/>
            <w:tcBorders>
              <w:left w:val="single" w:sz="4" w:space="0" w:color="000000"/>
              <w:bottom w:val="single" w:sz="4" w:space="0" w:color="000000"/>
            </w:tcBorders>
            <w:shd w:val="clear" w:color="auto" w:fill="FFE599"/>
            <w:vAlign w:val="center"/>
          </w:tcPr>
          <w:p w14:paraId="5912156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1.801.191,00</w:t>
            </w:r>
          </w:p>
        </w:tc>
        <w:tc>
          <w:tcPr>
            <w:tcW w:w="1604" w:type="dxa"/>
            <w:tcBorders>
              <w:left w:val="single" w:sz="4" w:space="0" w:color="000000"/>
              <w:bottom w:val="single" w:sz="4" w:space="0" w:color="000000"/>
            </w:tcBorders>
            <w:shd w:val="clear" w:color="auto" w:fill="FFE599"/>
            <w:vAlign w:val="center"/>
          </w:tcPr>
          <w:p w14:paraId="25CAFAC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1.917.371,79</w:t>
            </w:r>
          </w:p>
        </w:tc>
        <w:tc>
          <w:tcPr>
            <w:tcW w:w="944" w:type="dxa"/>
            <w:tcBorders>
              <w:left w:val="single" w:sz="4" w:space="0" w:color="000000"/>
              <w:bottom w:val="single" w:sz="4" w:space="0" w:color="000000"/>
              <w:right w:val="single" w:sz="4" w:space="0" w:color="000000"/>
            </w:tcBorders>
            <w:shd w:val="clear" w:color="auto" w:fill="FFE599"/>
            <w:vAlign w:val="center"/>
          </w:tcPr>
          <w:p w14:paraId="7703D4F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508428FA" w14:textId="77777777" w:rsidTr="00C20380">
        <w:trPr>
          <w:trHeight w:hRule="exact" w:val="641"/>
        </w:trPr>
        <w:tc>
          <w:tcPr>
            <w:tcW w:w="441" w:type="dxa"/>
            <w:vMerge w:val="restart"/>
            <w:tcBorders>
              <w:left w:val="single" w:sz="4" w:space="0" w:color="000000"/>
              <w:bottom w:val="single" w:sz="4" w:space="0" w:color="000000"/>
            </w:tcBorders>
            <w:vAlign w:val="bottom"/>
          </w:tcPr>
          <w:p w14:paraId="61D916EC"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 </w:t>
            </w:r>
          </w:p>
        </w:tc>
        <w:tc>
          <w:tcPr>
            <w:tcW w:w="4329" w:type="dxa"/>
            <w:tcBorders>
              <w:left w:val="single" w:sz="4" w:space="0" w:color="000000"/>
              <w:bottom w:val="single" w:sz="4" w:space="0" w:color="000000"/>
            </w:tcBorders>
            <w:vAlign w:val="bottom"/>
          </w:tcPr>
          <w:p w14:paraId="60513D24"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1. Udział w podatku dochodowym od osób prawnych</w:t>
            </w:r>
          </w:p>
        </w:tc>
        <w:tc>
          <w:tcPr>
            <w:tcW w:w="1440" w:type="dxa"/>
            <w:tcBorders>
              <w:left w:val="single" w:sz="4" w:space="0" w:color="000000"/>
              <w:bottom w:val="single" w:sz="4" w:space="0" w:color="000000"/>
            </w:tcBorders>
            <w:vAlign w:val="center"/>
          </w:tcPr>
          <w:p w14:paraId="27A36D0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10.000,00</w:t>
            </w:r>
          </w:p>
        </w:tc>
        <w:tc>
          <w:tcPr>
            <w:tcW w:w="1604" w:type="dxa"/>
            <w:tcBorders>
              <w:left w:val="single" w:sz="4" w:space="0" w:color="000000"/>
              <w:bottom w:val="single" w:sz="4" w:space="0" w:color="000000"/>
            </w:tcBorders>
            <w:vAlign w:val="center"/>
          </w:tcPr>
          <w:p w14:paraId="4399EB4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12.354,79</w:t>
            </w:r>
          </w:p>
        </w:tc>
        <w:tc>
          <w:tcPr>
            <w:tcW w:w="944" w:type="dxa"/>
            <w:tcBorders>
              <w:left w:val="single" w:sz="4" w:space="0" w:color="000000"/>
              <w:bottom w:val="single" w:sz="4" w:space="0" w:color="000000"/>
              <w:right w:val="single" w:sz="4" w:space="0" w:color="000000"/>
            </w:tcBorders>
            <w:vAlign w:val="center"/>
          </w:tcPr>
          <w:p w14:paraId="02E2C3F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4585813C" w14:textId="77777777" w:rsidTr="00C20380">
        <w:trPr>
          <w:trHeight w:val="436"/>
        </w:trPr>
        <w:tc>
          <w:tcPr>
            <w:tcW w:w="441" w:type="dxa"/>
            <w:vMerge/>
            <w:tcBorders>
              <w:left w:val="single" w:sz="4" w:space="0" w:color="000000"/>
              <w:bottom w:val="single" w:sz="4" w:space="0" w:color="000000"/>
            </w:tcBorders>
            <w:vAlign w:val="bottom"/>
          </w:tcPr>
          <w:p w14:paraId="7924E7A5"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000000"/>
            </w:tcBorders>
            <w:vAlign w:val="bottom"/>
          </w:tcPr>
          <w:p w14:paraId="17D79A3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2. Udział w podatku dochodowym od osób fizycznych</w:t>
            </w:r>
          </w:p>
        </w:tc>
        <w:tc>
          <w:tcPr>
            <w:tcW w:w="1440" w:type="dxa"/>
            <w:tcBorders>
              <w:left w:val="single" w:sz="4" w:space="0" w:color="000000"/>
              <w:bottom w:val="single" w:sz="4" w:space="0" w:color="000000"/>
            </w:tcBorders>
            <w:vAlign w:val="center"/>
          </w:tcPr>
          <w:p w14:paraId="4543A11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1.791.191,00</w:t>
            </w:r>
          </w:p>
        </w:tc>
        <w:tc>
          <w:tcPr>
            <w:tcW w:w="1604" w:type="dxa"/>
            <w:tcBorders>
              <w:left w:val="single" w:sz="4" w:space="0" w:color="000000"/>
              <w:bottom w:val="single" w:sz="4" w:space="0" w:color="000000"/>
            </w:tcBorders>
            <w:vAlign w:val="center"/>
          </w:tcPr>
          <w:p w14:paraId="4E8703C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1.905.017,00</w:t>
            </w:r>
          </w:p>
        </w:tc>
        <w:tc>
          <w:tcPr>
            <w:tcW w:w="944" w:type="dxa"/>
            <w:tcBorders>
              <w:left w:val="single" w:sz="4" w:space="0" w:color="000000"/>
              <w:bottom w:val="single" w:sz="4" w:space="0" w:color="000000"/>
              <w:right w:val="single" w:sz="4" w:space="0" w:color="000000"/>
            </w:tcBorders>
            <w:vAlign w:val="center"/>
          </w:tcPr>
          <w:p w14:paraId="2CA8099C"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tc>
      </w:tr>
      <w:tr w:rsidR="00C20380" w:rsidRPr="00C20380" w14:paraId="1F632F98" w14:textId="77777777" w:rsidTr="00C20380">
        <w:trPr>
          <w:trHeight w:val="301"/>
        </w:trPr>
        <w:tc>
          <w:tcPr>
            <w:tcW w:w="441" w:type="dxa"/>
            <w:tcBorders>
              <w:left w:val="single" w:sz="4" w:space="0" w:color="000000"/>
              <w:bottom w:val="single" w:sz="4" w:space="0" w:color="000000"/>
            </w:tcBorders>
            <w:shd w:val="clear" w:color="auto" w:fill="FFE599"/>
            <w:vAlign w:val="center"/>
          </w:tcPr>
          <w:p w14:paraId="2DBBB34A"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r w:rsidRPr="00C20380">
              <w:rPr>
                <w:rFonts w:ascii="Times New Roman" w:hAnsi="Times New Roman"/>
                <w:sz w:val="20"/>
                <w:szCs w:val="20"/>
                <w:lang w:eastAsia="ar-SA"/>
              </w:rPr>
              <w:t>6</w:t>
            </w:r>
          </w:p>
        </w:tc>
        <w:tc>
          <w:tcPr>
            <w:tcW w:w="4329" w:type="dxa"/>
            <w:tcBorders>
              <w:left w:val="single" w:sz="4" w:space="0" w:color="000000"/>
              <w:bottom w:val="single" w:sz="4" w:space="0" w:color="000000"/>
            </w:tcBorders>
            <w:shd w:val="clear" w:color="auto" w:fill="FFE599"/>
            <w:vAlign w:val="center"/>
          </w:tcPr>
          <w:p w14:paraId="14D9E538"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Pozostałe dochody, w tym:</w:t>
            </w:r>
          </w:p>
        </w:tc>
        <w:tc>
          <w:tcPr>
            <w:tcW w:w="1440" w:type="dxa"/>
            <w:tcBorders>
              <w:left w:val="single" w:sz="4" w:space="0" w:color="000000"/>
              <w:bottom w:val="single" w:sz="4" w:space="0" w:color="000000"/>
            </w:tcBorders>
            <w:shd w:val="clear" w:color="auto" w:fill="FFE599"/>
            <w:vAlign w:val="center"/>
          </w:tcPr>
          <w:p w14:paraId="063B45D4"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539.844,16</w:t>
            </w:r>
          </w:p>
        </w:tc>
        <w:tc>
          <w:tcPr>
            <w:tcW w:w="1604" w:type="dxa"/>
            <w:tcBorders>
              <w:left w:val="single" w:sz="4" w:space="0" w:color="000000"/>
              <w:bottom w:val="single" w:sz="4" w:space="0" w:color="000000"/>
            </w:tcBorders>
            <w:shd w:val="clear" w:color="auto" w:fill="FFE599"/>
            <w:vAlign w:val="center"/>
          </w:tcPr>
          <w:p w14:paraId="2AF2772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533.859,74</w:t>
            </w:r>
          </w:p>
        </w:tc>
        <w:tc>
          <w:tcPr>
            <w:tcW w:w="944" w:type="dxa"/>
            <w:tcBorders>
              <w:left w:val="single" w:sz="4" w:space="0" w:color="000000"/>
              <w:bottom w:val="single" w:sz="4" w:space="0" w:color="000000"/>
              <w:right w:val="single" w:sz="4" w:space="0" w:color="000000"/>
            </w:tcBorders>
            <w:shd w:val="clear" w:color="auto" w:fill="FFE599"/>
            <w:vAlign w:val="center"/>
          </w:tcPr>
          <w:p w14:paraId="32D1382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7D016A1B" w14:textId="77777777" w:rsidTr="00C20380">
        <w:trPr>
          <w:trHeight w:hRule="exact" w:val="279"/>
        </w:trPr>
        <w:tc>
          <w:tcPr>
            <w:tcW w:w="441" w:type="dxa"/>
            <w:vMerge w:val="restart"/>
            <w:tcBorders>
              <w:left w:val="single" w:sz="4" w:space="0" w:color="000000"/>
            </w:tcBorders>
            <w:vAlign w:val="center"/>
          </w:tcPr>
          <w:p w14:paraId="3B259962"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p w14:paraId="2C7A232A"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p w14:paraId="64A3BE93"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p w14:paraId="78D2EFB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p>
        </w:tc>
        <w:tc>
          <w:tcPr>
            <w:tcW w:w="4329" w:type="dxa"/>
            <w:tcBorders>
              <w:left w:val="single" w:sz="4" w:space="0" w:color="000000"/>
              <w:bottom w:val="single" w:sz="4" w:space="0" w:color="auto"/>
            </w:tcBorders>
            <w:vAlign w:val="bottom"/>
          </w:tcPr>
          <w:p w14:paraId="4F42D89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xml:space="preserve">1. Odsetki </w:t>
            </w:r>
          </w:p>
        </w:tc>
        <w:tc>
          <w:tcPr>
            <w:tcW w:w="1440" w:type="dxa"/>
            <w:tcBorders>
              <w:left w:val="single" w:sz="4" w:space="0" w:color="000000"/>
              <w:bottom w:val="single" w:sz="4" w:space="0" w:color="000000"/>
            </w:tcBorders>
            <w:vAlign w:val="center"/>
          </w:tcPr>
          <w:p w14:paraId="527BA046"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15.100,00</w:t>
            </w:r>
          </w:p>
        </w:tc>
        <w:tc>
          <w:tcPr>
            <w:tcW w:w="1604" w:type="dxa"/>
            <w:tcBorders>
              <w:left w:val="single" w:sz="4" w:space="0" w:color="000000"/>
              <w:bottom w:val="single" w:sz="4" w:space="0" w:color="000000"/>
            </w:tcBorders>
            <w:vAlign w:val="center"/>
          </w:tcPr>
          <w:p w14:paraId="6BC0769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18.238,76</w:t>
            </w:r>
          </w:p>
        </w:tc>
        <w:tc>
          <w:tcPr>
            <w:tcW w:w="944" w:type="dxa"/>
            <w:tcBorders>
              <w:left w:val="single" w:sz="4" w:space="0" w:color="000000"/>
              <w:bottom w:val="single" w:sz="4" w:space="0" w:color="000000"/>
              <w:right w:val="single" w:sz="4" w:space="0" w:color="000000"/>
            </w:tcBorders>
            <w:vAlign w:val="center"/>
          </w:tcPr>
          <w:p w14:paraId="519284E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0885AACC" w14:textId="77777777" w:rsidTr="00C20380">
        <w:trPr>
          <w:trHeight w:hRule="exact" w:val="255"/>
        </w:trPr>
        <w:tc>
          <w:tcPr>
            <w:tcW w:w="441" w:type="dxa"/>
            <w:vMerge/>
            <w:tcBorders>
              <w:left w:val="single" w:sz="4" w:space="0" w:color="000000"/>
            </w:tcBorders>
            <w:vAlign w:val="center"/>
          </w:tcPr>
          <w:p w14:paraId="3A5085FF"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3E31489A"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xml:space="preserve">2. Wpływy z usług </w:t>
            </w:r>
          </w:p>
        </w:tc>
        <w:tc>
          <w:tcPr>
            <w:tcW w:w="1440" w:type="dxa"/>
            <w:tcBorders>
              <w:left w:val="single" w:sz="4" w:space="0" w:color="000000"/>
              <w:bottom w:val="single" w:sz="4" w:space="0" w:color="000000"/>
            </w:tcBorders>
            <w:vAlign w:val="center"/>
          </w:tcPr>
          <w:p w14:paraId="03BB01EF"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218.946,00</w:t>
            </w:r>
          </w:p>
        </w:tc>
        <w:tc>
          <w:tcPr>
            <w:tcW w:w="1604" w:type="dxa"/>
            <w:tcBorders>
              <w:left w:val="single" w:sz="4" w:space="0" w:color="000000"/>
              <w:bottom w:val="single" w:sz="4" w:space="0" w:color="000000"/>
            </w:tcBorders>
            <w:vAlign w:val="center"/>
          </w:tcPr>
          <w:p w14:paraId="3845D3F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222.849,51</w:t>
            </w:r>
          </w:p>
        </w:tc>
        <w:tc>
          <w:tcPr>
            <w:tcW w:w="944" w:type="dxa"/>
            <w:tcBorders>
              <w:left w:val="single" w:sz="4" w:space="0" w:color="000000"/>
              <w:bottom w:val="single" w:sz="4" w:space="0" w:color="000000"/>
              <w:right w:val="single" w:sz="4" w:space="0" w:color="000000"/>
            </w:tcBorders>
            <w:vAlign w:val="center"/>
          </w:tcPr>
          <w:p w14:paraId="69E16FA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7E43A5D5" w14:textId="77777777" w:rsidTr="00C20380">
        <w:trPr>
          <w:trHeight w:hRule="exact" w:val="255"/>
        </w:trPr>
        <w:tc>
          <w:tcPr>
            <w:tcW w:w="441" w:type="dxa"/>
            <w:vMerge/>
            <w:tcBorders>
              <w:left w:val="single" w:sz="4" w:space="0" w:color="000000"/>
            </w:tcBorders>
            <w:vAlign w:val="center"/>
          </w:tcPr>
          <w:p w14:paraId="0AF60604"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1B5179E2"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3. Wpływy z różnych dochodów</w:t>
            </w:r>
          </w:p>
        </w:tc>
        <w:tc>
          <w:tcPr>
            <w:tcW w:w="1440" w:type="dxa"/>
            <w:tcBorders>
              <w:left w:val="single" w:sz="4" w:space="0" w:color="000000"/>
              <w:bottom w:val="single" w:sz="4" w:space="0" w:color="000000"/>
            </w:tcBorders>
            <w:vAlign w:val="center"/>
          </w:tcPr>
          <w:p w14:paraId="1FBD8FF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29.550,00</w:t>
            </w:r>
          </w:p>
        </w:tc>
        <w:tc>
          <w:tcPr>
            <w:tcW w:w="1604" w:type="dxa"/>
            <w:tcBorders>
              <w:left w:val="single" w:sz="4" w:space="0" w:color="000000"/>
              <w:bottom w:val="single" w:sz="4" w:space="0" w:color="000000"/>
            </w:tcBorders>
            <w:vAlign w:val="center"/>
          </w:tcPr>
          <w:p w14:paraId="4647FD46"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25.179,49</w:t>
            </w:r>
          </w:p>
        </w:tc>
        <w:tc>
          <w:tcPr>
            <w:tcW w:w="944" w:type="dxa"/>
            <w:tcBorders>
              <w:left w:val="single" w:sz="4" w:space="0" w:color="000000"/>
              <w:bottom w:val="single" w:sz="4" w:space="0" w:color="000000"/>
              <w:right w:val="single" w:sz="4" w:space="0" w:color="000000"/>
            </w:tcBorders>
            <w:vAlign w:val="center"/>
          </w:tcPr>
          <w:p w14:paraId="52CC2F6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633FC25E" w14:textId="77777777" w:rsidTr="00C20380">
        <w:trPr>
          <w:trHeight w:hRule="exact" w:val="255"/>
        </w:trPr>
        <w:tc>
          <w:tcPr>
            <w:tcW w:w="441" w:type="dxa"/>
            <w:vMerge/>
            <w:tcBorders>
              <w:left w:val="single" w:sz="4" w:space="0" w:color="000000"/>
            </w:tcBorders>
            <w:vAlign w:val="center"/>
          </w:tcPr>
          <w:p w14:paraId="043DE2A8"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552CE753"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4. Wpływy z tytułu kar i odszkodowań</w:t>
            </w:r>
          </w:p>
        </w:tc>
        <w:tc>
          <w:tcPr>
            <w:tcW w:w="1440" w:type="dxa"/>
            <w:tcBorders>
              <w:left w:val="single" w:sz="4" w:space="0" w:color="000000"/>
              <w:bottom w:val="single" w:sz="4" w:space="0" w:color="000000"/>
            </w:tcBorders>
            <w:vAlign w:val="center"/>
          </w:tcPr>
          <w:p w14:paraId="36B3400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67.108,00</w:t>
            </w:r>
          </w:p>
        </w:tc>
        <w:tc>
          <w:tcPr>
            <w:tcW w:w="1604" w:type="dxa"/>
            <w:tcBorders>
              <w:left w:val="single" w:sz="4" w:space="0" w:color="000000"/>
              <w:bottom w:val="single" w:sz="4" w:space="0" w:color="000000"/>
            </w:tcBorders>
            <w:vAlign w:val="center"/>
          </w:tcPr>
          <w:p w14:paraId="15AB52F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51.636,90</w:t>
            </w:r>
          </w:p>
        </w:tc>
        <w:tc>
          <w:tcPr>
            <w:tcW w:w="944" w:type="dxa"/>
            <w:tcBorders>
              <w:left w:val="single" w:sz="4" w:space="0" w:color="000000"/>
              <w:bottom w:val="single" w:sz="4" w:space="0" w:color="000000"/>
              <w:right w:val="single" w:sz="4" w:space="0" w:color="000000"/>
            </w:tcBorders>
            <w:vAlign w:val="center"/>
          </w:tcPr>
          <w:p w14:paraId="68997C3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75B66EBB" w14:textId="77777777" w:rsidTr="00C20380">
        <w:trPr>
          <w:trHeight w:hRule="exact" w:val="255"/>
        </w:trPr>
        <w:tc>
          <w:tcPr>
            <w:tcW w:w="441" w:type="dxa"/>
            <w:vMerge/>
            <w:tcBorders>
              <w:left w:val="single" w:sz="4" w:space="0" w:color="000000"/>
            </w:tcBorders>
            <w:vAlign w:val="center"/>
          </w:tcPr>
          <w:p w14:paraId="20106F4F"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auto"/>
            </w:tcBorders>
            <w:vAlign w:val="bottom"/>
          </w:tcPr>
          <w:p w14:paraId="318AF767"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5. Wpływy z rozliczeń z lat ubiegłych</w:t>
            </w:r>
          </w:p>
        </w:tc>
        <w:tc>
          <w:tcPr>
            <w:tcW w:w="1440" w:type="dxa"/>
            <w:tcBorders>
              <w:left w:val="single" w:sz="4" w:space="0" w:color="000000"/>
              <w:bottom w:val="single" w:sz="4" w:space="0" w:color="000000"/>
            </w:tcBorders>
            <w:vAlign w:val="center"/>
          </w:tcPr>
          <w:p w14:paraId="3B41EBC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85.950,00</w:t>
            </w:r>
          </w:p>
        </w:tc>
        <w:tc>
          <w:tcPr>
            <w:tcW w:w="1604" w:type="dxa"/>
            <w:tcBorders>
              <w:left w:val="single" w:sz="4" w:space="0" w:color="000000"/>
              <w:bottom w:val="single" w:sz="4" w:space="0" w:color="000000"/>
            </w:tcBorders>
            <w:vAlign w:val="center"/>
          </w:tcPr>
          <w:p w14:paraId="6AFE33F0"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81.471,43</w:t>
            </w:r>
          </w:p>
        </w:tc>
        <w:tc>
          <w:tcPr>
            <w:tcW w:w="944" w:type="dxa"/>
            <w:tcBorders>
              <w:left w:val="single" w:sz="4" w:space="0" w:color="000000"/>
              <w:bottom w:val="single" w:sz="4" w:space="0" w:color="000000"/>
              <w:right w:val="single" w:sz="4" w:space="0" w:color="000000"/>
            </w:tcBorders>
            <w:vAlign w:val="center"/>
          </w:tcPr>
          <w:p w14:paraId="351B5C7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1B2CE8B2" w14:textId="77777777" w:rsidTr="00C20380">
        <w:trPr>
          <w:trHeight w:val="224"/>
        </w:trPr>
        <w:tc>
          <w:tcPr>
            <w:tcW w:w="441" w:type="dxa"/>
            <w:vMerge/>
            <w:tcBorders>
              <w:left w:val="single" w:sz="4" w:space="0" w:color="000000"/>
              <w:bottom w:val="single" w:sz="4" w:space="0" w:color="000000"/>
            </w:tcBorders>
            <w:vAlign w:val="center"/>
          </w:tcPr>
          <w:p w14:paraId="72C2FCA8"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top w:val="single" w:sz="4" w:space="0" w:color="auto"/>
              <w:left w:val="single" w:sz="4" w:space="0" w:color="000000"/>
              <w:bottom w:val="single" w:sz="4" w:space="0" w:color="000000"/>
            </w:tcBorders>
            <w:vAlign w:val="bottom"/>
          </w:tcPr>
          <w:p w14:paraId="3D63BBA2"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4. Wpływy pozostałe</w:t>
            </w:r>
          </w:p>
        </w:tc>
        <w:tc>
          <w:tcPr>
            <w:tcW w:w="1440" w:type="dxa"/>
            <w:tcBorders>
              <w:left w:val="single" w:sz="4" w:space="0" w:color="000000"/>
              <w:bottom w:val="single" w:sz="4" w:space="0" w:color="000000"/>
            </w:tcBorders>
            <w:vAlign w:val="center"/>
          </w:tcPr>
          <w:p w14:paraId="3622006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123.190,16</w:t>
            </w:r>
          </w:p>
        </w:tc>
        <w:tc>
          <w:tcPr>
            <w:tcW w:w="1604" w:type="dxa"/>
            <w:tcBorders>
              <w:left w:val="single" w:sz="4" w:space="0" w:color="000000"/>
              <w:bottom w:val="single" w:sz="4" w:space="0" w:color="000000"/>
            </w:tcBorders>
            <w:vAlign w:val="center"/>
          </w:tcPr>
          <w:p w14:paraId="5176655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134.483,65</w:t>
            </w:r>
          </w:p>
        </w:tc>
        <w:tc>
          <w:tcPr>
            <w:tcW w:w="944" w:type="dxa"/>
            <w:tcBorders>
              <w:left w:val="single" w:sz="4" w:space="0" w:color="000000"/>
              <w:bottom w:val="single" w:sz="4" w:space="0" w:color="000000"/>
              <w:right w:val="single" w:sz="4" w:space="0" w:color="000000"/>
            </w:tcBorders>
            <w:vAlign w:val="center"/>
          </w:tcPr>
          <w:p w14:paraId="461B2A27"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1D45251F" w14:textId="77777777" w:rsidTr="00C20380">
        <w:trPr>
          <w:trHeight w:val="255"/>
        </w:trPr>
        <w:tc>
          <w:tcPr>
            <w:tcW w:w="441" w:type="dxa"/>
            <w:tcBorders>
              <w:left w:val="single" w:sz="4" w:space="0" w:color="000000"/>
              <w:bottom w:val="single" w:sz="4" w:space="0" w:color="000000"/>
            </w:tcBorders>
            <w:shd w:val="clear" w:color="auto" w:fill="B4C6E7"/>
            <w:vAlign w:val="center"/>
          </w:tcPr>
          <w:p w14:paraId="24E7B5EE"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B</w:t>
            </w:r>
          </w:p>
        </w:tc>
        <w:tc>
          <w:tcPr>
            <w:tcW w:w="4329" w:type="dxa"/>
            <w:tcBorders>
              <w:left w:val="single" w:sz="4" w:space="0" w:color="000000"/>
              <w:bottom w:val="single" w:sz="4" w:space="0" w:color="000000"/>
            </w:tcBorders>
            <w:shd w:val="clear" w:color="auto" w:fill="B4C6E7"/>
            <w:vAlign w:val="bottom"/>
          </w:tcPr>
          <w:p w14:paraId="683B26F4" w14:textId="77777777"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Dotacje celowe z budżetu państwa- zadania zlecone</w:t>
            </w:r>
          </w:p>
        </w:tc>
        <w:tc>
          <w:tcPr>
            <w:tcW w:w="1440" w:type="dxa"/>
            <w:tcBorders>
              <w:left w:val="single" w:sz="4" w:space="0" w:color="000000"/>
              <w:bottom w:val="single" w:sz="4" w:space="0" w:color="000000"/>
            </w:tcBorders>
            <w:shd w:val="clear" w:color="auto" w:fill="B4C6E7"/>
            <w:vAlign w:val="center"/>
          </w:tcPr>
          <w:p w14:paraId="40524106"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9.891.278,72</w:t>
            </w:r>
          </w:p>
        </w:tc>
        <w:tc>
          <w:tcPr>
            <w:tcW w:w="1604" w:type="dxa"/>
            <w:tcBorders>
              <w:left w:val="single" w:sz="4" w:space="0" w:color="000000"/>
              <w:bottom w:val="single" w:sz="4" w:space="0" w:color="000000"/>
            </w:tcBorders>
            <w:shd w:val="clear" w:color="auto" w:fill="B4C6E7"/>
            <w:vAlign w:val="center"/>
          </w:tcPr>
          <w:p w14:paraId="2E95499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9.842.331,18</w:t>
            </w:r>
          </w:p>
        </w:tc>
        <w:tc>
          <w:tcPr>
            <w:tcW w:w="944" w:type="dxa"/>
            <w:tcBorders>
              <w:left w:val="single" w:sz="4" w:space="0" w:color="000000"/>
              <w:bottom w:val="single" w:sz="4" w:space="0" w:color="000000"/>
              <w:right w:val="single" w:sz="4" w:space="0" w:color="000000"/>
            </w:tcBorders>
            <w:shd w:val="clear" w:color="auto" w:fill="B4C6E7"/>
            <w:vAlign w:val="center"/>
          </w:tcPr>
          <w:p w14:paraId="3035DBF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34,33</w:t>
            </w:r>
          </w:p>
        </w:tc>
      </w:tr>
      <w:tr w:rsidR="00C20380" w:rsidRPr="00C20380" w14:paraId="2B70ED16" w14:textId="77777777" w:rsidTr="00C20380">
        <w:trPr>
          <w:trHeight w:val="302"/>
        </w:trPr>
        <w:tc>
          <w:tcPr>
            <w:tcW w:w="441" w:type="dxa"/>
            <w:tcBorders>
              <w:top w:val="single" w:sz="4" w:space="0" w:color="auto"/>
              <w:left w:val="single" w:sz="4" w:space="0" w:color="000000"/>
              <w:bottom w:val="single" w:sz="4" w:space="0" w:color="auto"/>
            </w:tcBorders>
            <w:shd w:val="clear" w:color="auto" w:fill="B4C6E7"/>
            <w:vAlign w:val="center"/>
          </w:tcPr>
          <w:p w14:paraId="00ADD02F"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C.</w:t>
            </w:r>
          </w:p>
        </w:tc>
        <w:tc>
          <w:tcPr>
            <w:tcW w:w="4329" w:type="dxa"/>
            <w:tcBorders>
              <w:left w:val="single" w:sz="4" w:space="0" w:color="000000"/>
              <w:bottom w:val="single" w:sz="4" w:space="0" w:color="000000"/>
            </w:tcBorders>
            <w:shd w:val="clear" w:color="auto" w:fill="B4C6E7"/>
            <w:vAlign w:val="center"/>
          </w:tcPr>
          <w:p w14:paraId="27185E36" w14:textId="3ACECB88"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Dotacje celowe na zadania</w:t>
            </w:r>
            <w:r w:rsidR="00CE2EB9">
              <w:rPr>
                <w:rFonts w:ascii="Times New Roman" w:hAnsi="Times New Roman"/>
                <w:b/>
                <w:sz w:val="20"/>
                <w:szCs w:val="20"/>
                <w:lang w:eastAsia="ar-SA"/>
              </w:rPr>
              <w:t xml:space="preserve"> </w:t>
            </w:r>
            <w:r w:rsidRPr="00C20380">
              <w:rPr>
                <w:rFonts w:ascii="Times New Roman" w:hAnsi="Times New Roman"/>
                <w:b/>
                <w:sz w:val="20"/>
                <w:szCs w:val="20"/>
                <w:lang w:eastAsia="ar-SA"/>
              </w:rPr>
              <w:t xml:space="preserve">własne </w:t>
            </w:r>
          </w:p>
        </w:tc>
        <w:tc>
          <w:tcPr>
            <w:tcW w:w="1440" w:type="dxa"/>
            <w:tcBorders>
              <w:left w:val="single" w:sz="4" w:space="0" w:color="000000"/>
              <w:bottom w:val="single" w:sz="4" w:space="0" w:color="000000"/>
            </w:tcBorders>
            <w:shd w:val="clear" w:color="auto" w:fill="B4C6E7"/>
            <w:vAlign w:val="center"/>
          </w:tcPr>
          <w:p w14:paraId="6CE30DD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2.248.547,91</w:t>
            </w:r>
          </w:p>
        </w:tc>
        <w:tc>
          <w:tcPr>
            <w:tcW w:w="1604" w:type="dxa"/>
            <w:tcBorders>
              <w:left w:val="single" w:sz="4" w:space="0" w:color="000000"/>
              <w:bottom w:val="single" w:sz="4" w:space="0" w:color="000000"/>
            </w:tcBorders>
            <w:shd w:val="clear" w:color="auto" w:fill="B4C6E7"/>
            <w:vAlign w:val="center"/>
          </w:tcPr>
          <w:p w14:paraId="5D97D13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2.248.391,70</w:t>
            </w:r>
          </w:p>
        </w:tc>
        <w:tc>
          <w:tcPr>
            <w:tcW w:w="944" w:type="dxa"/>
            <w:tcBorders>
              <w:left w:val="single" w:sz="4" w:space="0" w:color="000000"/>
              <w:bottom w:val="single" w:sz="4" w:space="0" w:color="000000"/>
              <w:right w:val="single" w:sz="4" w:space="0" w:color="000000"/>
            </w:tcBorders>
            <w:shd w:val="clear" w:color="auto" w:fill="B4C6E7"/>
            <w:vAlign w:val="center"/>
          </w:tcPr>
          <w:p w14:paraId="2442A2E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7,85</w:t>
            </w:r>
          </w:p>
        </w:tc>
      </w:tr>
      <w:tr w:rsidR="00C20380" w:rsidRPr="00C20380" w14:paraId="690AA461" w14:textId="77777777" w:rsidTr="00C20380">
        <w:trPr>
          <w:trHeight w:val="255"/>
        </w:trPr>
        <w:tc>
          <w:tcPr>
            <w:tcW w:w="441" w:type="dxa"/>
            <w:tcBorders>
              <w:top w:val="single" w:sz="4" w:space="0" w:color="auto"/>
              <w:left w:val="single" w:sz="4" w:space="0" w:color="000000"/>
              <w:bottom w:val="single" w:sz="4" w:space="0" w:color="000000"/>
            </w:tcBorders>
            <w:shd w:val="clear" w:color="auto" w:fill="B4C6E7"/>
            <w:vAlign w:val="center"/>
          </w:tcPr>
          <w:p w14:paraId="2644250F"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D</w:t>
            </w:r>
          </w:p>
        </w:tc>
        <w:tc>
          <w:tcPr>
            <w:tcW w:w="4329" w:type="dxa"/>
            <w:tcBorders>
              <w:left w:val="single" w:sz="4" w:space="0" w:color="000000"/>
              <w:bottom w:val="single" w:sz="4" w:space="0" w:color="000000"/>
            </w:tcBorders>
            <w:shd w:val="clear" w:color="auto" w:fill="B4C6E7"/>
            <w:vAlign w:val="bottom"/>
          </w:tcPr>
          <w:p w14:paraId="1F4E6F8B" w14:textId="77777777"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Różne rozliczenia, w tym:</w:t>
            </w:r>
          </w:p>
        </w:tc>
        <w:tc>
          <w:tcPr>
            <w:tcW w:w="1440" w:type="dxa"/>
            <w:tcBorders>
              <w:left w:val="single" w:sz="4" w:space="0" w:color="000000"/>
              <w:bottom w:val="single" w:sz="4" w:space="0" w:color="000000"/>
            </w:tcBorders>
            <w:shd w:val="clear" w:color="auto" w:fill="B4C6E7"/>
            <w:vAlign w:val="center"/>
          </w:tcPr>
          <w:p w14:paraId="1F19D8B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11.188.195,00</w:t>
            </w:r>
          </w:p>
        </w:tc>
        <w:tc>
          <w:tcPr>
            <w:tcW w:w="1604" w:type="dxa"/>
            <w:tcBorders>
              <w:left w:val="single" w:sz="4" w:space="0" w:color="000000"/>
              <w:bottom w:val="single" w:sz="4" w:space="0" w:color="000000"/>
            </w:tcBorders>
            <w:shd w:val="clear" w:color="auto" w:fill="B4C6E7"/>
            <w:vAlign w:val="center"/>
          </w:tcPr>
          <w:p w14:paraId="3D9C180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11.188.195,00</w:t>
            </w:r>
          </w:p>
        </w:tc>
        <w:tc>
          <w:tcPr>
            <w:tcW w:w="944" w:type="dxa"/>
            <w:tcBorders>
              <w:left w:val="single" w:sz="4" w:space="0" w:color="000000"/>
              <w:bottom w:val="single" w:sz="4" w:space="0" w:color="000000"/>
              <w:right w:val="single" w:sz="4" w:space="0" w:color="000000"/>
            </w:tcBorders>
            <w:shd w:val="clear" w:color="auto" w:fill="B4C6E7"/>
            <w:vAlign w:val="center"/>
          </w:tcPr>
          <w:p w14:paraId="2851E6A9"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39,03</w:t>
            </w:r>
          </w:p>
        </w:tc>
      </w:tr>
      <w:tr w:rsidR="00C20380" w:rsidRPr="00C20380" w14:paraId="1878E1D1" w14:textId="77777777" w:rsidTr="00C20380">
        <w:trPr>
          <w:trHeight w:hRule="exact" w:val="255"/>
        </w:trPr>
        <w:tc>
          <w:tcPr>
            <w:tcW w:w="441" w:type="dxa"/>
            <w:vMerge w:val="restart"/>
            <w:tcBorders>
              <w:left w:val="single" w:sz="4" w:space="0" w:color="000000"/>
            </w:tcBorders>
            <w:vAlign w:val="bottom"/>
          </w:tcPr>
          <w:p w14:paraId="585105E9"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sz w:val="20"/>
                <w:szCs w:val="20"/>
                <w:lang w:eastAsia="ar-SA"/>
              </w:rPr>
            </w:pPr>
          </w:p>
        </w:tc>
        <w:tc>
          <w:tcPr>
            <w:tcW w:w="4329" w:type="dxa"/>
            <w:tcBorders>
              <w:left w:val="single" w:sz="4" w:space="0" w:color="000000"/>
              <w:bottom w:val="single" w:sz="4" w:space="0" w:color="000000"/>
            </w:tcBorders>
            <w:vAlign w:val="bottom"/>
          </w:tcPr>
          <w:p w14:paraId="375CB255"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część oświatowa- subwencja</w:t>
            </w:r>
          </w:p>
        </w:tc>
        <w:tc>
          <w:tcPr>
            <w:tcW w:w="1440" w:type="dxa"/>
            <w:tcBorders>
              <w:left w:val="single" w:sz="4" w:space="0" w:color="000000"/>
              <w:bottom w:val="single" w:sz="4" w:space="0" w:color="000000"/>
            </w:tcBorders>
            <w:vAlign w:val="bottom"/>
          </w:tcPr>
          <w:p w14:paraId="7A3235E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5.842.212,00</w:t>
            </w:r>
          </w:p>
        </w:tc>
        <w:tc>
          <w:tcPr>
            <w:tcW w:w="1604" w:type="dxa"/>
            <w:tcBorders>
              <w:left w:val="single" w:sz="4" w:space="0" w:color="000000"/>
              <w:bottom w:val="single" w:sz="4" w:space="0" w:color="000000"/>
            </w:tcBorders>
            <w:vAlign w:val="bottom"/>
          </w:tcPr>
          <w:p w14:paraId="734BB723"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5.842.212,00</w:t>
            </w:r>
          </w:p>
        </w:tc>
        <w:tc>
          <w:tcPr>
            <w:tcW w:w="944" w:type="dxa"/>
            <w:tcBorders>
              <w:left w:val="single" w:sz="4" w:space="0" w:color="000000"/>
              <w:bottom w:val="single" w:sz="4" w:space="0" w:color="000000"/>
              <w:right w:val="single" w:sz="4" w:space="0" w:color="000000"/>
            </w:tcBorders>
            <w:vAlign w:val="center"/>
          </w:tcPr>
          <w:p w14:paraId="3ABDA53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61DA9443" w14:textId="77777777" w:rsidTr="00C20380">
        <w:trPr>
          <w:trHeight w:hRule="exact" w:val="255"/>
        </w:trPr>
        <w:tc>
          <w:tcPr>
            <w:tcW w:w="441" w:type="dxa"/>
            <w:vMerge/>
            <w:tcBorders>
              <w:left w:val="single" w:sz="4" w:space="0" w:color="000000"/>
            </w:tcBorders>
            <w:vAlign w:val="bottom"/>
          </w:tcPr>
          <w:p w14:paraId="707BBB6E"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000000"/>
            </w:tcBorders>
            <w:vAlign w:val="bottom"/>
          </w:tcPr>
          <w:p w14:paraId="55D2671E"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część wyrównawcza- subwencja</w:t>
            </w:r>
          </w:p>
        </w:tc>
        <w:tc>
          <w:tcPr>
            <w:tcW w:w="1440" w:type="dxa"/>
            <w:tcBorders>
              <w:left w:val="single" w:sz="4" w:space="0" w:color="000000"/>
              <w:bottom w:val="single" w:sz="4" w:space="0" w:color="000000"/>
            </w:tcBorders>
            <w:vAlign w:val="bottom"/>
          </w:tcPr>
          <w:p w14:paraId="03CAC2FE"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4.834.279,00</w:t>
            </w:r>
          </w:p>
        </w:tc>
        <w:tc>
          <w:tcPr>
            <w:tcW w:w="1604" w:type="dxa"/>
            <w:tcBorders>
              <w:left w:val="single" w:sz="4" w:space="0" w:color="000000"/>
              <w:bottom w:val="single" w:sz="4" w:space="0" w:color="000000"/>
            </w:tcBorders>
            <w:vAlign w:val="bottom"/>
          </w:tcPr>
          <w:p w14:paraId="14A73CA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4.834.279,00</w:t>
            </w:r>
          </w:p>
        </w:tc>
        <w:tc>
          <w:tcPr>
            <w:tcW w:w="944" w:type="dxa"/>
            <w:tcBorders>
              <w:left w:val="single" w:sz="4" w:space="0" w:color="000000"/>
              <w:bottom w:val="single" w:sz="4" w:space="0" w:color="000000"/>
              <w:right w:val="single" w:sz="4" w:space="0" w:color="000000"/>
            </w:tcBorders>
            <w:vAlign w:val="center"/>
          </w:tcPr>
          <w:p w14:paraId="6ECDA25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50B412E9" w14:textId="77777777" w:rsidTr="00C20380">
        <w:trPr>
          <w:trHeight w:val="194"/>
        </w:trPr>
        <w:tc>
          <w:tcPr>
            <w:tcW w:w="441" w:type="dxa"/>
            <w:vMerge/>
            <w:tcBorders>
              <w:left w:val="single" w:sz="4" w:space="0" w:color="000000"/>
            </w:tcBorders>
            <w:vAlign w:val="bottom"/>
          </w:tcPr>
          <w:p w14:paraId="1976BD76"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auto"/>
            </w:tcBorders>
            <w:vAlign w:val="bottom"/>
          </w:tcPr>
          <w:p w14:paraId="7B4F19A7"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część równoważąca- subwencja</w:t>
            </w:r>
          </w:p>
        </w:tc>
        <w:tc>
          <w:tcPr>
            <w:tcW w:w="1440" w:type="dxa"/>
            <w:tcBorders>
              <w:left w:val="single" w:sz="4" w:space="0" w:color="000000"/>
              <w:bottom w:val="single" w:sz="4" w:space="0" w:color="000000"/>
            </w:tcBorders>
            <w:vAlign w:val="bottom"/>
          </w:tcPr>
          <w:p w14:paraId="249807F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451.484,00</w:t>
            </w:r>
          </w:p>
        </w:tc>
        <w:tc>
          <w:tcPr>
            <w:tcW w:w="1604" w:type="dxa"/>
            <w:tcBorders>
              <w:left w:val="single" w:sz="4" w:space="0" w:color="000000"/>
              <w:bottom w:val="single" w:sz="4" w:space="0" w:color="000000"/>
            </w:tcBorders>
            <w:vAlign w:val="bottom"/>
          </w:tcPr>
          <w:p w14:paraId="77756E2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451.484,00</w:t>
            </w:r>
          </w:p>
        </w:tc>
        <w:tc>
          <w:tcPr>
            <w:tcW w:w="944" w:type="dxa"/>
            <w:tcBorders>
              <w:left w:val="single" w:sz="4" w:space="0" w:color="000000"/>
              <w:bottom w:val="single" w:sz="4" w:space="0" w:color="000000"/>
              <w:right w:val="single" w:sz="4" w:space="0" w:color="000000"/>
            </w:tcBorders>
            <w:vAlign w:val="center"/>
          </w:tcPr>
          <w:p w14:paraId="6F0FEAEA"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3C260AE2" w14:textId="77777777" w:rsidTr="00C20380">
        <w:tc>
          <w:tcPr>
            <w:tcW w:w="441" w:type="dxa"/>
            <w:vMerge/>
            <w:tcBorders>
              <w:left w:val="single" w:sz="4" w:space="0" w:color="000000"/>
              <w:bottom w:val="single" w:sz="4" w:space="0" w:color="auto"/>
            </w:tcBorders>
            <w:vAlign w:val="bottom"/>
          </w:tcPr>
          <w:p w14:paraId="274650E2"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4329" w:type="dxa"/>
            <w:tcBorders>
              <w:left w:val="single" w:sz="4" w:space="0" w:color="000000"/>
              <w:bottom w:val="single" w:sz="4" w:space="0" w:color="auto"/>
            </w:tcBorders>
            <w:vAlign w:val="bottom"/>
          </w:tcPr>
          <w:p w14:paraId="4F99B894" w14:textId="77777777" w:rsidR="00C20380" w:rsidRPr="00C20380" w:rsidRDefault="00C20380" w:rsidP="00C20380">
            <w:pPr>
              <w:suppressAutoHyphens w:val="0"/>
              <w:autoSpaceDN/>
              <w:snapToGrid w:val="0"/>
              <w:spacing w:after="0" w:line="259" w:lineRule="auto"/>
              <w:textAlignment w:val="auto"/>
              <w:rPr>
                <w:rFonts w:ascii="Times New Roman" w:hAnsi="Times New Roman"/>
                <w:sz w:val="20"/>
                <w:szCs w:val="20"/>
                <w:lang w:eastAsia="ar-SA"/>
              </w:rPr>
            </w:pPr>
            <w:r w:rsidRPr="00C20380">
              <w:rPr>
                <w:rFonts w:ascii="Times New Roman" w:hAnsi="Times New Roman"/>
                <w:sz w:val="20"/>
                <w:szCs w:val="20"/>
                <w:lang w:eastAsia="ar-SA"/>
              </w:rPr>
              <w:t>- uzupełnienie dochodów gminy</w:t>
            </w:r>
          </w:p>
        </w:tc>
        <w:tc>
          <w:tcPr>
            <w:tcW w:w="1440" w:type="dxa"/>
            <w:tcBorders>
              <w:left w:val="single" w:sz="4" w:space="0" w:color="000000"/>
              <w:bottom w:val="single" w:sz="4" w:space="0" w:color="000000"/>
            </w:tcBorders>
            <w:vAlign w:val="bottom"/>
          </w:tcPr>
          <w:p w14:paraId="574AF4BC"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60.220,00</w:t>
            </w:r>
          </w:p>
        </w:tc>
        <w:tc>
          <w:tcPr>
            <w:tcW w:w="1604" w:type="dxa"/>
            <w:tcBorders>
              <w:left w:val="single" w:sz="4" w:space="0" w:color="000000"/>
              <w:bottom w:val="single" w:sz="4" w:space="0" w:color="000000"/>
            </w:tcBorders>
            <w:vAlign w:val="bottom"/>
          </w:tcPr>
          <w:p w14:paraId="719BAA82"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r w:rsidRPr="00C20380">
              <w:rPr>
                <w:rFonts w:ascii="Times New Roman" w:hAnsi="Times New Roman"/>
                <w:sz w:val="20"/>
                <w:szCs w:val="20"/>
                <w:lang w:eastAsia="ar-SA"/>
              </w:rPr>
              <w:t>60.220,00</w:t>
            </w:r>
          </w:p>
        </w:tc>
        <w:tc>
          <w:tcPr>
            <w:tcW w:w="944" w:type="dxa"/>
            <w:tcBorders>
              <w:left w:val="single" w:sz="4" w:space="0" w:color="000000"/>
              <w:bottom w:val="single" w:sz="4" w:space="0" w:color="000000"/>
              <w:right w:val="single" w:sz="4" w:space="0" w:color="000000"/>
            </w:tcBorders>
            <w:vAlign w:val="center"/>
          </w:tcPr>
          <w:p w14:paraId="7BE931BD"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sz w:val="20"/>
                <w:szCs w:val="20"/>
                <w:lang w:eastAsia="ar-SA"/>
              </w:rPr>
            </w:pPr>
          </w:p>
        </w:tc>
      </w:tr>
      <w:tr w:rsidR="00C20380" w:rsidRPr="00C20380" w14:paraId="58F4CC8F" w14:textId="77777777" w:rsidTr="00C20380">
        <w:trPr>
          <w:trHeight w:val="255"/>
        </w:trPr>
        <w:tc>
          <w:tcPr>
            <w:tcW w:w="441" w:type="dxa"/>
            <w:tcBorders>
              <w:left w:val="single" w:sz="4" w:space="0" w:color="000000"/>
              <w:bottom w:val="single" w:sz="4" w:space="0" w:color="000000"/>
            </w:tcBorders>
            <w:shd w:val="clear" w:color="auto" w:fill="B4C6E7"/>
            <w:vAlign w:val="center"/>
          </w:tcPr>
          <w:p w14:paraId="1A7C573F" w14:textId="77777777" w:rsidR="00C20380" w:rsidRPr="00C20380" w:rsidRDefault="00C20380" w:rsidP="00C20380">
            <w:pPr>
              <w:suppressAutoHyphens w:val="0"/>
              <w:autoSpaceDN/>
              <w:snapToGrid w:val="0"/>
              <w:spacing w:after="0" w:line="259" w:lineRule="auto"/>
              <w:jc w:val="center"/>
              <w:textAlignment w:val="auto"/>
              <w:rPr>
                <w:rFonts w:ascii="Times New Roman" w:hAnsi="Times New Roman"/>
                <w:b/>
                <w:sz w:val="20"/>
                <w:szCs w:val="20"/>
                <w:lang w:eastAsia="ar-SA"/>
              </w:rPr>
            </w:pPr>
            <w:r w:rsidRPr="00C20380">
              <w:rPr>
                <w:rFonts w:ascii="Times New Roman" w:hAnsi="Times New Roman"/>
                <w:b/>
                <w:sz w:val="20"/>
                <w:szCs w:val="20"/>
                <w:lang w:eastAsia="ar-SA"/>
              </w:rPr>
              <w:t>E</w:t>
            </w:r>
          </w:p>
        </w:tc>
        <w:tc>
          <w:tcPr>
            <w:tcW w:w="4329" w:type="dxa"/>
            <w:tcBorders>
              <w:left w:val="single" w:sz="4" w:space="0" w:color="000000"/>
              <w:bottom w:val="single" w:sz="4" w:space="0" w:color="000000"/>
            </w:tcBorders>
            <w:shd w:val="clear" w:color="auto" w:fill="B4C6E7"/>
            <w:vAlign w:val="center"/>
          </w:tcPr>
          <w:p w14:paraId="2F2BC8E1" w14:textId="77777777" w:rsidR="00C20380" w:rsidRPr="00C20380" w:rsidRDefault="00C20380" w:rsidP="00C20380">
            <w:pPr>
              <w:suppressAutoHyphens w:val="0"/>
              <w:autoSpaceDN/>
              <w:snapToGrid w:val="0"/>
              <w:spacing w:after="0" w:line="259" w:lineRule="auto"/>
              <w:textAlignment w:val="auto"/>
              <w:rPr>
                <w:rFonts w:ascii="Times New Roman" w:hAnsi="Times New Roman"/>
                <w:b/>
                <w:sz w:val="20"/>
                <w:szCs w:val="20"/>
                <w:lang w:eastAsia="ar-SA"/>
              </w:rPr>
            </w:pPr>
            <w:r w:rsidRPr="00C20380">
              <w:rPr>
                <w:rFonts w:ascii="Times New Roman" w:hAnsi="Times New Roman"/>
                <w:b/>
                <w:sz w:val="20"/>
                <w:szCs w:val="20"/>
                <w:lang w:eastAsia="ar-SA"/>
              </w:rPr>
              <w:t xml:space="preserve">Środki z innych źródeł w tym; </w:t>
            </w:r>
            <w:r w:rsidRPr="00C20380">
              <w:rPr>
                <w:rFonts w:ascii="Times New Roman" w:hAnsi="Times New Roman"/>
                <w:sz w:val="20"/>
                <w:szCs w:val="20"/>
                <w:lang w:eastAsia="ar-SA"/>
              </w:rPr>
              <w:t>z tytułu dotacji i środków na finansowanie wydatków na realizację zadań finansowanych z udziałem środków, o których mowa w art.5 ust.1 pkt.2 i 3</w:t>
            </w:r>
          </w:p>
        </w:tc>
        <w:tc>
          <w:tcPr>
            <w:tcW w:w="1440" w:type="dxa"/>
            <w:tcBorders>
              <w:left w:val="single" w:sz="4" w:space="0" w:color="000000"/>
              <w:bottom w:val="single" w:sz="4" w:space="0" w:color="000000"/>
            </w:tcBorders>
            <w:shd w:val="clear" w:color="auto" w:fill="B4C6E7"/>
            <w:vAlign w:val="center"/>
          </w:tcPr>
          <w:p w14:paraId="3DC63408"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1.566.336,88</w:t>
            </w:r>
          </w:p>
        </w:tc>
        <w:tc>
          <w:tcPr>
            <w:tcW w:w="1604" w:type="dxa"/>
            <w:tcBorders>
              <w:left w:val="single" w:sz="4" w:space="0" w:color="000000"/>
              <w:bottom w:val="single" w:sz="4" w:space="0" w:color="000000"/>
            </w:tcBorders>
            <w:shd w:val="clear" w:color="auto" w:fill="B4C6E7"/>
            <w:vAlign w:val="center"/>
          </w:tcPr>
          <w:p w14:paraId="77C6FE01"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834.352,37</w:t>
            </w:r>
          </w:p>
        </w:tc>
        <w:tc>
          <w:tcPr>
            <w:tcW w:w="944" w:type="dxa"/>
            <w:tcBorders>
              <w:left w:val="single" w:sz="4" w:space="0" w:color="000000"/>
              <w:bottom w:val="single" w:sz="4" w:space="0" w:color="000000"/>
              <w:right w:val="single" w:sz="4" w:space="0" w:color="000000"/>
            </w:tcBorders>
            <w:shd w:val="clear" w:color="auto" w:fill="B4C6E7"/>
            <w:vAlign w:val="center"/>
          </w:tcPr>
          <w:p w14:paraId="280B6A2B" w14:textId="77777777" w:rsidR="00C20380" w:rsidRPr="00C20380" w:rsidRDefault="00C20380" w:rsidP="00C20380">
            <w:pPr>
              <w:suppressAutoHyphens w:val="0"/>
              <w:autoSpaceDN/>
              <w:snapToGrid w:val="0"/>
              <w:spacing w:after="0" w:line="259" w:lineRule="auto"/>
              <w:jc w:val="right"/>
              <w:textAlignment w:val="auto"/>
              <w:rPr>
                <w:rFonts w:ascii="Times New Roman" w:hAnsi="Times New Roman"/>
                <w:b/>
                <w:sz w:val="20"/>
                <w:szCs w:val="20"/>
                <w:lang w:eastAsia="ar-SA"/>
              </w:rPr>
            </w:pPr>
            <w:r w:rsidRPr="00C20380">
              <w:rPr>
                <w:rFonts w:ascii="Times New Roman" w:hAnsi="Times New Roman"/>
                <w:b/>
                <w:sz w:val="20"/>
                <w:szCs w:val="20"/>
                <w:lang w:eastAsia="ar-SA"/>
              </w:rPr>
              <w:t>2,91</w:t>
            </w:r>
          </w:p>
        </w:tc>
      </w:tr>
    </w:tbl>
    <w:p w14:paraId="42587B17" w14:textId="77777777" w:rsidR="00C20380" w:rsidRPr="00C20380" w:rsidRDefault="00C20380" w:rsidP="00C20380">
      <w:pPr>
        <w:suppressAutoHyphens w:val="0"/>
        <w:autoSpaceDN/>
        <w:spacing w:after="160" w:line="259" w:lineRule="auto"/>
        <w:textAlignment w:val="auto"/>
        <w:rPr>
          <w:rFonts w:ascii="Times New Roman" w:hAnsi="Times New Roman"/>
          <w:sz w:val="20"/>
          <w:szCs w:val="20"/>
        </w:rPr>
      </w:pPr>
    </w:p>
    <w:p w14:paraId="577705D5"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p>
    <w:p w14:paraId="0C27AC7A" w14:textId="4FFE8F69" w:rsidR="00C20380" w:rsidRDefault="00C20380" w:rsidP="00C20380">
      <w:pPr>
        <w:suppressAutoHyphens w:val="0"/>
        <w:autoSpaceDN/>
        <w:spacing w:after="160" w:line="259" w:lineRule="auto"/>
        <w:textAlignment w:val="auto"/>
        <w:rPr>
          <w:rFonts w:ascii="Times New Roman" w:hAnsi="Times New Roman"/>
          <w:sz w:val="24"/>
          <w:szCs w:val="24"/>
        </w:rPr>
      </w:pPr>
    </w:p>
    <w:p w14:paraId="73D09173" w14:textId="77777777" w:rsidR="00144522" w:rsidRPr="00C20380" w:rsidRDefault="00144522" w:rsidP="00C20380">
      <w:pPr>
        <w:suppressAutoHyphens w:val="0"/>
        <w:autoSpaceDN/>
        <w:spacing w:after="160" w:line="259" w:lineRule="auto"/>
        <w:textAlignment w:val="auto"/>
        <w:rPr>
          <w:rFonts w:ascii="Times New Roman" w:hAnsi="Times New Roman"/>
          <w:sz w:val="24"/>
          <w:szCs w:val="24"/>
        </w:rPr>
      </w:pPr>
    </w:p>
    <w:p w14:paraId="4DB05702" w14:textId="52E3BAFA" w:rsidR="00C20380" w:rsidRDefault="00C20380" w:rsidP="00C20380">
      <w:pPr>
        <w:suppressAutoHyphens w:val="0"/>
        <w:autoSpaceDN/>
        <w:spacing w:after="160" w:line="259" w:lineRule="auto"/>
        <w:textAlignment w:val="auto"/>
        <w:rPr>
          <w:rFonts w:ascii="Times New Roman" w:hAnsi="Times New Roman"/>
          <w:sz w:val="24"/>
          <w:szCs w:val="24"/>
        </w:rPr>
      </w:pPr>
      <w:r w:rsidRPr="00C20380">
        <w:rPr>
          <w:rFonts w:ascii="Times New Roman" w:hAnsi="Times New Roman"/>
          <w:noProof/>
          <w:sz w:val="24"/>
          <w:szCs w:val="24"/>
          <w:lang w:eastAsia="pl-PL"/>
        </w:rPr>
        <w:lastRenderedPageBreak/>
        <w:drawing>
          <wp:inline distT="0" distB="0" distL="0" distR="0" wp14:anchorId="3F7E1453" wp14:editId="62DE85BF">
            <wp:extent cx="5760720" cy="4570489"/>
            <wp:effectExtent l="0" t="0" r="0" b="1905"/>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88E5CF" w14:textId="2368CE9B" w:rsidR="00EE4D8F" w:rsidRDefault="00EE4D8F" w:rsidP="00C20380">
      <w:pPr>
        <w:suppressAutoHyphens w:val="0"/>
        <w:autoSpaceDN/>
        <w:spacing w:after="160" w:line="259" w:lineRule="auto"/>
        <w:textAlignment w:val="auto"/>
        <w:rPr>
          <w:rFonts w:ascii="Times New Roman" w:hAnsi="Times New Roman"/>
          <w:sz w:val="24"/>
          <w:szCs w:val="24"/>
        </w:rPr>
      </w:pPr>
    </w:p>
    <w:p w14:paraId="06CAE475" w14:textId="77777777" w:rsidR="00144522" w:rsidRPr="00C20380" w:rsidRDefault="00144522" w:rsidP="00C20380">
      <w:pPr>
        <w:suppressAutoHyphens w:val="0"/>
        <w:autoSpaceDN/>
        <w:spacing w:after="160" w:line="259" w:lineRule="auto"/>
        <w:textAlignment w:val="auto"/>
        <w:rPr>
          <w:rFonts w:ascii="Times New Roman" w:hAnsi="Times New Roman"/>
          <w:sz w:val="24"/>
          <w:szCs w:val="24"/>
        </w:rPr>
      </w:pPr>
    </w:p>
    <w:p w14:paraId="0106C611" w14:textId="78F823C0" w:rsidR="00C20380" w:rsidRPr="00C20380" w:rsidRDefault="00C20380" w:rsidP="00032B0D">
      <w:pPr>
        <w:suppressAutoHyphens w:val="0"/>
        <w:autoSpaceDN/>
        <w:spacing w:after="0" w:line="360" w:lineRule="auto"/>
        <w:ind w:firstLine="360"/>
        <w:jc w:val="both"/>
        <w:textAlignment w:val="auto"/>
        <w:rPr>
          <w:rFonts w:ascii="Times New Roman" w:hAnsi="Times New Roman"/>
          <w:sz w:val="24"/>
          <w:szCs w:val="24"/>
          <w:lang w:eastAsia="x-none"/>
        </w:rPr>
      </w:pPr>
      <w:r w:rsidRPr="00C20380">
        <w:rPr>
          <w:rFonts w:ascii="Times New Roman" w:hAnsi="Times New Roman"/>
          <w:sz w:val="24"/>
          <w:szCs w:val="24"/>
          <w:lang w:eastAsia="x-none"/>
        </w:rPr>
        <w:t xml:space="preserve"> Najistotniejszym źródłem dochodów budżetu gminy Ropa w 2018 roku były dotacje celowe przyznane z budżetu państwa ponad 42% w tym; na finansowanie zadań zleconych ponad 34 % na dofinansowanie do zadań własnych ponad 8 %, Drugim znaczącym źródłem</w:t>
      </w:r>
      <w:r w:rsidR="00CE2EB9">
        <w:rPr>
          <w:rFonts w:ascii="Times New Roman" w:hAnsi="Times New Roman"/>
          <w:sz w:val="24"/>
          <w:szCs w:val="24"/>
          <w:lang w:eastAsia="x-none"/>
        </w:rPr>
        <w:t xml:space="preserve"> </w:t>
      </w:r>
      <w:r w:rsidRPr="00C20380">
        <w:rPr>
          <w:rFonts w:ascii="Times New Roman" w:hAnsi="Times New Roman"/>
          <w:sz w:val="24"/>
          <w:szCs w:val="24"/>
          <w:lang w:eastAsia="x-none"/>
        </w:rPr>
        <w:t>była subwencja ogólna stanowiąca ponad 39% dochodów. Podatki lokalne, udziały w podatkach stanowiących dochód budżetu państwa 11%, pozostałe dochody gminy 5 %, dotacje ze środków unijnych 3%. W grupie dochody własne najistotniejszą pozycję</w:t>
      </w:r>
      <w:r w:rsidR="00CE2EB9">
        <w:rPr>
          <w:rFonts w:ascii="Times New Roman" w:hAnsi="Times New Roman"/>
          <w:sz w:val="24"/>
          <w:szCs w:val="24"/>
          <w:lang w:eastAsia="x-none"/>
        </w:rPr>
        <w:t xml:space="preserve"> </w:t>
      </w:r>
      <w:r w:rsidRPr="00C20380">
        <w:rPr>
          <w:rFonts w:ascii="Times New Roman" w:hAnsi="Times New Roman"/>
          <w:sz w:val="24"/>
          <w:szCs w:val="24"/>
          <w:lang w:eastAsia="x-none"/>
        </w:rPr>
        <w:t>stanową udziały w podatku od osób fizycznych, podatek od nieruchomości, opłata za gospodarowanie odpadami oraz wpływy z usług. Szczegółowy opis wykonania wg źródeł dochodów wg podziałek klasyfikacji budżetowej zaprezentowany zostanie w części opisowej.</w:t>
      </w:r>
    </w:p>
    <w:p w14:paraId="7BE92196" w14:textId="30AB0F4E" w:rsidR="00C20380" w:rsidRDefault="00C20380" w:rsidP="00C20380">
      <w:pPr>
        <w:suppressAutoHyphens w:val="0"/>
        <w:autoSpaceDN/>
        <w:spacing w:after="160" w:line="259" w:lineRule="auto"/>
        <w:textAlignment w:val="auto"/>
        <w:rPr>
          <w:rFonts w:ascii="Times New Roman" w:hAnsi="Times New Roman"/>
          <w:sz w:val="24"/>
          <w:szCs w:val="24"/>
        </w:rPr>
      </w:pPr>
    </w:p>
    <w:p w14:paraId="2D770305" w14:textId="49BBAEEF" w:rsidR="00144522" w:rsidRDefault="00144522" w:rsidP="00C20380">
      <w:pPr>
        <w:suppressAutoHyphens w:val="0"/>
        <w:autoSpaceDN/>
        <w:spacing w:after="160" w:line="259" w:lineRule="auto"/>
        <w:textAlignment w:val="auto"/>
        <w:rPr>
          <w:rFonts w:ascii="Times New Roman" w:hAnsi="Times New Roman"/>
          <w:sz w:val="24"/>
          <w:szCs w:val="24"/>
        </w:rPr>
      </w:pPr>
    </w:p>
    <w:p w14:paraId="4032D1AE" w14:textId="77777777" w:rsidR="00144522" w:rsidRPr="00C20380" w:rsidRDefault="00144522" w:rsidP="00C20380">
      <w:pPr>
        <w:suppressAutoHyphens w:val="0"/>
        <w:autoSpaceDN/>
        <w:spacing w:after="160" w:line="259" w:lineRule="auto"/>
        <w:textAlignment w:val="auto"/>
        <w:rPr>
          <w:rFonts w:ascii="Times New Roman" w:hAnsi="Times New Roman"/>
          <w:sz w:val="24"/>
          <w:szCs w:val="24"/>
        </w:rPr>
      </w:pPr>
    </w:p>
    <w:p w14:paraId="39BA662A" w14:textId="78A2C54B" w:rsidR="00C20380" w:rsidRDefault="00C20380" w:rsidP="009F5179">
      <w:pPr>
        <w:numPr>
          <w:ilvl w:val="0"/>
          <w:numId w:val="5"/>
        </w:numPr>
        <w:suppressAutoHyphens w:val="0"/>
        <w:autoSpaceDN/>
        <w:spacing w:after="160" w:line="259" w:lineRule="auto"/>
        <w:contextualSpacing/>
        <w:textAlignment w:val="auto"/>
        <w:rPr>
          <w:rFonts w:ascii="Times New Roman" w:hAnsi="Times New Roman"/>
          <w:b/>
          <w:sz w:val="24"/>
          <w:szCs w:val="24"/>
        </w:rPr>
      </w:pPr>
      <w:r w:rsidRPr="00C20380">
        <w:rPr>
          <w:rFonts w:ascii="Times New Roman" w:hAnsi="Times New Roman"/>
          <w:b/>
          <w:sz w:val="24"/>
          <w:szCs w:val="24"/>
        </w:rPr>
        <w:lastRenderedPageBreak/>
        <w:t>Wydatki budżetu Gminy Ropa w 2018 roku wyniosły 27.704.484,56 zł.</w:t>
      </w:r>
    </w:p>
    <w:p w14:paraId="1777BA38" w14:textId="77777777" w:rsidR="00144522" w:rsidRPr="00C20380" w:rsidRDefault="00144522" w:rsidP="00144522">
      <w:pPr>
        <w:suppressAutoHyphens w:val="0"/>
        <w:autoSpaceDN/>
        <w:spacing w:after="160" w:line="259" w:lineRule="auto"/>
        <w:ind w:left="360"/>
        <w:contextualSpacing/>
        <w:textAlignment w:val="auto"/>
        <w:rPr>
          <w:rFonts w:ascii="Times New Roman" w:hAnsi="Times New Roman"/>
          <w:b/>
          <w:sz w:val="24"/>
          <w:szCs w:val="24"/>
        </w:rPr>
      </w:pPr>
    </w:p>
    <w:p w14:paraId="3EEE2336" w14:textId="77777777" w:rsidR="00C20380" w:rsidRPr="00C20380" w:rsidRDefault="00C20380" w:rsidP="00032B0D">
      <w:pPr>
        <w:suppressAutoHyphens w:val="0"/>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Wydatki są odzwierciedleniem realizacji zadań wykonywanych przez gminę. W wielkości poszczególnych rodzajów wydatków znajdują odbicie kierunki i zakres zadań powierzonych gminie do wykonania. W strukturze wydatków bieżących największą część stanowią wydatki na finansowanie edukacji, rodziny, pomocy społecznej.</w:t>
      </w:r>
    </w:p>
    <w:p w14:paraId="50C9B32C" w14:textId="77777777" w:rsidR="00C20380" w:rsidRPr="00C20380" w:rsidRDefault="00C20380" w:rsidP="00032B0D">
      <w:pPr>
        <w:suppressAutoHyphens w:val="0"/>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Gmina ponosi również wydatki bieżące w zakresie gospodarki komunalnej, która obejmuje m.in. ochronę środowiska, gospodarowanie odpadami, utrzymanie dróg, oświetlenie uliczne, utrzymanie urządzeń komunalnych.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1523"/>
        <w:gridCol w:w="1667"/>
        <w:gridCol w:w="1428"/>
        <w:gridCol w:w="1430"/>
        <w:gridCol w:w="916"/>
      </w:tblGrid>
      <w:tr w:rsidR="00C20380" w:rsidRPr="00C20380" w14:paraId="1AB8B203" w14:textId="77777777" w:rsidTr="00C20380">
        <w:trPr>
          <w:cantSplit/>
        </w:trPr>
        <w:tc>
          <w:tcPr>
            <w:tcW w:w="2098" w:type="dxa"/>
            <w:vMerge w:val="restart"/>
            <w:shd w:val="clear" w:color="auto" w:fill="B4C6E7"/>
            <w:vAlign w:val="center"/>
          </w:tcPr>
          <w:p w14:paraId="64EB6FAE"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Wyszczególnienie</w:t>
            </w:r>
          </w:p>
        </w:tc>
        <w:tc>
          <w:tcPr>
            <w:tcW w:w="3190" w:type="dxa"/>
            <w:gridSpan w:val="2"/>
            <w:shd w:val="clear" w:color="auto" w:fill="B4C6E7"/>
            <w:vAlign w:val="center"/>
          </w:tcPr>
          <w:p w14:paraId="3728581A" w14:textId="591AB7A1"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PLAN</w:t>
            </w:r>
            <w:r w:rsidR="00CE2EB9">
              <w:rPr>
                <w:rFonts w:ascii="Times New Roman" w:eastAsia="Times New Roman" w:hAnsi="Times New Roman"/>
                <w:b/>
                <w:bCs/>
                <w:sz w:val="20"/>
                <w:szCs w:val="20"/>
                <w:lang w:eastAsia="pl-PL"/>
              </w:rPr>
              <w:t xml:space="preserve"> </w:t>
            </w:r>
            <w:r w:rsidRPr="00C20380">
              <w:rPr>
                <w:rFonts w:ascii="Times New Roman" w:eastAsia="Times New Roman" w:hAnsi="Times New Roman"/>
                <w:b/>
                <w:bCs/>
                <w:sz w:val="20"/>
                <w:szCs w:val="20"/>
                <w:lang w:eastAsia="pl-PL"/>
              </w:rPr>
              <w:t>2018 rok</w:t>
            </w:r>
          </w:p>
        </w:tc>
        <w:tc>
          <w:tcPr>
            <w:tcW w:w="1428" w:type="dxa"/>
            <w:vMerge w:val="restart"/>
            <w:shd w:val="clear" w:color="auto" w:fill="B4C6E7"/>
            <w:vAlign w:val="center"/>
          </w:tcPr>
          <w:p w14:paraId="21C8BAE2"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Kwota zmiany planu</w:t>
            </w:r>
          </w:p>
        </w:tc>
        <w:tc>
          <w:tcPr>
            <w:tcW w:w="1430" w:type="dxa"/>
            <w:vMerge w:val="restart"/>
            <w:shd w:val="clear" w:color="auto" w:fill="B4C6E7"/>
          </w:tcPr>
          <w:p w14:paraId="2CB636FC"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Wykonanie na 31 grudnia 2018</w:t>
            </w:r>
          </w:p>
        </w:tc>
        <w:tc>
          <w:tcPr>
            <w:tcW w:w="916" w:type="dxa"/>
            <w:vMerge w:val="restart"/>
            <w:shd w:val="clear" w:color="auto" w:fill="B4C6E7"/>
          </w:tcPr>
          <w:p w14:paraId="656834F1"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wyk.</w:t>
            </w:r>
          </w:p>
          <w:p w14:paraId="69C3E1C2"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r>
      <w:tr w:rsidR="00C20380" w:rsidRPr="00C20380" w14:paraId="714597BE" w14:textId="77777777" w:rsidTr="00C20380">
        <w:trPr>
          <w:cantSplit/>
        </w:trPr>
        <w:tc>
          <w:tcPr>
            <w:tcW w:w="2098" w:type="dxa"/>
            <w:vMerge/>
            <w:shd w:val="clear" w:color="auto" w:fill="C0C0C0"/>
          </w:tcPr>
          <w:p w14:paraId="3A91CB19"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523" w:type="dxa"/>
            <w:shd w:val="clear" w:color="auto" w:fill="B4C6E7"/>
          </w:tcPr>
          <w:p w14:paraId="062945CB"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xml:space="preserve">Na dzień </w:t>
            </w:r>
          </w:p>
          <w:p w14:paraId="786729B3"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1 stycznia 2018 roku</w:t>
            </w:r>
          </w:p>
        </w:tc>
        <w:tc>
          <w:tcPr>
            <w:tcW w:w="1667" w:type="dxa"/>
            <w:shd w:val="clear" w:color="auto" w:fill="B4C6E7"/>
          </w:tcPr>
          <w:p w14:paraId="28B7B7A2"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 xml:space="preserve">Na dzień </w:t>
            </w:r>
          </w:p>
          <w:p w14:paraId="2B0C8237"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31 grudnia 2018 roku</w:t>
            </w:r>
          </w:p>
        </w:tc>
        <w:tc>
          <w:tcPr>
            <w:tcW w:w="1428" w:type="dxa"/>
            <w:vMerge/>
            <w:shd w:val="clear" w:color="auto" w:fill="C0C0C0"/>
          </w:tcPr>
          <w:p w14:paraId="19EC52F2"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430" w:type="dxa"/>
            <w:vMerge/>
            <w:shd w:val="clear" w:color="auto" w:fill="C0C0C0"/>
          </w:tcPr>
          <w:p w14:paraId="1A36D506"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916" w:type="dxa"/>
            <w:vMerge/>
            <w:shd w:val="clear" w:color="auto" w:fill="C0C0C0"/>
          </w:tcPr>
          <w:p w14:paraId="4497091E"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r>
      <w:tr w:rsidR="00C20380" w:rsidRPr="00C20380" w14:paraId="5FB9ECF3" w14:textId="77777777" w:rsidTr="00C20380">
        <w:trPr>
          <w:cantSplit/>
        </w:trPr>
        <w:tc>
          <w:tcPr>
            <w:tcW w:w="2098" w:type="dxa"/>
          </w:tcPr>
          <w:p w14:paraId="15DB37AE"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 xml:space="preserve">Wydatki </w:t>
            </w:r>
          </w:p>
        </w:tc>
        <w:tc>
          <w:tcPr>
            <w:tcW w:w="1523" w:type="dxa"/>
          </w:tcPr>
          <w:p w14:paraId="15F3D82B"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26.740.886,00</w:t>
            </w:r>
          </w:p>
        </w:tc>
        <w:tc>
          <w:tcPr>
            <w:tcW w:w="1667" w:type="dxa"/>
          </w:tcPr>
          <w:p w14:paraId="46B8A7D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30.277.662,19</w:t>
            </w:r>
          </w:p>
        </w:tc>
        <w:tc>
          <w:tcPr>
            <w:tcW w:w="1428" w:type="dxa"/>
          </w:tcPr>
          <w:p w14:paraId="350AA743"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+3.536.776,19</w:t>
            </w:r>
          </w:p>
        </w:tc>
        <w:tc>
          <w:tcPr>
            <w:tcW w:w="1430" w:type="dxa"/>
          </w:tcPr>
          <w:p w14:paraId="74BF80D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27.704.484,56</w:t>
            </w:r>
          </w:p>
        </w:tc>
        <w:tc>
          <w:tcPr>
            <w:tcW w:w="916" w:type="dxa"/>
          </w:tcPr>
          <w:p w14:paraId="71BFA215"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91,50%</w:t>
            </w:r>
          </w:p>
        </w:tc>
      </w:tr>
      <w:tr w:rsidR="00C20380" w:rsidRPr="00C20380" w14:paraId="468FFB05" w14:textId="77777777" w:rsidTr="00C20380">
        <w:trPr>
          <w:cantSplit/>
        </w:trPr>
        <w:tc>
          <w:tcPr>
            <w:tcW w:w="2098" w:type="dxa"/>
          </w:tcPr>
          <w:p w14:paraId="7AC400B6"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W tym;</w:t>
            </w:r>
          </w:p>
        </w:tc>
        <w:tc>
          <w:tcPr>
            <w:tcW w:w="1523" w:type="dxa"/>
          </w:tcPr>
          <w:p w14:paraId="4C5C4F8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667" w:type="dxa"/>
          </w:tcPr>
          <w:p w14:paraId="0C6419B5"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428" w:type="dxa"/>
          </w:tcPr>
          <w:p w14:paraId="773AED8C"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430" w:type="dxa"/>
          </w:tcPr>
          <w:p w14:paraId="2AB807E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916" w:type="dxa"/>
          </w:tcPr>
          <w:p w14:paraId="7114D082"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r>
      <w:tr w:rsidR="00C20380" w:rsidRPr="00C20380" w14:paraId="3AE61D8F" w14:textId="77777777" w:rsidTr="00C20380">
        <w:trPr>
          <w:cantSplit/>
        </w:trPr>
        <w:tc>
          <w:tcPr>
            <w:tcW w:w="2098" w:type="dxa"/>
          </w:tcPr>
          <w:p w14:paraId="1C9DC8F5"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a) wydatki bieżące</w:t>
            </w:r>
          </w:p>
        </w:tc>
        <w:tc>
          <w:tcPr>
            <w:tcW w:w="1523" w:type="dxa"/>
          </w:tcPr>
          <w:p w14:paraId="6C33262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23.619.336,35</w:t>
            </w:r>
          </w:p>
        </w:tc>
        <w:tc>
          <w:tcPr>
            <w:tcW w:w="1667" w:type="dxa"/>
          </w:tcPr>
          <w:p w14:paraId="014CC85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27.959.735,46</w:t>
            </w:r>
          </w:p>
        </w:tc>
        <w:tc>
          <w:tcPr>
            <w:tcW w:w="1428" w:type="dxa"/>
          </w:tcPr>
          <w:p w14:paraId="79AEA7C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+4.340.399,11</w:t>
            </w:r>
          </w:p>
        </w:tc>
        <w:tc>
          <w:tcPr>
            <w:tcW w:w="1430" w:type="dxa"/>
          </w:tcPr>
          <w:p w14:paraId="3C66F53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26.841.253,47</w:t>
            </w:r>
          </w:p>
        </w:tc>
        <w:tc>
          <w:tcPr>
            <w:tcW w:w="916" w:type="dxa"/>
          </w:tcPr>
          <w:p w14:paraId="54D9999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95,99%</w:t>
            </w:r>
          </w:p>
        </w:tc>
      </w:tr>
      <w:tr w:rsidR="00C20380" w:rsidRPr="00C20380" w14:paraId="46FB5BC8" w14:textId="77777777" w:rsidTr="00C20380">
        <w:trPr>
          <w:cantSplit/>
        </w:trPr>
        <w:tc>
          <w:tcPr>
            <w:tcW w:w="2098" w:type="dxa"/>
          </w:tcPr>
          <w:p w14:paraId="2908B96A"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b) wydatki majątkowe</w:t>
            </w:r>
          </w:p>
        </w:tc>
        <w:tc>
          <w:tcPr>
            <w:tcW w:w="1523" w:type="dxa"/>
          </w:tcPr>
          <w:p w14:paraId="4EBDCF6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3.121.549,65</w:t>
            </w:r>
          </w:p>
        </w:tc>
        <w:tc>
          <w:tcPr>
            <w:tcW w:w="1667" w:type="dxa"/>
          </w:tcPr>
          <w:p w14:paraId="62CA8F96"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2.317.926,73</w:t>
            </w:r>
          </w:p>
        </w:tc>
        <w:tc>
          <w:tcPr>
            <w:tcW w:w="1428" w:type="dxa"/>
          </w:tcPr>
          <w:p w14:paraId="0FF3604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-803.622,92</w:t>
            </w:r>
          </w:p>
        </w:tc>
        <w:tc>
          <w:tcPr>
            <w:tcW w:w="1430" w:type="dxa"/>
          </w:tcPr>
          <w:p w14:paraId="06C18E7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863.231,09</w:t>
            </w:r>
          </w:p>
        </w:tc>
        <w:tc>
          <w:tcPr>
            <w:tcW w:w="916" w:type="dxa"/>
          </w:tcPr>
          <w:p w14:paraId="4A840D3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37,24%</w:t>
            </w:r>
          </w:p>
        </w:tc>
      </w:tr>
    </w:tbl>
    <w:p w14:paraId="33FCE3F8"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p>
    <w:p w14:paraId="07C2728B" w14:textId="77777777" w:rsidR="00C20380" w:rsidRPr="00C20380" w:rsidRDefault="00C20380" w:rsidP="00C20380">
      <w:pPr>
        <w:suppressAutoHyphens w:val="0"/>
        <w:autoSpaceDN/>
        <w:spacing w:after="160" w:line="259" w:lineRule="auto"/>
        <w:textAlignment w:val="auto"/>
        <w:rPr>
          <w:rFonts w:ascii="Times New Roman" w:hAnsi="Times New Roman"/>
          <w:b/>
          <w:sz w:val="24"/>
          <w:szCs w:val="24"/>
        </w:rPr>
      </w:pPr>
      <w:r w:rsidRPr="00C20380">
        <w:rPr>
          <w:rFonts w:ascii="Times New Roman" w:hAnsi="Times New Roman"/>
          <w:b/>
          <w:sz w:val="24"/>
          <w:szCs w:val="24"/>
        </w:rPr>
        <w:t>Dochody i wydatki budżetu Gminy Ropa w latach 2015-2018</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560"/>
        <w:gridCol w:w="1559"/>
        <w:gridCol w:w="1559"/>
        <w:gridCol w:w="1559"/>
      </w:tblGrid>
      <w:tr w:rsidR="00C20380" w:rsidRPr="00C20380" w14:paraId="1D330E71" w14:textId="77777777" w:rsidTr="00C20380">
        <w:trPr>
          <w:cantSplit/>
        </w:trPr>
        <w:tc>
          <w:tcPr>
            <w:tcW w:w="2830" w:type="dxa"/>
            <w:vMerge w:val="restart"/>
            <w:shd w:val="clear" w:color="auto" w:fill="B4C6E7"/>
            <w:vAlign w:val="center"/>
          </w:tcPr>
          <w:p w14:paraId="49B102FB"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Wyszczególnienie</w:t>
            </w:r>
          </w:p>
        </w:tc>
        <w:tc>
          <w:tcPr>
            <w:tcW w:w="1560" w:type="dxa"/>
            <w:tcBorders>
              <w:bottom w:val="nil"/>
            </w:tcBorders>
            <w:shd w:val="clear" w:color="auto" w:fill="B4C6E7"/>
            <w:vAlign w:val="center"/>
          </w:tcPr>
          <w:p w14:paraId="26CC31C6"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c>
          <w:tcPr>
            <w:tcW w:w="1559" w:type="dxa"/>
            <w:tcBorders>
              <w:bottom w:val="nil"/>
            </w:tcBorders>
            <w:shd w:val="clear" w:color="auto" w:fill="B4C6E7"/>
            <w:vAlign w:val="center"/>
          </w:tcPr>
          <w:p w14:paraId="029E4390"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c>
          <w:tcPr>
            <w:tcW w:w="1559" w:type="dxa"/>
            <w:vMerge w:val="restart"/>
            <w:shd w:val="clear" w:color="auto" w:fill="B4C6E7"/>
            <w:vAlign w:val="center"/>
          </w:tcPr>
          <w:p w14:paraId="0C929B7F"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p w14:paraId="6F6402BF"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2017 rok</w:t>
            </w:r>
          </w:p>
        </w:tc>
        <w:tc>
          <w:tcPr>
            <w:tcW w:w="1559" w:type="dxa"/>
            <w:vMerge w:val="restart"/>
            <w:shd w:val="clear" w:color="auto" w:fill="B4C6E7"/>
          </w:tcPr>
          <w:p w14:paraId="6ACA3F47"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p w14:paraId="6BEA790E"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2018 rok</w:t>
            </w:r>
          </w:p>
        </w:tc>
      </w:tr>
      <w:tr w:rsidR="00C20380" w:rsidRPr="00C20380" w14:paraId="12B69A87" w14:textId="77777777" w:rsidTr="00C20380">
        <w:trPr>
          <w:cantSplit/>
        </w:trPr>
        <w:tc>
          <w:tcPr>
            <w:tcW w:w="2830" w:type="dxa"/>
            <w:vMerge/>
            <w:shd w:val="clear" w:color="auto" w:fill="C0C0C0"/>
          </w:tcPr>
          <w:p w14:paraId="4ABDBE5F"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bCs/>
                <w:sz w:val="20"/>
                <w:szCs w:val="20"/>
                <w:lang w:eastAsia="pl-PL"/>
              </w:rPr>
            </w:pPr>
          </w:p>
        </w:tc>
        <w:tc>
          <w:tcPr>
            <w:tcW w:w="1560" w:type="dxa"/>
            <w:tcBorders>
              <w:top w:val="nil"/>
            </w:tcBorders>
            <w:shd w:val="clear" w:color="auto" w:fill="B4C6E7"/>
          </w:tcPr>
          <w:p w14:paraId="6C3D1AA0"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2015 rok</w:t>
            </w:r>
          </w:p>
        </w:tc>
        <w:tc>
          <w:tcPr>
            <w:tcW w:w="1559" w:type="dxa"/>
            <w:tcBorders>
              <w:top w:val="nil"/>
            </w:tcBorders>
            <w:shd w:val="clear" w:color="auto" w:fill="B4C6E7"/>
          </w:tcPr>
          <w:p w14:paraId="7F335D57"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r w:rsidRPr="00C20380">
              <w:rPr>
                <w:rFonts w:ascii="Times New Roman" w:eastAsia="Times New Roman" w:hAnsi="Times New Roman"/>
                <w:b/>
                <w:bCs/>
                <w:sz w:val="20"/>
                <w:szCs w:val="20"/>
                <w:lang w:eastAsia="pl-PL"/>
              </w:rPr>
              <w:t>2016 rok</w:t>
            </w:r>
          </w:p>
        </w:tc>
        <w:tc>
          <w:tcPr>
            <w:tcW w:w="1559" w:type="dxa"/>
            <w:vMerge/>
            <w:shd w:val="clear" w:color="auto" w:fill="C0C0C0"/>
          </w:tcPr>
          <w:p w14:paraId="7090BE20"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c>
          <w:tcPr>
            <w:tcW w:w="1559" w:type="dxa"/>
            <w:vMerge/>
            <w:shd w:val="clear" w:color="auto" w:fill="C0C0C0"/>
          </w:tcPr>
          <w:p w14:paraId="7BDAC4A3"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sz w:val="20"/>
                <w:szCs w:val="20"/>
                <w:lang w:eastAsia="pl-PL"/>
              </w:rPr>
            </w:pPr>
          </w:p>
        </w:tc>
      </w:tr>
      <w:tr w:rsidR="00C20380" w:rsidRPr="00C20380" w14:paraId="4EC8ECF9" w14:textId="77777777" w:rsidTr="00C20380">
        <w:trPr>
          <w:cantSplit/>
        </w:trPr>
        <w:tc>
          <w:tcPr>
            <w:tcW w:w="2830" w:type="dxa"/>
          </w:tcPr>
          <w:p w14:paraId="0252E385"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Dochody</w:t>
            </w:r>
          </w:p>
        </w:tc>
        <w:tc>
          <w:tcPr>
            <w:tcW w:w="1560" w:type="dxa"/>
          </w:tcPr>
          <w:p w14:paraId="40EF1AD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20.261.019,03</w:t>
            </w:r>
          </w:p>
        </w:tc>
        <w:tc>
          <w:tcPr>
            <w:tcW w:w="1559" w:type="dxa"/>
          </w:tcPr>
          <w:p w14:paraId="2FE491E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23.264.593,03</w:t>
            </w:r>
          </w:p>
        </w:tc>
        <w:tc>
          <w:tcPr>
            <w:tcW w:w="1559" w:type="dxa"/>
          </w:tcPr>
          <w:p w14:paraId="6EBF254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25.901.630,85</w:t>
            </w:r>
          </w:p>
        </w:tc>
        <w:tc>
          <w:tcPr>
            <w:tcW w:w="1559" w:type="dxa"/>
          </w:tcPr>
          <w:p w14:paraId="36073D56"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28.666.720,05</w:t>
            </w:r>
          </w:p>
        </w:tc>
      </w:tr>
      <w:tr w:rsidR="00C20380" w:rsidRPr="00C20380" w14:paraId="18C09EA9" w14:textId="77777777" w:rsidTr="00C20380">
        <w:trPr>
          <w:cantSplit/>
        </w:trPr>
        <w:tc>
          <w:tcPr>
            <w:tcW w:w="2830" w:type="dxa"/>
          </w:tcPr>
          <w:p w14:paraId="0D37F968"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w tym;</w:t>
            </w:r>
          </w:p>
        </w:tc>
        <w:tc>
          <w:tcPr>
            <w:tcW w:w="1560" w:type="dxa"/>
          </w:tcPr>
          <w:p w14:paraId="3767C24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2295F4AB"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6DD7FECA"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12566DD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r>
      <w:tr w:rsidR="00C20380" w:rsidRPr="00C20380" w14:paraId="6FFA206A" w14:textId="77777777" w:rsidTr="00C20380">
        <w:trPr>
          <w:cantSplit/>
        </w:trPr>
        <w:tc>
          <w:tcPr>
            <w:tcW w:w="2830" w:type="dxa"/>
          </w:tcPr>
          <w:p w14:paraId="30936CCC"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a)dochody bieżące</w:t>
            </w:r>
          </w:p>
        </w:tc>
        <w:tc>
          <w:tcPr>
            <w:tcW w:w="1560" w:type="dxa"/>
          </w:tcPr>
          <w:p w14:paraId="22C198D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18.185.218,98</w:t>
            </w:r>
          </w:p>
        </w:tc>
        <w:tc>
          <w:tcPr>
            <w:tcW w:w="1559" w:type="dxa"/>
          </w:tcPr>
          <w:p w14:paraId="78104112"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23.234.906,54</w:t>
            </w:r>
          </w:p>
        </w:tc>
        <w:tc>
          <w:tcPr>
            <w:tcW w:w="1559" w:type="dxa"/>
          </w:tcPr>
          <w:p w14:paraId="229D43C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25.901.423,90</w:t>
            </w:r>
          </w:p>
        </w:tc>
        <w:tc>
          <w:tcPr>
            <w:tcW w:w="1559" w:type="dxa"/>
          </w:tcPr>
          <w:p w14:paraId="063D127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28.221.977,74</w:t>
            </w:r>
          </w:p>
        </w:tc>
      </w:tr>
      <w:tr w:rsidR="00C20380" w:rsidRPr="00C20380" w14:paraId="40F11FB5" w14:textId="77777777" w:rsidTr="00C20380">
        <w:trPr>
          <w:cantSplit/>
        </w:trPr>
        <w:tc>
          <w:tcPr>
            <w:tcW w:w="2830" w:type="dxa"/>
          </w:tcPr>
          <w:p w14:paraId="69BA83C2"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W tym;</w:t>
            </w:r>
          </w:p>
        </w:tc>
        <w:tc>
          <w:tcPr>
            <w:tcW w:w="1560" w:type="dxa"/>
          </w:tcPr>
          <w:p w14:paraId="335D900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276C361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7D64C5E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1E0856A8"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r>
      <w:tr w:rsidR="00C20380" w:rsidRPr="00C20380" w14:paraId="124AF59E" w14:textId="77777777" w:rsidTr="00C20380">
        <w:trPr>
          <w:cantSplit/>
        </w:trPr>
        <w:tc>
          <w:tcPr>
            <w:tcW w:w="2830" w:type="dxa"/>
          </w:tcPr>
          <w:p w14:paraId="7D5A30D3"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 udziały w podatku dochodowym od osób prawnych(PIT)</w:t>
            </w:r>
          </w:p>
        </w:tc>
        <w:tc>
          <w:tcPr>
            <w:tcW w:w="1560" w:type="dxa"/>
          </w:tcPr>
          <w:p w14:paraId="08101933"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1.112.929,00</w:t>
            </w:r>
          </w:p>
        </w:tc>
        <w:tc>
          <w:tcPr>
            <w:tcW w:w="1559" w:type="dxa"/>
          </w:tcPr>
          <w:p w14:paraId="6CA36775"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1.290.641,00</w:t>
            </w:r>
          </w:p>
        </w:tc>
        <w:tc>
          <w:tcPr>
            <w:tcW w:w="1559" w:type="dxa"/>
          </w:tcPr>
          <w:p w14:paraId="53C4DA9B"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1.499.891,00</w:t>
            </w:r>
          </w:p>
        </w:tc>
        <w:tc>
          <w:tcPr>
            <w:tcW w:w="1559" w:type="dxa"/>
          </w:tcPr>
          <w:p w14:paraId="420343C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1.905.017,00</w:t>
            </w:r>
          </w:p>
        </w:tc>
      </w:tr>
      <w:tr w:rsidR="00C20380" w:rsidRPr="00C20380" w14:paraId="0DE50AFD" w14:textId="77777777" w:rsidTr="00C20380">
        <w:trPr>
          <w:cantSplit/>
        </w:trPr>
        <w:tc>
          <w:tcPr>
            <w:tcW w:w="2830" w:type="dxa"/>
          </w:tcPr>
          <w:p w14:paraId="60BD7235"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 dotacje unijne</w:t>
            </w:r>
          </w:p>
        </w:tc>
        <w:tc>
          <w:tcPr>
            <w:tcW w:w="1560" w:type="dxa"/>
          </w:tcPr>
          <w:p w14:paraId="5ED343DA"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47.612,01</w:t>
            </w:r>
          </w:p>
        </w:tc>
        <w:tc>
          <w:tcPr>
            <w:tcW w:w="1559" w:type="dxa"/>
          </w:tcPr>
          <w:p w14:paraId="69DEF1E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233.584,30</w:t>
            </w:r>
          </w:p>
        </w:tc>
        <w:tc>
          <w:tcPr>
            <w:tcW w:w="1559" w:type="dxa"/>
          </w:tcPr>
          <w:p w14:paraId="28F3712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1.004.789,63</w:t>
            </w:r>
          </w:p>
        </w:tc>
        <w:tc>
          <w:tcPr>
            <w:tcW w:w="1559" w:type="dxa"/>
          </w:tcPr>
          <w:p w14:paraId="1E49BD0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629.942,22</w:t>
            </w:r>
          </w:p>
        </w:tc>
      </w:tr>
      <w:tr w:rsidR="00C20380" w:rsidRPr="00C20380" w14:paraId="03B6A1A8" w14:textId="77777777" w:rsidTr="00C20380">
        <w:trPr>
          <w:cantSplit/>
        </w:trPr>
        <w:tc>
          <w:tcPr>
            <w:tcW w:w="2830" w:type="dxa"/>
          </w:tcPr>
          <w:p w14:paraId="26E338CB"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b)dochody majątkowe</w:t>
            </w:r>
          </w:p>
        </w:tc>
        <w:tc>
          <w:tcPr>
            <w:tcW w:w="1560" w:type="dxa"/>
          </w:tcPr>
          <w:p w14:paraId="7606960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2.075.800,05</w:t>
            </w:r>
          </w:p>
        </w:tc>
        <w:tc>
          <w:tcPr>
            <w:tcW w:w="1559" w:type="dxa"/>
          </w:tcPr>
          <w:p w14:paraId="75B6023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29.686,49</w:t>
            </w:r>
          </w:p>
        </w:tc>
        <w:tc>
          <w:tcPr>
            <w:tcW w:w="1559" w:type="dxa"/>
          </w:tcPr>
          <w:p w14:paraId="62803EC3"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206,95</w:t>
            </w:r>
          </w:p>
        </w:tc>
        <w:tc>
          <w:tcPr>
            <w:tcW w:w="1559" w:type="dxa"/>
          </w:tcPr>
          <w:p w14:paraId="6CF4BAF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444.742,31</w:t>
            </w:r>
          </w:p>
        </w:tc>
      </w:tr>
      <w:tr w:rsidR="00C20380" w:rsidRPr="00C20380" w14:paraId="32702E5A" w14:textId="77777777" w:rsidTr="00C20380">
        <w:trPr>
          <w:cantSplit/>
        </w:trPr>
        <w:tc>
          <w:tcPr>
            <w:tcW w:w="2830" w:type="dxa"/>
          </w:tcPr>
          <w:p w14:paraId="1064556B"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W tym;</w:t>
            </w:r>
          </w:p>
        </w:tc>
        <w:tc>
          <w:tcPr>
            <w:tcW w:w="1560" w:type="dxa"/>
          </w:tcPr>
          <w:p w14:paraId="742DA3D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15F445C1"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5724C95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c>
          <w:tcPr>
            <w:tcW w:w="1559" w:type="dxa"/>
          </w:tcPr>
          <w:p w14:paraId="394BF7DA"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p>
        </w:tc>
      </w:tr>
      <w:tr w:rsidR="00C20380" w:rsidRPr="00C20380" w14:paraId="465C74AC" w14:textId="77777777" w:rsidTr="00C20380">
        <w:trPr>
          <w:cantSplit/>
        </w:trPr>
        <w:tc>
          <w:tcPr>
            <w:tcW w:w="2830" w:type="dxa"/>
          </w:tcPr>
          <w:p w14:paraId="14AF0977"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 dotacje unijne</w:t>
            </w:r>
          </w:p>
        </w:tc>
        <w:tc>
          <w:tcPr>
            <w:tcW w:w="1560" w:type="dxa"/>
          </w:tcPr>
          <w:p w14:paraId="1A0ADAB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1.602.599,46</w:t>
            </w:r>
          </w:p>
        </w:tc>
        <w:tc>
          <w:tcPr>
            <w:tcW w:w="1559" w:type="dxa"/>
          </w:tcPr>
          <w:p w14:paraId="2D7693E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29.385,59</w:t>
            </w:r>
          </w:p>
        </w:tc>
        <w:tc>
          <w:tcPr>
            <w:tcW w:w="1559" w:type="dxa"/>
          </w:tcPr>
          <w:p w14:paraId="3915A9F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206,95</w:t>
            </w:r>
          </w:p>
        </w:tc>
        <w:tc>
          <w:tcPr>
            <w:tcW w:w="1559" w:type="dxa"/>
          </w:tcPr>
          <w:p w14:paraId="0F262B6C"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i/>
                <w:sz w:val="20"/>
                <w:szCs w:val="20"/>
                <w:lang w:eastAsia="pl-PL"/>
              </w:rPr>
            </w:pPr>
            <w:r w:rsidRPr="00C20380">
              <w:rPr>
                <w:rFonts w:ascii="Times New Roman" w:eastAsia="Times New Roman" w:hAnsi="Times New Roman"/>
                <w:i/>
                <w:sz w:val="20"/>
                <w:szCs w:val="20"/>
                <w:lang w:eastAsia="pl-PL"/>
              </w:rPr>
              <w:t>204.410,15</w:t>
            </w:r>
          </w:p>
        </w:tc>
      </w:tr>
      <w:tr w:rsidR="00C20380" w:rsidRPr="00C20380" w14:paraId="77B2F824" w14:textId="77777777" w:rsidTr="00C20380">
        <w:trPr>
          <w:cantSplit/>
        </w:trPr>
        <w:tc>
          <w:tcPr>
            <w:tcW w:w="2830" w:type="dxa"/>
          </w:tcPr>
          <w:p w14:paraId="63F4CB4A"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 xml:space="preserve">Wydatki </w:t>
            </w:r>
          </w:p>
        </w:tc>
        <w:tc>
          <w:tcPr>
            <w:tcW w:w="1560" w:type="dxa"/>
          </w:tcPr>
          <w:p w14:paraId="4127C9CC"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18.935.270,72</w:t>
            </w:r>
          </w:p>
        </w:tc>
        <w:tc>
          <w:tcPr>
            <w:tcW w:w="1559" w:type="dxa"/>
          </w:tcPr>
          <w:p w14:paraId="2E7570E0"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22.337.558,67</w:t>
            </w:r>
          </w:p>
        </w:tc>
        <w:tc>
          <w:tcPr>
            <w:tcW w:w="1559" w:type="dxa"/>
          </w:tcPr>
          <w:p w14:paraId="6A780C1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25.309.305,28</w:t>
            </w:r>
          </w:p>
        </w:tc>
        <w:tc>
          <w:tcPr>
            <w:tcW w:w="1559" w:type="dxa"/>
          </w:tcPr>
          <w:p w14:paraId="1A7438C7"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27.704.484,56</w:t>
            </w:r>
          </w:p>
        </w:tc>
      </w:tr>
      <w:tr w:rsidR="00C20380" w:rsidRPr="00C20380" w14:paraId="2DA08576" w14:textId="77777777" w:rsidTr="00C20380">
        <w:trPr>
          <w:cantSplit/>
        </w:trPr>
        <w:tc>
          <w:tcPr>
            <w:tcW w:w="2830" w:type="dxa"/>
          </w:tcPr>
          <w:p w14:paraId="27E672B8"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W tym;</w:t>
            </w:r>
          </w:p>
        </w:tc>
        <w:tc>
          <w:tcPr>
            <w:tcW w:w="1560" w:type="dxa"/>
          </w:tcPr>
          <w:p w14:paraId="4ECBB736"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78407F8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5D6A9532"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c>
          <w:tcPr>
            <w:tcW w:w="1559" w:type="dxa"/>
          </w:tcPr>
          <w:p w14:paraId="5CEA8FE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p>
        </w:tc>
      </w:tr>
      <w:tr w:rsidR="00C20380" w:rsidRPr="00C20380" w14:paraId="7533F842" w14:textId="77777777" w:rsidTr="00C20380">
        <w:trPr>
          <w:cantSplit/>
        </w:trPr>
        <w:tc>
          <w:tcPr>
            <w:tcW w:w="2830" w:type="dxa"/>
          </w:tcPr>
          <w:p w14:paraId="022CDE35"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a) wydatki bieżące</w:t>
            </w:r>
          </w:p>
        </w:tc>
        <w:tc>
          <w:tcPr>
            <w:tcW w:w="1560" w:type="dxa"/>
          </w:tcPr>
          <w:p w14:paraId="0E553EAB"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16.103.454,63</w:t>
            </w:r>
          </w:p>
        </w:tc>
        <w:tc>
          <w:tcPr>
            <w:tcW w:w="1559" w:type="dxa"/>
          </w:tcPr>
          <w:p w14:paraId="7751EE6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21.960.115,79</w:t>
            </w:r>
          </w:p>
        </w:tc>
        <w:tc>
          <w:tcPr>
            <w:tcW w:w="1559" w:type="dxa"/>
          </w:tcPr>
          <w:p w14:paraId="1D34C74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24.468.484,10</w:t>
            </w:r>
          </w:p>
        </w:tc>
        <w:tc>
          <w:tcPr>
            <w:tcW w:w="1559" w:type="dxa"/>
          </w:tcPr>
          <w:p w14:paraId="0CCED0FC"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26.841.253,47</w:t>
            </w:r>
          </w:p>
        </w:tc>
      </w:tr>
      <w:tr w:rsidR="00C20380" w:rsidRPr="00C20380" w14:paraId="216390C6" w14:textId="77777777" w:rsidTr="00C20380">
        <w:trPr>
          <w:cantSplit/>
        </w:trPr>
        <w:tc>
          <w:tcPr>
            <w:tcW w:w="2830" w:type="dxa"/>
          </w:tcPr>
          <w:p w14:paraId="65C7FC54" w14:textId="77777777" w:rsidR="00C20380" w:rsidRPr="00C20380" w:rsidRDefault="00C20380" w:rsidP="00C20380">
            <w:pPr>
              <w:suppressAutoHyphens w:val="0"/>
              <w:autoSpaceDN/>
              <w:spacing w:after="0" w:line="240" w:lineRule="auto"/>
              <w:jc w:val="both"/>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b) wydatki majątkowe</w:t>
            </w:r>
          </w:p>
        </w:tc>
        <w:tc>
          <w:tcPr>
            <w:tcW w:w="1560" w:type="dxa"/>
          </w:tcPr>
          <w:p w14:paraId="44280233"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2.821.816,09</w:t>
            </w:r>
          </w:p>
        </w:tc>
        <w:tc>
          <w:tcPr>
            <w:tcW w:w="1559" w:type="dxa"/>
          </w:tcPr>
          <w:p w14:paraId="4DE936A4"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377.442,88</w:t>
            </w:r>
          </w:p>
        </w:tc>
        <w:tc>
          <w:tcPr>
            <w:tcW w:w="1559" w:type="dxa"/>
          </w:tcPr>
          <w:p w14:paraId="06E222CC"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840.821,18</w:t>
            </w:r>
          </w:p>
        </w:tc>
        <w:tc>
          <w:tcPr>
            <w:tcW w:w="1559" w:type="dxa"/>
          </w:tcPr>
          <w:p w14:paraId="2C5DB132"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sz w:val="20"/>
                <w:szCs w:val="20"/>
                <w:lang w:eastAsia="pl-PL"/>
              </w:rPr>
            </w:pPr>
            <w:r w:rsidRPr="00C20380">
              <w:rPr>
                <w:rFonts w:ascii="Times New Roman" w:eastAsia="Times New Roman" w:hAnsi="Times New Roman"/>
                <w:sz w:val="20"/>
                <w:szCs w:val="20"/>
                <w:lang w:eastAsia="pl-PL"/>
              </w:rPr>
              <w:t>863.231,09</w:t>
            </w:r>
          </w:p>
        </w:tc>
      </w:tr>
      <w:tr w:rsidR="00C20380" w:rsidRPr="00C20380" w14:paraId="76CE1F6B" w14:textId="77777777" w:rsidTr="00C20380">
        <w:trPr>
          <w:cantSplit/>
        </w:trPr>
        <w:tc>
          <w:tcPr>
            <w:tcW w:w="2830" w:type="dxa"/>
          </w:tcPr>
          <w:p w14:paraId="03B5CBF5"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Nadwyżka/deficyt</w:t>
            </w:r>
          </w:p>
        </w:tc>
        <w:tc>
          <w:tcPr>
            <w:tcW w:w="1560" w:type="dxa"/>
          </w:tcPr>
          <w:p w14:paraId="705E292D"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1.325.748,31</w:t>
            </w:r>
          </w:p>
        </w:tc>
        <w:tc>
          <w:tcPr>
            <w:tcW w:w="1559" w:type="dxa"/>
          </w:tcPr>
          <w:p w14:paraId="675EA5DF"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927.034,36</w:t>
            </w:r>
          </w:p>
        </w:tc>
        <w:tc>
          <w:tcPr>
            <w:tcW w:w="1559" w:type="dxa"/>
          </w:tcPr>
          <w:p w14:paraId="350E4609"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592.325,57</w:t>
            </w:r>
          </w:p>
        </w:tc>
        <w:tc>
          <w:tcPr>
            <w:tcW w:w="1559" w:type="dxa"/>
          </w:tcPr>
          <w:p w14:paraId="7FA1A1EE" w14:textId="77777777" w:rsidR="00C20380" w:rsidRPr="00C20380" w:rsidRDefault="00C20380" w:rsidP="00C20380">
            <w:pPr>
              <w:suppressAutoHyphens w:val="0"/>
              <w:autoSpaceDN/>
              <w:spacing w:after="0" w:line="240" w:lineRule="auto"/>
              <w:jc w:val="right"/>
              <w:textAlignment w:val="auto"/>
              <w:rPr>
                <w:rFonts w:ascii="Times New Roman" w:eastAsia="Times New Roman" w:hAnsi="Times New Roman"/>
                <w:b/>
                <w:sz w:val="20"/>
                <w:szCs w:val="20"/>
                <w:lang w:eastAsia="pl-PL"/>
              </w:rPr>
            </w:pPr>
            <w:r w:rsidRPr="00C20380">
              <w:rPr>
                <w:rFonts w:ascii="Times New Roman" w:eastAsia="Times New Roman" w:hAnsi="Times New Roman"/>
                <w:b/>
                <w:sz w:val="20"/>
                <w:szCs w:val="20"/>
                <w:lang w:eastAsia="pl-PL"/>
              </w:rPr>
              <w:t>962.235,49</w:t>
            </w:r>
          </w:p>
        </w:tc>
      </w:tr>
    </w:tbl>
    <w:p w14:paraId="5C9844BB"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r w:rsidRPr="00C20380">
        <w:rPr>
          <w:rFonts w:ascii="Times New Roman" w:hAnsi="Times New Roman"/>
          <w:noProof/>
          <w:sz w:val="24"/>
          <w:szCs w:val="24"/>
          <w:lang w:eastAsia="pl-PL"/>
        </w:rPr>
        <w:lastRenderedPageBreak/>
        <w:drawing>
          <wp:inline distT="0" distB="0" distL="0" distR="0" wp14:anchorId="0DBDE92D" wp14:editId="49A70F55">
            <wp:extent cx="5760720" cy="3484880"/>
            <wp:effectExtent l="0" t="0" r="11430" b="127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4E45FD"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p>
    <w:p w14:paraId="4CDFED40" w14:textId="2501D653" w:rsidR="00C20380" w:rsidRDefault="00C20380" w:rsidP="009F5179">
      <w:pPr>
        <w:numPr>
          <w:ilvl w:val="0"/>
          <w:numId w:val="5"/>
        </w:numPr>
        <w:suppressAutoHyphens w:val="0"/>
        <w:autoSpaceDN/>
        <w:spacing w:after="160" w:line="259" w:lineRule="auto"/>
        <w:contextualSpacing/>
        <w:textAlignment w:val="auto"/>
        <w:rPr>
          <w:rFonts w:ascii="Times New Roman" w:hAnsi="Times New Roman"/>
          <w:sz w:val="24"/>
          <w:szCs w:val="24"/>
        </w:rPr>
      </w:pPr>
      <w:r w:rsidRPr="00C20380">
        <w:rPr>
          <w:rFonts w:ascii="Times New Roman" w:hAnsi="Times New Roman"/>
          <w:sz w:val="24"/>
          <w:szCs w:val="24"/>
        </w:rPr>
        <w:t>Pozyskane środki zewnętrzne (unijne)w 2018 to 834 tys. zł.</w:t>
      </w:r>
    </w:p>
    <w:p w14:paraId="10DB5171" w14:textId="77777777" w:rsidR="00EE4D8F" w:rsidRPr="00C20380" w:rsidRDefault="00EE4D8F" w:rsidP="002B3180">
      <w:pPr>
        <w:suppressAutoHyphens w:val="0"/>
        <w:autoSpaceDN/>
        <w:spacing w:after="160" w:line="259" w:lineRule="auto"/>
        <w:ind w:left="720"/>
        <w:contextualSpacing/>
        <w:textAlignment w:val="auto"/>
        <w:rPr>
          <w:rFonts w:ascii="Times New Roman" w:hAnsi="Times New Roman"/>
          <w:sz w:val="24"/>
          <w:szCs w:val="24"/>
        </w:rPr>
      </w:pPr>
    </w:p>
    <w:p w14:paraId="459D9122"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r w:rsidRPr="00C20380">
        <w:rPr>
          <w:rFonts w:ascii="Times New Roman" w:hAnsi="Times New Roman"/>
          <w:noProof/>
          <w:sz w:val="24"/>
          <w:szCs w:val="24"/>
          <w:lang w:eastAsia="pl-PL"/>
        </w:rPr>
        <w:drawing>
          <wp:inline distT="0" distB="0" distL="0" distR="0" wp14:anchorId="2903FB42" wp14:editId="18CAE27A">
            <wp:extent cx="5760720" cy="3541395"/>
            <wp:effectExtent l="0" t="0" r="11430" b="190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D599DF" w14:textId="2B5345B0" w:rsidR="00C20380" w:rsidRDefault="00C20380" w:rsidP="00C20380">
      <w:pPr>
        <w:suppressAutoHyphens w:val="0"/>
        <w:autoSpaceDN/>
        <w:spacing w:after="160" w:line="259" w:lineRule="auto"/>
        <w:textAlignment w:val="auto"/>
        <w:rPr>
          <w:rFonts w:ascii="Times New Roman" w:hAnsi="Times New Roman"/>
          <w:sz w:val="24"/>
          <w:szCs w:val="24"/>
        </w:rPr>
      </w:pPr>
    </w:p>
    <w:p w14:paraId="34A54CCD" w14:textId="44802279" w:rsidR="002B3180" w:rsidRDefault="002B3180" w:rsidP="00C20380">
      <w:pPr>
        <w:suppressAutoHyphens w:val="0"/>
        <w:autoSpaceDN/>
        <w:spacing w:after="160" w:line="259" w:lineRule="auto"/>
        <w:textAlignment w:val="auto"/>
        <w:rPr>
          <w:rFonts w:ascii="Times New Roman" w:hAnsi="Times New Roman"/>
          <w:sz w:val="24"/>
          <w:szCs w:val="24"/>
        </w:rPr>
      </w:pPr>
    </w:p>
    <w:p w14:paraId="02B7592C" w14:textId="77777777" w:rsidR="002B3180" w:rsidRPr="00C20380" w:rsidRDefault="002B3180" w:rsidP="00C20380">
      <w:pPr>
        <w:suppressAutoHyphens w:val="0"/>
        <w:autoSpaceDN/>
        <w:spacing w:after="160" w:line="259" w:lineRule="auto"/>
        <w:textAlignment w:val="auto"/>
        <w:rPr>
          <w:rFonts w:ascii="Times New Roman" w:hAnsi="Times New Roman"/>
          <w:sz w:val="24"/>
          <w:szCs w:val="24"/>
        </w:rPr>
      </w:pPr>
    </w:p>
    <w:p w14:paraId="457CD5A8" w14:textId="77777777" w:rsidR="00C20380" w:rsidRPr="00C20380" w:rsidRDefault="00C20380" w:rsidP="009F5179">
      <w:pPr>
        <w:numPr>
          <w:ilvl w:val="0"/>
          <w:numId w:val="5"/>
        </w:numPr>
        <w:suppressAutoHyphens w:val="0"/>
        <w:autoSpaceDN/>
        <w:spacing w:after="160" w:line="259" w:lineRule="auto"/>
        <w:contextualSpacing/>
        <w:textAlignment w:val="auto"/>
        <w:rPr>
          <w:rFonts w:ascii="Times New Roman" w:hAnsi="Times New Roman"/>
          <w:b/>
          <w:sz w:val="24"/>
          <w:szCs w:val="24"/>
        </w:rPr>
      </w:pPr>
      <w:r w:rsidRPr="00C20380">
        <w:rPr>
          <w:rFonts w:ascii="Times New Roman" w:hAnsi="Times New Roman"/>
          <w:b/>
          <w:sz w:val="24"/>
          <w:szCs w:val="24"/>
        </w:rPr>
        <w:t>Poziom zrealizowanych inwestycji w 2018 roku – 863.231,09 zł.</w:t>
      </w:r>
    </w:p>
    <w:tbl>
      <w:tblPr>
        <w:tblW w:w="84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640"/>
        <w:gridCol w:w="3240"/>
        <w:gridCol w:w="1417"/>
        <w:gridCol w:w="1559"/>
        <w:gridCol w:w="1134"/>
      </w:tblGrid>
      <w:tr w:rsidR="00C20380" w:rsidRPr="00C20380" w14:paraId="7FFA7EAB" w14:textId="77777777" w:rsidTr="00C20380">
        <w:trPr>
          <w:trHeight w:val="476"/>
        </w:trPr>
        <w:tc>
          <w:tcPr>
            <w:tcW w:w="463" w:type="dxa"/>
            <w:vMerge w:val="restart"/>
            <w:shd w:val="clear" w:color="auto" w:fill="B4C6E7"/>
            <w:noWrap/>
            <w:vAlign w:val="center"/>
          </w:tcPr>
          <w:p w14:paraId="611D591C"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L.p.</w:t>
            </w:r>
          </w:p>
        </w:tc>
        <w:tc>
          <w:tcPr>
            <w:tcW w:w="640" w:type="dxa"/>
            <w:vMerge w:val="restart"/>
            <w:shd w:val="clear" w:color="auto" w:fill="B4C6E7"/>
            <w:noWrap/>
            <w:vAlign w:val="center"/>
          </w:tcPr>
          <w:p w14:paraId="3DF06129"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Dział</w:t>
            </w:r>
          </w:p>
        </w:tc>
        <w:tc>
          <w:tcPr>
            <w:tcW w:w="3240" w:type="dxa"/>
            <w:vMerge w:val="restart"/>
            <w:shd w:val="clear" w:color="auto" w:fill="B4C6E7"/>
            <w:vAlign w:val="center"/>
          </w:tcPr>
          <w:p w14:paraId="49CC4181"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Nazwa</w:t>
            </w:r>
          </w:p>
        </w:tc>
        <w:tc>
          <w:tcPr>
            <w:tcW w:w="1417" w:type="dxa"/>
            <w:vMerge w:val="restart"/>
            <w:shd w:val="clear" w:color="auto" w:fill="B4C6E7"/>
            <w:vAlign w:val="center"/>
          </w:tcPr>
          <w:p w14:paraId="3BF9C303" w14:textId="737AAEA9"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Plan na</w:t>
            </w:r>
            <w:r w:rsidR="00CE2EB9">
              <w:rPr>
                <w:rFonts w:ascii="Times New Roman" w:hAnsi="Times New Roman"/>
                <w:sz w:val="20"/>
                <w:szCs w:val="20"/>
              </w:rPr>
              <w:t xml:space="preserve"> </w:t>
            </w:r>
            <w:r w:rsidRPr="00C20380">
              <w:rPr>
                <w:rFonts w:ascii="Times New Roman" w:hAnsi="Times New Roman"/>
                <w:sz w:val="20"/>
                <w:szCs w:val="20"/>
              </w:rPr>
              <w:t>31.12.2018r.</w:t>
            </w:r>
          </w:p>
        </w:tc>
        <w:tc>
          <w:tcPr>
            <w:tcW w:w="1559" w:type="dxa"/>
            <w:vMerge w:val="restart"/>
            <w:shd w:val="clear" w:color="auto" w:fill="B4C6E7"/>
            <w:vAlign w:val="center"/>
          </w:tcPr>
          <w:p w14:paraId="77BB1910"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Wykonanie na 31.12.2018r.</w:t>
            </w:r>
          </w:p>
        </w:tc>
        <w:tc>
          <w:tcPr>
            <w:tcW w:w="1134" w:type="dxa"/>
            <w:vMerge w:val="restart"/>
            <w:shd w:val="clear" w:color="auto" w:fill="B4C6E7"/>
            <w:vAlign w:val="center"/>
          </w:tcPr>
          <w:p w14:paraId="5FBD65E2" w14:textId="38BD1DCF"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 wykonania</w:t>
            </w:r>
            <w:r w:rsidR="00CE2EB9">
              <w:rPr>
                <w:rFonts w:ascii="Times New Roman" w:hAnsi="Times New Roman"/>
                <w:sz w:val="20"/>
                <w:szCs w:val="20"/>
              </w:rPr>
              <w:t xml:space="preserve"> </w:t>
            </w:r>
          </w:p>
        </w:tc>
      </w:tr>
      <w:tr w:rsidR="00C20380" w:rsidRPr="00C20380" w14:paraId="276575C5" w14:textId="77777777" w:rsidTr="00C20380">
        <w:trPr>
          <w:trHeight w:val="476"/>
        </w:trPr>
        <w:tc>
          <w:tcPr>
            <w:tcW w:w="463" w:type="dxa"/>
            <w:vMerge/>
            <w:shd w:val="clear" w:color="auto" w:fill="B4C6E7"/>
            <w:vAlign w:val="center"/>
          </w:tcPr>
          <w:p w14:paraId="47DA51B8"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640" w:type="dxa"/>
            <w:vMerge/>
            <w:shd w:val="clear" w:color="auto" w:fill="B4C6E7"/>
            <w:vAlign w:val="center"/>
          </w:tcPr>
          <w:p w14:paraId="1D7DD364"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3240" w:type="dxa"/>
            <w:vMerge/>
            <w:shd w:val="clear" w:color="auto" w:fill="B4C6E7"/>
            <w:vAlign w:val="center"/>
          </w:tcPr>
          <w:p w14:paraId="7F236B1B"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1417" w:type="dxa"/>
            <w:vMerge/>
            <w:shd w:val="clear" w:color="auto" w:fill="B4C6E7"/>
            <w:vAlign w:val="center"/>
          </w:tcPr>
          <w:p w14:paraId="0CD0EB77"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1559" w:type="dxa"/>
            <w:vMerge/>
            <w:shd w:val="clear" w:color="auto" w:fill="B4C6E7"/>
            <w:vAlign w:val="center"/>
          </w:tcPr>
          <w:p w14:paraId="45E5E310"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c>
          <w:tcPr>
            <w:tcW w:w="1134" w:type="dxa"/>
            <w:vMerge/>
            <w:shd w:val="clear" w:color="auto" w:fill="B4C6E7"/>
            <w:vAlign w:val="center"/>
          </w:tcPr>
          <w:p w14:paraId="1F44A472"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p>
        </w:tc>
      </w:tr>
      <w:tr w:rsidR="00C20380" w:rsidRPr="00C20380" w14:paraId="31E041F3" w14:textId="77777777" w:rsidTr="00C20380">
        <w:trPr>
          <w:trHeight w:val="245"/>
        </w:trPr>
        <w:tc>
          <w:tcPr>
            <w:tcW w:w="463" w:type="dxa"/>
            <w:shd w:val="clear" w:color="auto" w:fill="B4C6E7"/>
            <w:noWrap/>
            <w:vAlign w:val="bottom"/>
          </w:tcPr>
          <w:p w14:paraId="7A63BD8F"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1</w:t>
            </w:r>
          </w:p>
        </w:tc>
        <w:tc>
          <w:tcPr>
            <w:tcW w:w="640" w:type="dxa"/>
            <w:shd w:val="clear" w:color="auto" w:fill="B4C6E7"/>
            <w:noWrap/>
            <w:vAlign w:val="bottom"/>
          </w:tcPr>
          <w:p w14:paraId="5F6C2397"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2</w:t>
            </w:r>
          </w:p>
        </w:tc>
        <w:tc>
          <w:tcPr>
            <w:tcW w:w="3240" w:type="dxa"/>
            <w:shd w:val="clear" w:color="auto" w:fill="B4C6E7"/>
            <w:vAlign w:val="center"/>
          </w:tcPr>
          <w:p w14:paraId="529E2F72"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3</w:t>
            </w:r>
          </w:p>
        </w:tc>
        <w:tc>
          <w:tcPr>
            <w:tcW w:w="1417" w:type="dxa"/>
            <w:shd w:val="clear" w:color="auto" w:fill="B4C6E7"/>
            <w:noWrap/>
            <w:vAlign w:val="bottom"/>
          </w:tcPr>
          <w:p w14:paraId="198F0F38"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4</w:t>
            </w:r>
          </w:p>
        </w:tc>
        <w:tc>
          <w:tcPr>
            <w:tcW w:w="1559" w:type="dxa"/>
            <w:shd w:val="clear" w:color="auto" w:fill="B4C6E7"/>
            <w:noWrap/>
            <w:vAlign w:val="bottom"/>
          </w:tcPr>
          <w:p w14:paraId="204792EA"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5</w:t>
            </w:r>
          </w:p>
        </w:tc>
        <w:tc>
          <w:tcPr>
            <w:tcW w:w="1134" w:type="dxa"/>
            <w:shd w:val="clear" w:color="auto" w:fill="B4C6E7"/>
            <w:noWrap/>
            <w:vAlign w:val="bottom"/>
          </w:tcPr>
          <w:p w14:paraId="74DBDDFE" w14:textId="77777777" w:rsidR="00C20380" w:rsidRPr="00C20380" w:rsidRDefault="00C20380" w:rsidP="00C20380">
            <w:pPr>
              <w:suppressAutoHyphens w:val="0"/>
              <w:autoSpaceDN/>
              <w:spacing w:after="0" w:line="259" w:lineRule="auto"/>
              <w:jc w:val="center"/>
              <w:textAlignment w:val="auto"/>
              <w:rPr>
                <w:rFonts w:ascii="Times New Roman" w:hAnsi="Times New Roman"/>
                <w:i/>
                <w:iCs/>
                <w:sz w:val="20"/>
                <w:szCs w:val="20"/>
              </w:rPr>
            </w:pPr>
            <w:r w:rsidRPr="00C20380">
              <w:rPr>
                <w:rFonts w:ascii="Times New Roman" w:hAnsi="Times New Roman"/>
                <w:i/>
                <w:iCs/>
                <w:sz w:val="20"/>
                <w:szCs w:val="20"/>
              </w:rPr>
              <w:t>6</w:t>
            </w:r>
          </w:p>
        </w:tc>
      </w:tr>
      <w:tr w:rsidR="00C20380" w:rsidRPr="00C20380" w14:paraId="43B76FFD" w14:textId="77777777" w:rsidTr="00C20380">
        <w:trPr>
          <w:trHeight w:val="365"/>
        </w:trPr>
        <w:tc>
          <w:tcPr>
            <w:tcW w:w="463" w:type="dxa"/>
            <w:shd w:val="clear" w:color="auto" w:fill="auto"/>
            <w:noWrap/>
            <w:vAlign w:val="bottom"/>
          </w:tcPr>
          <w:p w14:paraId="034ED7AE" w14:textId="77777777" w:rsidR="00C20380" w:rsidRPr="00C20380" w:rsidRDefault="00C20380" w:rsidP="00C20380">
            <w:pPr>
              <w:suppressAutoHyphens w:val="0"/>
              <w:autoSpaceDN/>
              <w:spacing w:after="0" w:line="259" w:lineRule="auto"/>
              <w:jc w:val="center"/>
              <w:textAlignment w:val="auto"/>
              <w:rPr>
                <w:rFonts w:ascii="Times New Roman" w:hAnsi="Times New Roman"/>
                <w:iCs/>
                <w:sz w:val="20"/>
                <w:szCs w:val="20"/>
              </w:rPr>
            </w:pPr>
            <w:r w:rsidRPr="00C20380">
              <w:rPr>
                <w:rFonts w:ascii="Times New Roman" w:hAnsi="Times New Roman"/>
                <w:iCs/>
                <w:sz w:val="20"/>
                <w:szCs w:val="20"/>
              </w:rPr>
              <w:t>1</w:t>
            </w:r>
          </w:p>
        </w:tc>
        <w:tc>
          <w:tcPr>
            <w:tcW w:w="640" w:type="dxa"/>
            <w:shd w:val="clear" w:color="auto" w:fill="auto"/>
            <w:noWrap/>
            <w:vAlign w:val="bottom"/>
          </w:tcPr>
          <w:p w14:paraId="02B4DDDF" w14:textId="77777777" w:rsidR="00C20380" w:rsidRPr="00C20380" w:rsidRDefault="00C20380" w:rsidP="00C20380">
            <w:pPr>
              <w:suppressAutoHyphens w:val="0"/>
              <w:autoSpaceDN/>
              <w:spacing w:after="0" w:line="259" w:lineRule="auto"/>
              <w:jc w:val="center"/>
              <w:textAlignment w:val="auto"/>
              <w:rPr>
                <w:rFonts w:ascii="Times New Roman" w:hAnsi="Times New Roman"/>
                <w:iCs/>
                <w:sz w:val="20"/>
                <w:szCs w:val="20"/>
              </w:rPr>
            </w:pPr>
            <w:r w:rsidRPr="00C20380">
              <w:rPr>
                <w:rFonts w:ascii="Times New Roman" w:hAnsi="Times New Roman"/>
                <w:iCs/>
                <w:sz w:val="20"/>
                <w:szCs w:val="20"/>
              </w:rPr>
              <w:t>010</w:t>
            </w:r>
          </w:p>
        </w:tc>
        <w:tc>
          <w:tcPr>
            <w:tcW w:w="3240" w:type="dxa"/>
            <w:shd w:val="clear" w:color="auto" w:fill="auto"/>
            <w:vAlign w:val="center"/>
          </w:tcPr>
          <w:p w14:paraId="6FB05534" w14:textId="77777777" w:rsidR="00C20380" w:rsidRPr="00C20380" w:rsidRDefault="00C20380" w:rsidP="00C20380">
            <w:pPr>
              <w:suppressAutoHyphens w:val="0"/>
              <w:autoSpaceDN/>
              <w:spacing w:after="0" w:line="259" w:lineRule="auto"/>
              <w:textAlignment w:val="auto"/>
              <w:rPr>
                <w:rFonts w:ascii="Times New Roman" w:hAnsi="Times New Roman"/>
                <w:iCs/>
                <w:sz w:val="20"/>
                <w:szCs w:val="20"/>
              </w:rPr>
            </w:pPr>
            <w:r w:rsidRPr="00C20380">
              <w:rPr>
                <w:rFonts w:ascii="Times New Roman" w:hAnsi="Times New Roman"/>
                <w:iCs/>
                <w:sz w:val="20"/>
                <w:szCs w:val="20"/>
              </w:rPr>
              <w:t>Rolnictwo i łowiectwo</w:t>
            </w:r>
          </w:p>
        </w:tc>
        <w:tc>
          <w:tcPr>
            <w:tcW w:w="1417" w:type="dxa"/>
            <w:shd w:val="clear" w:color="auto" w:fill="auto"/>
            <w:noWrap/>
            <w:vAlign w:val="bottom"/>
          </w:tcPr>
          <w:p w14:paraId="5AC1AEA2" w14:textId="77777777" w:rsidR="00C20380" w:rsidRPr="00C20380" w:rsidRDefault="00C20380" w:rsidP="00C20380">
            <w:pPr>
              <w:suppressAutoHyphens w:val="0"/>
              <w:autoSpaceDN/>
              <w:spacing w:after="0" w:line="259" w:lineRule="auto"/>
              <w:jc w:val="right"/>
              <w:textAlignment w:val="auto"/>
              <w:rPr>
                <w:rFonts w:ascii="Times New Roman" w:hAnsi="Times New Roman"/>
                <w:iCs/>
                <w:sz w:val="20"/>
                <w:szCs w:val="20"/>
              </w:rPr>
            </w:pPr>
            <w:r w:rsidRPr="00C20380">
              <w:rPr>
                <w:rFonts w:ascii="Times New Roman" w:hAnsi="Times New Roman"/>
                <w:iCs/>
                <w:sz w:val="20"/>
                <w:szCs w:val="20"/>
              </w:rPr>
              <w:t>51.466,03</w:t>
            </w:r>
          </w:p>
        </w:tc>
        <w:tc>
          <w:tcPr>
            <w:tcW w:w="1559" w:type="dxa"/>
            <w:shd w:val="clear" w:color="auto" w:fill="auto"/>
            <w:noWrap/>
            <w:vAlign w:val="bottom"/>
          </w:tcPr>
          <w:p w14:paraId="53557410" w14:textId="77777777" w:rsidR="00C20380" w:rsidRPr="00C20380" w:rsidRDefault="00C20380" w:rsidP="00C20380">
            <w:pPr>
              <w:suppressAutoHyphens w:val="0"/>
              <w:autoSpaceDN/>
              <w:spacing w:after="0" w:line="259" w:lineRule="auto"/>
              <w:jc w:val="right"/>
              <w:textAlignment w:val="auto"/>
              <w:rPr>
                <w:rFonts w:ascii="Times New Roman" w:hAnsi="Times New Roman"/>
                <w:iCs/>
                <w:sz w:val="20"/>
                <w:szCs w:val="20"/>
              </w:rPr>
            </w:pPr>
            <w:r w:rsidRPr="00C20380">
              <w:rPr>
                <w:rFonts w:ascii="Times New Roman" w:hAnsi="Times New Roman"/>
                <w:iCs/>
                <w:sz w:val="20"/>
                <w:szCs w:val="20"/>
              </w:rPr>
              <w:t>29.370,72</w:t>
            </w:r>
          </w:p>
        </w:tc>
        <w:tc>
          <w:tcPr>
            <w:tcW w:w="1134" w:type="dxa"/>
            <w:shd w:val="clear" w:color="auto" w:fill="auto"/>
            <w:noWrap/>
            <w:vAlign w:val="bottom"/>
          </w:tcPr>
          <w:p w14:paraId="10526348" w14:textId="77777777" w:rsidR="00C20380" w:rsidRPr="00C20380" w:rsidRDefault="00C20380" w:rsidP="00C20380">
            <w:pPr>
              <w:suppressAutoHyphens w:val="0"/>
              <w:autoSpaceDN/>
              <w:spacing w:after="0" w:line="259" w:lineRule="auto"/>
              <w:jc w:val="right"/>
              <w:textAlignment w:val="auto"/>
              <w:rPr>
                <w:rFonts w:ascii="Times New Roman" w:hAnsi="Times New Roman"/>
                <w:iCs/>
                <w:sz w:val="20"/>
                <w:szCs w:val="20"/>
              </w:rPr>
            </w:pPr>
            <w:r w:rsidRPr="00C20380">
              <w:rPr>
                <w:rFonts w:ascii="Times New Roman" w:hAnsi="Times New Roman"/>
                <w:iCs/>
                <w:sz w:val="20"/>
                <w:szCs w:val="20"/>
              </w:rPr>
              <w:t>57,0</w:t>
            </w:r>
          </w:p>
        </w:tc>
      </w:tr>
      <w:tr w:rsidR="00C20380" w:rsidRPr="00C20380" w14:paraId="241C0309" w14:textId="77777777" w:rsidTr="00C20380">
        <w:trPr>
          <w:trHeight w:val="544"/>
        </w:trPr>
        <w:tc>
          <w:tcPr>
            <w:tcW w:w="463" w:type="dxa"/>
            <w:shd w:val="clear" w:color="auto" w:fill="auto"/>
            <w:noWrap/>
            <w:vAlign w:val="center"/>
          </w:tcPr>
          <w:p w14:paraId="6F50048A"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2</w:t>
            </w:r>
          </w:p>
        </w:tc>
        <w:tc>
          <w:tcPr>
            <w:tcW w:w="640" w:type="dxa"/>
            <w:shd w:val="clear" w:color="auto" w:fill="auto"/>
            <w:noWrap/>
            <w:vAlign w:val="center"/>
          </w:tcPr>
          <w:p w14:paraId="6BCB14D8"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700</w:t>
            </w:r>
          </w:p>
        </w:tc>
        <w:tc>
          <w:tcPr>
            <w:tcW w:w="3240" w:type="dxa"/>
            <w:shd w:val="clear" w:color="auto" w:fill="auto"/>
            <w:vAlign w:val="center"/>
          </w:tcPr>
          <w:p w14:paraId="68EBA644"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Gospodarka mieszkaniowa</w:t>
            </w:r>
          </w:p>
        </w:tc>
        <w:tc>
          <w:tcPr>
            <w:tcW w:w="1417" w:type="dxa"/>
            <w:shd w:val="clear" w:color="auto" w:fill="auto"/>
            <w:noWrap/>
            <w:vAlign w:val="center"/>
          </w:tcPr>
          <w:p w14:paraId="33566C06"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1.216.932,13</w:t>
            </w:r>
          </w:p>
        </w:tc>
        <w:tc>
          <w:tcPr>
            <w:tcW w:w="1559" w:type="dxa"/>
            <w:shd w:val="clear" w:color="auto" w:fill="auto"/>
            <w:noWrap/>
            <w:vAlign w:val="center"/>
          </w:tcPr>
          <w:p w14:paraId="157AFC8C"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594.172,22</w:t>
            </w:r>
          </w:p>
        </w:tc>
        <w:tc>
          <w:tcPr>
            <w:tcW w:w="1134" w:type="dxa"/>
            <w:shd w:val="clear" w:color="auto" w:fill="auto"/>
            <w:noWrap/>
            <w:vAlign w:val="center"/>
          </w:tcPr>
          <w:p w14:paraId="2A373C96"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48,8</w:t>
            </w:r>
          </w:p>
        </w:tc>
      </w:tr>
      <w:tr w:rsidR="00C20380" w:rsidRPr="00C20380" w14:paraId="20CAD265" w14:textId="77777777" w:rsidTr="00C20380">
        <w:trPr>
          <w:trHeight w:val="299"/>
        </w:trPr>
        <w:tc>
          <w:tcPr>
            <w:tcW w:w="463" w:type="dxa"/>
            <w:shd w:val="clear" w:color="auto" w:fill="auto"/>
            <w:noWrap/>
            <w:vAlign w:val="center"/>
          </w:tcPr>
          <w:p w14:paraId="61AD411E"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3</w:t>
            </w:r>
          </w:p>
        </w:tc>
        <w:tc>
          <w:tcPr>
            <w:tcW w:w="640" w:type="dxa"/>
            <w:shd w:val="clear" w:color="auto" w:fill="auto"/>
            <w:noWrap/>
            <w:vAlign w:val="center"/>
          </w:tcPr>
          <w:p w14:paraId="4EA7F55D"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750</w:t>
            </w:r>
          </w:p>
        </w:tc>
        <w:tc>
          <w:tcPr>
            <w:tcW w:w="3240" w:type="dxa"/>
            <w:shd w:val="clear" w:color="auto" w:fill="auto"/>
            <w:vAlign w:val="center"/>
          </w:tcPr>
          <w:p w14:paraId="1C7CC5FB"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Administracja publiczna</w:t>
            </w:r>
          </w:p>
        </w:tc>
        <w:tc>
          <w:tcPr>
            <w:tcW w:w="1417" w:type="dxa"/>
            <w:shd w:val="clear" w:color="auto" w:fill="auto"/>
            <w:noWrap/>
            <w:vAlign w:val="center"/>
          </w:tcPr>
          <w:p w14:paraId="79C3F5D0"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12.000,00</w:t>
            </w:r>
          </w:p>
        </w:tc>
        <w:tc>
          <w:tcPr>
            <w:tcW w:w="1559" w:type="dxa"/>
            <w:shd w:val="clear" w:color="auto" w:fill="auto"/>
            <w:noWrap/>
            <w:vAlign w:val="center"/>
          </w:tcPr>
          <w:p w14:paraId="6DBA1F46"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11.500,00</w:t>
            </w:r>
          </w:p>
        </w:tc>
        <w:tc>
          <w:tcPr>
            <w:tcW w:w="1134" w:type="dxa"/>
            <w:shd w:val="clear" w:color="auto" w:fill="auto"/>
            <w:noWrap/>
            <w:vAlign w:val="center"/>
          </w:tcPr>
          <w:p w14:paraId="184EC43B"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91,6</w:t>
            </w:r>
          </w:p>
        </w:tc>
      </w:tr>
      <w:tr w:rsidR="00C20380" w:rsidRPr="00C20380" w14:paraId="0B2DC76C" w14:textId="77777777" w:rsidTr="00C20380">
        <w:trPr>
          <w:trHeight w:val="585"/>
        </w:trPr>
        <w:tc>
          <w:tcPr>
            <w:tcW w:w="463" w:type="dxa"/>
            <w:shd w:val="clear" w:color="auto" w:fill="auto"/>
            <w:noWrap/>
            <w:vAlign w:val="center"/>
          </w:tcPr>
          <w:p w14:paraId="1FF620B2"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4</w:t>
            </w:r>
          </w:p>
        </w:tc>
        <w:tc>
          <w:tcPr>
            <w:tcW w:w="640" w:type="dxa"/>
            <w:shd w:val="clear" w:color="auto" w:fill="auto"/>
            <w:noWrap/>
            <w:vAlign w:val="center"/>
          </w:tcPr>
          <w:p w14:paraId="40510263"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754</w:t>
            </w:r>
          </w:p>
        </w:tc>
        <w:tc>
          <w:tcPr>
            <w:tcW w:w="3240" w:type="dxa"/>
            <w:shd w:val="clear" w:color="auto" w:fill="auto"/>
            <w:vAlign w:val="center"/>
          </w:tcPr>
          <w:p w14:paraId="7ED572DE"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Bezpieczeństwo publiczne i ochrona przeciwpożarowa</w:t>
            </w:r>
          </w:p>
        </w:tc>
        <w:tc>
          <w:tcPr>
            <w:tcW w:w="1417" w:type="dxa"/>
            <w:shd w:val="clear" w:color="auto" w:fill="auto"/>
            <w:noWrap/>
            <w:vAlign w:val="center"/>
          </w:tcPr>
          <w:p w14:paraId="5DA4A5DC"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5.000,00</w:t>
            </w:r>
          </w:p>
        </w:tc>
        <w:tc>
          <w:tcPr>
            <w:tcW w:w="1559" w:type="dxa"/>
            <w:shd w:val="clear" w:color="auto" w:fill="auto"/>
            <w:noWrap/>
            <w:vAlign w:val="center"/>
          </w:tcPr>
          <w:p w14:paraId="107BC277"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5.000,00</w:t>
            </w:r>
          </w:p>
        </w:tc>
        <w:tc>
          <w:tcPr>
            <w:tcW w:w="1134" w:type="dxa"/>
            <w:shd w:val="clear" w:color="auto" w:fill="auto"/>
            <w:noWrap/>
            <w:vAlign w:val="center"/>
          </w:tcPr>
          <w:p w14:paraId="76E00507"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100</w:t>
            </w:r>
          </w:p>
        </w:tc>
      </w:tr>
      <w:tr w:rsidR="00C20380" w:rsidRPr="00C20380" w14:paraId="7D76CF9B" w14:textId="77777777" w:rsidTr="00C20380">
        <w:trPr>
          <w:trHeight w:val="255"/>
        </w:trPr>
        <w:tc>
          <w:tcPr>
            <w:tcW w:w="463" w:type="dxa"/>
            <w:shd w:val="clear" w:color="auto" w:fill="auto"/>
            <w:noWrap/>
            <w:vAlign w:val="center"/>
          </w:tcPr>
          <w:p w14:paraId="764820AB"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5</w:t>
            </w:r>
          </w:p>
        </w:tc>
        <w:tc>
          <w:tcPr>
            <w:tcW w:w="640" w:type="dxa"/>
            <w:shd w:val="clear" w:color="auto" w:fill="auto"/>
            <w:noWrap/>
            <w:vAlign w:val="center"/>
          </w:tcPr>
          <w:p w14:paraId="481A474B"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801</w:t>
            </w:r>
          </w:p>
        </w:tc>
        <w:tc>
          <w:tcPr>
            <w:tcW w:w="3240" w:type="dxa"/>
            <w:shd w:val="clear" w:color="auto" w:fill="auto"/>
            <w:vAlign w:val="center"/>
          </w:tcPr>
          <w:p w14:paraId="332DD5CC"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Oświata i wychowanie</w:t>
            </w:r>
          </w:p>
        </w:tc>
        <w:tc>
          <w:tcPr>
            <w:tcW w:w="1417" w:type="dxa"/>
            <w:shd w:val="clear" w:color="auto" w:fill="auto"/>
            <w:noWrap/>
            <w:vAlign w:val="center"/>
          </w:tcPr>
          <w:p w14:paraId="006FCCE1"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835.006,65</w:t>
            </w:r>
          </w:p>
        </w:tc>
        <w:tc>
          <w:tcPr>
            <w:tcW w:w="1559" w:type="dxa"/>
            <w:shd w:val="clear" w:color="auto" w:fill="auto"/>
            <w:noWrap/>
            <w:vAlign w:val="center"/>
          </w:tcPr>
          <w:p w14:paraId="5C137814"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166.595,50</w:t>
            </w:r>
          </w:p>
        </w:tc>
        <w:tc>
          <w:tcPr>
            <w:tcW w:w="1134" w:type="dxa"/>
            <w:shd w:val="clear" w:color="auto" w:fill="auto"/>
            <w:noWrap/>
            <w:vAlign w:val="center"/>
          </w:tcPr>
          <w:p w14:paraId="71F274C6"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19,9</w:t>
            </w:r>
          </w:p>
        </w:tc>
      </w:tr>
      <w:tr w:rsidR="00C20380" w:rsidRPr="00C20380" w14:paraId="137AE70C" w14:textId="77777777" w:rsidTr="00C20380">
        <w:trPr>
          <w:trHeight w:val="255"/>
        </w:trPr>
        <w:tc>
          <w:tcPr>
            <w:tcW w:w="463" w:type="dxa"/>
            <w:shd w:val="clear" w:color="auto" w:fill="auto"/>
            <w:noWrap/>
            <w:vAlign w:val="center"/>
          </w:tcPr>
          <w:p w14:paraId="52075AEE"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6</w:t>
            </w:r>
          </w:p>
        </w:tc>
        <w:tc>
          <w:tcPr>
            <w:tcW w:w="640" w:type="dxa"/>
            <w:shd w:val="clear" w:color="auto" w:fill="auto"/>
            <w:noWrap/>
            <w:vAlign w:val="center"/>
          </w:tcPr>
          <w:p w14:paraId="7F382C68"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851</w:t>
            </w:r>
          </w:p>
        </w:tc>
        <w:tc>
          <w:tcPr>
            <w:tcW w:w="3240" w:type="dxa"/>
            <w:shd w:val="clear" w:color="auto" w:fill="auto"/>
            <w:vAlign w:val="center"/>
          </w:tcPr>
          <w:p w14:paraId="290C8AB8"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Przeciwdziałanie alkoholizmowi</w:t>
            </w:r>
          </w:p>
        </w:tc>
        <w:tc>
          <w:tcPr>
            <w:tcW w:w="1417" w:type="dxa"/>
            <w:shd w:val="clear" w:color="auto" w:fill="auto"/>
            <w:noWrap/>
            <w:vAlign w:val="center"/>
          </w:tcPr>
          <w:p w14:paraId="61326EE9"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11.300,00</w:t>
            </w:r>
          </w:p>
        </w:tc>
        <w:tc>
          <w:tcPr>
            <w:tcW w:w="1559" w:type="dxa"/>
            <w:shd w:val="clear" w:color="auto" w:fill="auto"/>
            <w:noWrap/>
            <w:vAlign w:val="center"/>
          </w:tcPr>
          <w:p w14:paraId="66D5D814"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11.300,00</w:t>
            </w:r>
          </w:p>
        </w:tc>
        <w:tc>
          <w:tcPr>
            <w:tcW w:w="1134" w:type="dxa"/>
            <w:shd w:val="clear" w:color="auto" w:fill="auto"/>
            <w:noWrap/>
            <w:vAlign w:val="center"/>
          </w:tcPr>
          <w:p w14:paraId="34CF65A3"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100</w:t>
            </w:r>
          </w:p>
        </w:tc>
      </w:tr>
      <w:tr w:rsidR="00C20380" w:rsidRPr="00C20380" w14:paraId="1A83CBB7" w14:textId="77777777" w:rsidTr="00C20380">
        <w:trPr>
          <w:trHeight w:val="394"/>
        </w:trPr>
        <w:tc>
          <w:tcPr>
            <w:tcW w:w="463" w:type="dxa"/>
            <w:shd w:val="clear" w:color="auto" w:fill="auto"/>
            <w:noWrap/>
            <w:vAlign w:val="center"/>
          </w:tcPr>
          <w:p w14:paraId="6CFE801D"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7</w:t>
            </w:r>
          </w:p>
        </w:tc>
        <w:tc>
          <w:tcPr>
            <w:tcW w:w="640" w:type="dxa"/>
            <w:shd w:val="clear" w:color="auto" w:fill="auto"/>
            <w:noWrap/>
            <w:vAlign w:val="center"/>
          </w:tcPr>
          <w:p w14:paraId="7A85C0AF"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900</w:t>
            </w:r>
          </w:p>
        </w:tc>
        <w:tc>
          <w:tcPr>
            <w:tcW w:w="3240" w:type="dxa"/>
            <w:shd w:val="clear" w:color="auto" w:fill="auto"/>
            <w:vAlign w:val="center"/>
          </w:tcPr>
          <w:p w14:paraId="783DE5FE"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Gospodarka komunalna i ochrona środowiska</w:t>
            </w:r>
          </w:p>
        </w:tc>
        <w:tc>
          <w:tcPr>
            <w:tcW w:w="1417" w:type="dxa"/>
            <w:shd w:val="clear" w:color="auto" w:fill="auto"/>
            <w:noWrap/>
            <w:vAlign w:val="center"/>
          </w:tcPr>
          <w:p w14:paraId="79AD3B2E"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171.221,92</w:t>
            </w:r>
          </w:p>
        </w:tc>
        <w:tc>
          <w:tcPr>
            <w:tcW w:w="1559" w:type="dxa"/>
            <w:shd w:val="clear" w:color="auto" w:fill="auto"/>
            <w:noWrap/>
            <w:vAlign w:val="center"/>
          </w:tcPr>
          <w:p w14:paraId="05C441EF"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30.292,65</w:t>
            </w:r>
          </w:p>
        </w:tc>
        <w:tc>
          <w:tcPr>
            <w:tcW w:w="1134" w:type="dxa"/>
            <w:shd w:val="clear" w:color="auto" w:fill="auto"/>
            <w:noWrap/>
            <w:vAlign w:val="center"/>
          </w:tcPr>
          <w:p w14:paraId="552228CB"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17,7</w:t>
            </w:r>
          </w:p>
        </w:tc>
      </w:tr>
      <w:tr w:rsidR="00C20380" w:rsidRPr="00C20380" w14:paraId="5C60D7F5" w14:textId="77777777" w:rsidTr="00C20380">
        <w:trPr>
          <w:trHeight w:val="394"/>
        </w:trPr>
        <w:tc>
          <w:tcPr>
            <w:tcW w:w="463" w:type="dxa"/>
            <w:shd w:val="clear" w:color="auto" w:fill="auto"/>
            <w:noWrap/>
            <w:vAlign w:val="center"/>
          </w:tcPr>
          <w:p w14:paraId="4D2AE866"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8</w:t>
            </w:r>
          </w:p>
        </w:tc>
        <w:tc>
          <w:tcPr>
            <w:tcW w:w="640" w:type="dxa"/>
            <w:shd w:val="clear" w:color="auto" w:fill="auto"/>
            <w:noWrap/>
            <w:vAlign w:val="center"/>
          </w:tcPr>
          <w:p w14:paraId="02225E63" w14:textId="77777777" w:rsidR="00C20380" w:rsidRPr="00C20380" w:rsidRDefault="00C20380" w:rsidP="00C20380">
            <w:pPr>
              <w:suppressAutoHyphens w:val="0"/>
              <w:autoSpaceDN/>
              <w:spacing w:after="0" w:line="259" w:lineRule="auto"/>
              <w:jc w:val="center"/>
              <w:textAlignment w:val="auto"/>
              <w:rPr>
                <w:rFonts w:ascii="Times New Roman" w:hAnsi="Times New Roman"/>
                <w:sz w:val="20"/>
                <w:szCs w:val="20"/>
              </w:rPr>
            </w:pPr>
            <w:r w:rsidRPr="00C20380">
              <w:rPr>
                <w:rFonts w:ascii="Times New Roman" w:hAnsi="Times New Roman"/>
                <w:sz w:val="20"/>
                <w:szCs w:val="20"/>
              </w:rPr>
              <w:t>926</w:t>
            </w:r>
          </w:p>
        </w:tc>
        <w:tc>
          <w:tcPr>
            <w:tcW w:w="3240" w:type="dxa"/>
            <w:shd w:val="clear" w:color="auto" w:fill="auto"/>
            <w:vAlign w:val="center"/>
          </w:tcPr>
          <w:p w14:paraId="7B8B9A75" w14:textId="77777777" w:rsidR="00C20380" w:rsidRPr="00C20380" w:rsidRDefault="00C20380" w:rsidP="00C20380">
            <w:pPr>
              <w:suppressAutoHyphens w:val="0"/>
              <w:autoSpaceDN/>
              <w:spacing w:after="0" w:line="259" w:lineRule="auto"/>
              <w:textAlignment w:val="auto"/>
              <w:rPr>
                <w:rFonts w:ascii="Times New Roman" w:hAnsi="Times New Roman"/>
                <w:sz w:val="20"/>
                <w:szCs w:val="20"/>
              </w:rPr>
            </w:pPr>
            <w:r w:rsidRPr="00C20380">
              <w:rPr>
                <w:rFonts w:ascii="Times New Roman" w:hAnsi="Times New Roman"/>
                <w:sz w:val="20"/>
                <w:szCs w:val="20"/>
              </w:rPr>
              <w:t>Kultura i ochrona dziedzictwa narodowego</w:t>
            </w:r>
          </w:p>
        </w:tc>
        <w:tc>
          <w:tcPr>
            <w:tcW w:w="1417" w:type="dxa"/>
            <w:shd w:val="clear" w:color="auto" w:fill="auto"/>
            <w:noWrap/>
            <w:vAlign w:val="center"/>
          </w:tcPr>
          <w:p w14:paraId="35B177F0"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15.000,00</w:t>
            </w:r>
          </w:p>
        </w:tc>
        <w:tc>
          <w:tcPr>
            <w:tcW w:w="1559" w:type="dxa"/>
            <w:shd w:val="clear" w:color="auto" w:fill="auto"/>
            <w:noWrap/>
            <w:vAlign w:val="center"/>
          </w:tcPr>
          <w:p w14:paraId="7452FF49"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15.000,00</w:t>
            </w:r>
          </w:p>
        </w:tc>
        <w:tc>
          <w:tcPr>
            <w:tcW w:w="1134" w:type="dxa"/>
            <w:shd w:val="clear" w:color="auto" w:fill="auto"/>
            <w:noWrap/>
            <w:vAlign w:val="center"/>
          </w:tcPr>
          <w:p w14:paraId="2F189034" w14:textId="77777777" w:rsidR="00C20380" w:rsidRPr="00C20380" w:rsidRDefault="00C20380" w:rsidP="00C20380">
            <w:pPr>
              <w:suppressAutoHyphens w:val="0"/>
              <w:autoSpaceDN/>
              <w:spacing w:after="0" w:line="259" w:lineRule="auto"/>
              <w:jc w:val="right"/>
              <w:textAlignment w:val="auto"/>
              <w:rPr>
                <w:rFonts w:ascii="Times New Roman" w:hAnsi="Times New Roman"/>
                <w:sz w:val="20"/>
                <w:szCs w:val="20"/>
              </w:rPr>
            </w:pPr>
            <w:r w:rsidRPr="00C20380">
              <w:rPr>
                <w:rFonts w:ascii="Times New Roman" w:hAnsi="Times New Roman"/>
                <w:sz w:val="20"/>
                <w:szCs w:val="20"/>
              </w:rPr>
              <w:t>100</w:t>
            </w:r>
          </w:p>
        </w:tc>
      </w:tr>
      <w:tr w:rsidR="00C20380" w:rsidRPr="00C20380" w14:paraId="00ACFD2B" w14:textId="77777777" w:rsidTr="00C20380">
        <w:trPr>
          <w:trHeight w:val="286"/>
        </w:trPr>
        <w:tc>
          <w:tcPr>
            <w:tcW w:w="463" w:type="dxa"/>
            <w:shd w:val="clear" w:color="auto" w:fill="B4C6E7"/>
            <w:noWrap/>
            <w:vAlign w:val="bottom"/>
          </w:tcPr>
          <w:p w14:paraId="0A49AD45" w14:textId="77777777" w:rsidR="00C20380" w:rsidRPr="00C20380" w:rsidRDefault="00C20380" w:rsidP="00C20380">
            <w:pPr>
              <w:suppressAutoHyphens w:val="0"/>
              <w:autoSpaceDN/>
              <w:spacing w:after="0" w:line="259" w:lineRule="auto"/>
              <w:jc w:val="center"/>
              <w:textAlignment w:val="auto"/>
              <w:rPr>
                <w:rFonts w:ascii="Times New Roman" w:hAnsi="Times New Roman"/>
                <w:b/>
                <w:bCs/>
                <w:sz w:val="20"/>
                <w:szCs w:val="20"/>
              </w:rPr>
            </w:pPr>
            <w:r w:rsidRPr="00C20380">
              <w:rPr>
                <w:rFonts w:ascii="Times New Roman" w:hAnsi="Times New Roman"/>
                <w:b/>
                <w:bCs/>
                <w:sz w:val="20"/>
                <w:szCs w:val="20"/>
              </w:rPr>
              <w:t> </w:t>
            </w:r>
          </w:p>
        </w:tc>
        <w:tc>
          <w:tcPr>
            <w:tcW w:w="640" w:type="dxa"/>
            <w:shd w:val="clear" w:color="auto" w:fill="B4C6E7"/>
            <w:noWrap/>
            <w:vAlign w:val="bottom"/>
          </w:tcPr>
          <w:p w14:paraId="4788ECAF" w14:textId="77777777" w:rsidR="00C20380" w:rsidRPr="00C20380" w:rsidRDefault="00C20380" w:rsidP="00C20380">
            <w:pPr>
              <w:suppressAutoHyphens w:val="0"/>
              <w:autoSpaceDN/>
              <w:spacing w:after="0" w:line="259" w:lineRule="auto"/>
              <w:jc w:val="center"/>
              <w:textAlignment w:val="auto"/>
              <w:rPr>
                <w:rFonts w:ascii="Times New Roman" w:hAnsi="Times New Roman"/>
                <w:b/>
                <w:bCs/>
                <w:sz w:val="20"/>
                <w:szCs w:val="20"/>
              </w:rPr>
            </w:pPr>
            <w:r w:rsidRPr="00C20380">
              <w:rPr>
                <w:rFonts w:ascii="Times New Roman" w:hAnsi="Times New Roman"/>
                <w:b/>
                <w:bCs/>
                <w:sz w:val="20"/>
                <w:szCs w:val="20"/>
              </w:rPr>
              <w:t> </w:t>
            </w:r>
          </w:p>
        </w:tc>
        <w:tc>
          <w:tcPr>
            <w:tcW w:w="3240" w:type="dxa"/>
            <w:shd w:val="clear" w:color="auto" w:fill="B4C6E7"/>
            <w:vAlign w:val="bottom"/>
          </w:tcPr>
          <w:p w14:paraId="6AECCD63" w14:textId="77777777" w:rsidR="00C20380" w:rsidRPr="00C20380" w:rsidRDefault="00C20380" w:rsidP="00C20380">
            <w:pPr>
              <w:suppressAutoHyphens w:val="0"/>
              <w:autoSpaceDN/>
              <w:spacing w:after="0" w:line="259" w:lineRule="auto"/>
              <w:jc w:val="center"/>
              <w:textAlignment w:val="auto"/>
              <w:rPr>
                <w:rFonts w:ascii="Times New Roman" w:hAnsi="Times New Roman"/>
                <w:b/>
                <w:bCs/>
                <w:sz w:val="20"/>
                <w:szCs w:val="20"/>
              </w:rPr>
            </w:pPr>
            <w:r w:rsidRPr="00C20380">
              <w:rPr>
                <w:rFonts w:ascii="Times New Roman" w:hAnsi="Times New Roman"/>
                <w:b/>
                <w:bCs/>
                <w:sz w:val="20"/>
                <w:szCs w:val="20"/>
              </w:rPr>
              <w:t>Razem zrealizowane wydatki</w:t>
            </w:r>
          </w:p>
        </w:tc>
        <w:tc>
          <w:tcPr>
            <w:tcW w:w="1417" w:type="dxa"/>
            <w:shd w:val="clear" w:color="auto" w:fill="B4C6E7"/>
            <w:noWrap/>
            <w:vAlign w:val="bottom"/>
          </w:tcPr>
          <w:p w14:paraId="19904AAD" w14:textId="77777777" w:rsidR="00C20380" w:rsidRPr="00C20380" w:rsidRDefault="00C20380" w:rsidP="00C20380">
            <w:pPr>
              <w:suppressAutoHyphens w:val="0"/>
              <w:autoSpaceDN/>
              <w:spacing w:after="0" w:line="259" w:lineRule="auto"/>
              <w:jc w:val="right"/>
              <w:textAlignment w:val="auto"/>
              <w:rPr>
                <w:rFonts w:ascii="Times New Roman" w:hAnsi="Times New Roman"/>
                <w:b/>
                <w:bCs/>
                <w:sz w:val="20"/>
                <w:szCs w:val="20"/>
              </w:rPr>
            </w:pPr>
            <w:r w:rsidRPr="00C20380">
              <w:rPr>
                <w:rFonts w:ascii="Times New Roman" w:hAnsi="Times New Roman"/>
                <w:b/>
                <w:bCs/>
                <w:sz w:val="20"/>
                <w:szCs w:val="20"/>
              </w:rPr>
              <w:t>2.317.926,73</w:t>
            </w:r>
          </w:p>
        </w:tc>
        <w:tc>
          <w:tcPr>
            <w:tcW w:w="1559" w:type="dxa"/>
            <w:shd w:val="clear" w:color="auto" w:fill="B4C6E7"/>
            <w:noWrap/>
            <w:vAlign w:val="bottom"/>
          </w:tcPr>
          <w:p w14:paraId="4F8D7E20" w14:textId="77777777" w:rsidR="00C20380" w:rsidRPr="00C20380" w:rsidRDefault="00C20380" w:rsidP="00C20380">
            <w:pPr>
              <w:suppressAutoHyphens w:val="0"/>
              <w:autoSpaceDN/>
              <w:spacing w:after="0" w:line="259" w:lineRule="auto"/>
              <w:jc w:val="right"/>
              <w:textAlignment w:val="auto"/>
              <w:rPr>
                <w:rFonts w:ascii="Times New Roman" w:hAnsi="Times New Roman"/>
                <w:b/>
                <w:bCs/>
                <w:sz w:val="20"/>
                <w:szCs w:val="20"/>
              </w:rPr>
            </w:pPr>
            <w:r w:rsidRPr="00C20380">
              <w:rPr>
                <w:rFonts w:ascii="Times New Roman" w:hAnsi="Times New Roman"/>
                <w:b/>
                <w:bCs/>
                <w:sz w:val="20"/>
                <w:szCs w:val="20"/>
              </w:rPr>
              <w:t>863.231,09</w:t>
            </w:r>
          </w:p>
        </w:tc>
        <w:tc>
          <w:tcPr>
            <w:tcW w:w="1134" w:type="dxa"/>
            <w:shd w:val="clear" w:color="auto" w:fill="B4C6E7"/>
            <w:noWrap/>
            <w:vAlign w:val="bottom"/>
          </w:tcPr>
          <w:p w14:paraId="022C8312" w14:textId="77777777" w:rsidR="00C20380" w:rsidRPr="00C20380" w:rsidRDefault="00C20380" w:rsidP="00C20380">
            <w:pPr>
              <w:suppressAutoHyphens w:val="0"/>
              <w:autoSpaceDN/>
              <w:spacing w:after="0" w:line="259" w:lineRule="auto"/>
              <w:jc w:val="right"/>
              <w:textAlignment w:val="auto"/>
              <w:rPr>
                <w:rFonts w:ascii="Times New Roman" w:hAnsi="Times New Roman"/>
                <w:b/>
                <w:bCs/>
                <w:sz w:val="20"/>
                <w:szCs w:val="20"/>
              </w:rPr>
            </w:pPr>
            <w:r w:rsidRPr="00C20380">
              <w:rPr>
                <w:rFonts w:ascii="Times New Roman" w:hAnsi="Times New Roman"/>
                <w:b/>
                <w:bCs/>
                <w:sz w:val="20"/>
                <w:szCs w:val="20"/>
              </w:rPr>
              <w:t>37,2</w:t>
            </w:r>
          </w:p>
        </w:tc>
      </w:tr>
    </w:tbl>
    <w:p w14:paraId="077913DF"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p>
    <w:p w14:paraId="4AFC13CB" w14:textId="77777777" w:rsidR="00C20380" w:rsidRPr="00C20380" w:rsidRDefault="00C20380" w:rsidP="00032B0D">
      <w:pPr>
        <w:suppressAutoHyphens w:val="0"/>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 xml:space="preserve">Poziom wydatków inwestycyjnych, finansowanych z budżetu gminy jest wielkością znaczącą. Wydatki inwestycyjne gminy realizowane są przede wszystkim dzięki pozyskaniu środków z Unii Europejskiej czy dotacji z budżetu państwa. Korzystanie z dofinansowania czy to ze środków unijnych czy krajowych wymaga jednak posiadania w określonych kwotach własnych środków gminy. Udział procentowy wydatków inwestycyjnych w wydatkach ogółem w poszczególnych latach; </w:t>
      </w:r>
    </w:p>
    <w:p w14:paraId="43902BE4" w14:textId="77777777" w:rsidR="00C20380" w:rsidRPr="00C20380" w:rsidRDefault="00C20380" w:rsidP="00032B0D">
      <w:pPr>
        <w:suppressAutoHyphens w:val="0"/>
        <w:autoSpaceDN/>
        <w:spacing w:after="0" w:line="360" w:lineRule="auto"/>
        <w:textAlignment w:val="auto"/>
        <w:rPr>
          <w:rFonts w:ascii="Times New Roman" w:hAnsi="Times New Roman"/>
          <w:sz w:val="24"/>
          <w:szCs w:val="24"/>
        </w:rPr>
      </w:pPr>
      <w:r w:rsidRPr="00C20380">
        <w:rPr>
          <w:rFonts w:ascii="Times New Roman" w:hAnsi="Times New Roman"/>
          <w:sz w:val="24"/>
          <w:szCs w:val="24"/>
        </w:rPr>
        <w:t>2015 rok- 13,92 %</w:t>
      </w:r>
    </w:p>
    <w:p w14:paraId="0CF0B162" w14:textId="77777777" w:rsidR="00C20380" w:rsidRPr="00C20380" w:rsidRDefault="00C20380" w:rsidP="00032B0D">
      <w:pPr>
        <w:suppressAutoHyphens w:val="0"/>
        <w:autoSpaceDN/>
        <w:spacing w:after="0" w:line="360" w:lineRule="auto"/>
        <w:textAlignment w:val="auto"/>
        <w:rPr>
          <w:rFonts w:ascii="Times New Roman" w:hAnsi="Times New Roman"/>
          <w:sz w:val="24"/>
          <w:szCs w:val="24"/>
        </w:rPr>
      </w:pPr>
      <w:r w:rsidRPr="00C20380">
        <w:rPr>
          <w:rFonts w:ascii="Times New Roman" w:hAnsi="Times New Roman"/>
          <w:sz w:val="24"/>
          <w:szCs w:val="24"/>
        </w:rPr>
        <w:t>2016 rok- 1,62 %</w:t>
      </w:r>
    </w:p>
    <w:p w14:paraId="08D1B121" w14:textId="77777777" w:rsidR="00C20380" w:rsidRPr="00C20380" w:rsidRDefault="00C20380" w:rsidP="00032B0D">
      <w:pPr>
        <w:suppressAutoHyphens w:val="0"/>
        <w:autoSpaceDN/>
        <w:spacing w:after="0" w:line="360" w:lineRule="auto"/>
        <w:textAlignment w:val="auto"/>
        <w:rPr>
          <w:rFonts w:ascii="Times New Roman" w:hAnsi="Times New Roman"/>
          <w:sz w:val="24"/>
          <w:szCs w:val="24"/>
        </w:rPr>
      </w:pPr>
      <w:r w:rsidRPr="00C20380">
        <w:rPr>
          <w:rFonts w:ascii="Times New Roman" w:hAnsi="Times New Roman"/>
          <w:sz w:val="24"/>
          <w:szCs w:val="24"/>
        </w:rPr>
        <w:t>2017 rok – 3,24 %</w:t>
      </w:r>
    </w:p>
    <w:p w14:paraId="6F84FF20" w14:textId="77777777" w:rsidR="00C20380" w:rsidRPr="00C20380" w:rsidRDefault="00C20380" w:rsidP="00032B0D">
      <w:pPr>
        <w:suppressAutoHyphens w:val="0"/>
        <w:autoSpaceDN/>
        <w:spacing w:after="0" w:line="360" w:lineRule="auto"/>
        <w:textAlignment w:val="auto"/>
        <w:rPr>
          <w:rFonts w:ascii="Times New Roman" w:hAnsi="Times New Roman"/>
          <w:sz w:val="24"/>
          <w:szCs w:val="24"/>
        </w:rPr>
      </w:pPr>
      <w:r w:rsidRPr="00C20380">
        <w:rPr>
          <w:rFonts w:ascii="Times New Roman" w:hAnsi="Times New Roman"/>
          <w:sz w:val="24"/>
          <w:szCs w:val="24"/>
        </w:rPr>
        <w:t>2018 rok- 3,35 %</w:t>
      </w:r>
    </w:p>
    <w:p w14:paraId="5C3C5B0B" w14:textId="77777777" w:rsidR="00C20380" w:rsidRPr="00C20380" w:rsidRDefault="00C20380" w:rsidP="00C20380">
      <w:pPr>
        <w:suppressAutoHyphens w:val="0"/>
        <w:autoSpaceDN/>
        <w:spacing w:after="0" w:line="259" w:lineRule="auto"/>
        <w:textAlignment w:val="auto"/>
        <w:rPr>
          <w:rFonts w:ascii="Times New Roman" w:hAnsi="Times New Roman"/>
          <w:sz w:val="24"/>
          <w:szCs w:val="24"/>
        </w:rPr>
      </w:pPr>
    </w:p>
    <w:p w14:paraId="127DAEE8"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r w:rsidRPr="00C20380">
        <w:rPr>
          <w:rFonts w:ascii="Times New Roman" w:hAnsi="Times New Roman"/>
          <w:noProof/>
          <w:sz w:val="24"/>
          <w:szCs w:val="24"/>
          <w:lang w:eastAsia="pl-PL"/>
        </w:rPr>
        <w:lastRenderedPageBreak/>
        <w:drawing>
          <wp:inline distT="0" distB="0" distL="0" distR="0" wp14:anchorId="3A5F3172" wp14:editId="70F8B50F">
            <wp:extent cx="5760720" cy="3541395"/>
            <wp:effectExtent l="0" t="0" r="11430" b="190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40BA1A"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p>
    <w:p w14:paraId="10304CA4" w14:textId="77777777" w:rsidR="00C20380" w:rsidRPr="00C20380" w:rsidRDefault="00C20380" w:rsidP="009F5179">
      <w:pPr>
        <w:numPr>
          <w:ilvl w:val="0"/>
          <w:numId w:val="5"/>
        </w:numPr>
        <w:suppressAutoHyphens w:val="0"/>
        <w:autoSpaceDN/>
        <w:spacing w:after="0" w:line="360" w:lineRule="auto"/>
        <w:ind w:left="360"/>
        <w:contextualSpacing/>
        <w:jc w:val="both"/>
        <w:textAlignment w:val="auto"/>
        <w:rPr>
          <w:rFonts w:ascii="Times New Roman" w:hAnsi="Times New Roman"/>
          <w:b/>
          <w:sz w:val="24"/>
          <w:szCs w:val="24"/>
        </w:rPr>
      </w:pPr>
      <w:r w:rsidRPr="00C20380">
        <w:rPr>
          <w:rFonts w:ascii="Times New Roman" w:hAnsi="Times New Roman"/>
          <w:b/>
          <w:sz w:val="24"/>
          <w:szCs w:val="24"/>
        </w:rPr>
        <w:t>Przychody i rozchody – w 2018 roku</w:t>
      </w:r>
    </w:p>
    <w:p w14:paraId="27F8F736" w14:textId="77777777" w:rsidR="00C20380" w:rsidRPr="00C20380" w:rsidRDefault="00C20380" w:rsidP="009F5179">
      <w:pPr>
        <w:numPr>
          <w:ilvl w:val="0"/>
          <w:numId w:val="6"/>
        </w:numPr>
        <w:suppressAutoHyphens w:val="0"/>
        <w:autoSpaceDN/>
        <w:spacing w:after="0" w:line="360" w:lineRule="auto"/>
        <w:ind w:left="360"/>
        <w:contextualSpacing/>
        <w:jc w:val="both"/>
        <w:textAlignment w:val="auto"/>
        <w:rPr>
          <w:rFonts w:ascii="Times New Roman" w:hAnsi="Times New Roman"/>
          <w:sz w:val="24"/>
          <w:szCs w:val="24"/>
        </w:rPr>
      </w:pPr>
      <w:r w:rsidRPr="00C20380">
        <w:rPr>
          <w:rFonts w:ascii="Times New Roman" w:hAnsi="Times New Roman"/>
          <w:sz w:val="24"/>
          <w:szCs w:val="24"/>
        </w:rPr>
        <w:t xml:space="preserve"> przychody stanowiły kwotę 1.610.537,52 zł z tytułu wolnych środków jako nadwyżki środków pieniężnych na rachunku bieżącym budżetu jednostki samorządu terytorialnego, wynikających z rozliczeń kredytów i pożyczek z lat ubiegłych. W latach 2015-2018 Gmina nie zaciągała nowych kredytów ani pożyczek.</w:t>
      </w:r>
    </w:p>
    <w:p w14:paraId="15309EF9" w14:textId="77777777" w:rsidR="00C20380" w:rsidRPr="00C20380" w:rsidRDefault="00C20380" w:rsidP="009F5179">
      <w:pPr>
        <w:numPr>
          <w:ilvl w:val="0"/>
          <w:numId w:val="6"/>
        </w:numPr>
        <w:suppressAutoHyphens w:val="0"/>
        <w:autoSpaceDN/>
        <w:spacing w:after="0" w:line="360" w:lineRule="auto"/>
        <w:ind w:left="360"/>
        <w:contextualSpacing/>
        <w:jc w:val="both"/>
        <w:textAlignment w:val="auto"/>
        <w:rPr>
          <w:rFonts w:ascii="Times New Roman" w:hAnsi="Times New Roman"/>
          <w:sz w:val="24"/>
          <w:szCs w:val="24"/>
        </w:rPr>
      </w:pPr>
      <w:r w:rsidRPr="00C20380">
        <w:rPr>
          <w:rFonts w:ascii="Times New Roman" w:hAnsi="Times New Roman"/>
          <w:sz w:val="24"/>
          <w:szCs w:val="24"/>
        </w:rPr>
        <w:t xml:space="preserve">rozchody na spłatę wcześniej zaciągniętych kredytów i pożyczek wyniosły </w:t>
      </w:r>
      <w:r w:rsidRPr="00C20380">
        <w:rPr>
          <w:rFonts w:ascii="Times New Roman" w:hAnsi="Times New Roman"/>
          <w:sz w:val="24"/>
          <w:szCs w:val="24"/>
        </w:rPr>
        <w:br/>
        <w:t>578.900,00 zł.</w:t>
      </w:r>
    </w:p>
    <w:p w14:paraId="054F6D75" w14:textId="77777777" w:rsidR="00C20380" w:rsidRPr="00C20380" w:rsidRDefault="00C20380" w:rsidP="00C20380">
      <w:pPr>
        <w:suppressAutoHyphens w:val="0"/>
        <w:autoSpaceDN/>
        <w:spacing w:after="0" w:line="259" w:lineRule="auto"/>
        <w:ind w:left="360"/>
        <w:jc w:val="both"/>
        <w:textAlignment w:val="auto"/>
        <w:rPr>
          <w:rFonts w:ascii="Times New Roman" w:hAnsi="Times New Roman"/>
          <w:sz w:val="24"/>
          <w:szCs w:val="24"/>
        </w:rPr>
      </w:pPr>
    </w:p>
    <w:p w14:paraId="5326E16B" w14:textId="77777777" w:rsidR="00C20380" w:rsidRPr="00C20380" w:rsidRDefault="00C20380" w:rsidP="009F5179">
      <w:pPr>
        <w:numPr>
          <w:ilvl w:val="0"/>
          <w:numId w:val="5"/>
        </w:numPr>
        <w:suppressAutoHyphens w:val="0"/>
        <w:autoSpaceDN/>
        <w:spacing w:after="0" w:line="360" w:lineRule="auto"/>
        <w:ind w:left="360"/>
        <w:contextualSpacing/>
        <w:textAlignment w:val="auto"/>
        <w:rPr>
          <w:rFonts w:ascii="Times New Roman" w:hAnsi="Times New Roman"/>
          <w:b/>
          <w:sz w:val="24"/>
          <w:szCs w:val="24"/>
        </w:rPr>
      </w:pPr>
      <w:r w:rsidRPr="00C20380">
        <w:rPr>
          <w:rFonts w:ascii="Times New Roman" w:hAnsi="Times New Roman"/>
          <w:b/>
          <w:sz w:val="24"/>
          <w:szCs w:val="24"/>
        </w:rPr>
        <w:t>Poziom zadłużenia i jego obsługa</w:t>
      </w:r>
    </w:p>
    <w:p w14:paraId="15A29D64" w14:textId="4A4241B6" w:rsidR="00C20380" w:rsidRPr="00C20380" w:rsidRDefault="00C20380" w:rsidP="00032B0D">
      <w:pPr>
        <w:autoSpaceDN/>
        <w:spacing w:after="0" w:line="360" w:lineRule="auto"/>
        <w:jc w:val="both"/>
        <w:textAlignment w:val="auto"/>
        <w:rPr>
          <w:rFonts w:ascii="Times New Roman" w:hAnsi="Times New Roman"/>
          <w:sz w:val="24"/>
          <w:szCs w:val="24"/>
        </w:rPr>
      </w:pPr>
      <w:r w:rsidRPr="00C20380">
        <w:rPr>
          <w:rFonts w:ascii="Times New Roman" w:hAnsi="Times New Roman"/>
          <w:sz w:val="24"/>
          <w:szCs w:val="24"/>
        </w:rPr>
        <w:t xml:space="preserve">Podstawowym celem polityki długu jest zaspokojenie potrzeb pożyczkowych Gminy oraz minimalizowanie obsługi zadłużenia. Zaciąganie pożyczek, kredytów czy też emitowanie obligacji komunalnych jest niezbędne do sfinansowania zamierzeń rozwojowych ujętych w Wieloletniej Prognozie Finansowej. </w:t>
      </w:r>
      <w:r w:rsidRPr="00C20380">
        <w:rPr>
          <w:rFonts w:ascii="Times New Roman" w:hAnsi="Times New Roman"/>
          <w:sz w:val="24"/>
          <w:szCs w:val="24"/>
          <w:lang w:eastAsia="ar-SA"/>
        </w:rPr>
        <w:t>Na dzień 31 grudnia 2018 roku stan zadłużenia Gminy Ropa</w:t>
      </w:r>
      <w:r w:rsidR="00CE2EB9">
        <w:rPr>
          <w:rFonts w:ascii="Times New Roman" w:hAnsi="Times New Roman"/>
          <w:sz w:val="24"/>
          <w:szCs w:val="24"/>
        </w:rPr>
        <w:t xml:space="preserve"> </w:t>
      </w:r>
      <w:r w:rsidRPr="00C20380">
        <w:rPr>
          <w:rFonts w:ascii="Times New Roman" w:hAnsi="Times New Roman"/>
          <w:sz w:val="24"/>
          <w:szCs w:val="24"/>
        </w:rPr>
        <w:t>z tytułu zaciągniętych kredytów i pożyczek wynosi 1.606.500,00 zł, co stanowi 5,6 % zrealizowanych dochodów. Zadłużenie Gminy stanowią;</w:t>
      </w:r>
    </w:p>
    <w:p w14:paraId="1A7CBECD" w14:textId="77777777" w:rsidR="00C20380" w:rsidRPr="00C20380" w:rsidRDefault="00C20380" w:rsidP="00032B0D">
      <w:pPr>
        <w:autoSpaceDN/>
        <w:spacing w:after="0" w:line="360" w:lineRule="auto"/>
        <w:jc w:val="both"/>
        <w:textAlignment w:val="auto"/>
        <w:rPr>
          <w:rFonts w:ascii="Times New Roman" w:hAnsi="Times New Roman"/>
          <w:color w:val="FF0000"/>
          <w:sz w:val="24"/>
          <w:szCs w:val="24"/>
        </w:rPr>
      </w:pPr>
      <w:r w:rsidRPr="00C20380">
        <w:rPr>
          <w:rFonts w:ascii="Times New Roman" w:hAnsi="Times New Roman"/>
          <w:sz w:val="24"/>
          <w:szCs w:val="24"/>
        </w:rPr>
        <w:t xml:space="preserve">- Kredyt zaciągnięty </w:t>
      </w:r>
      <w:r w:rsidRPr="00C20380">
        <w:rPr>
          <w:rFonts w:ascii="Times New Roman" w:hAnsi="Times New Roman"/>
          <w:sz w:val="24"/>
          <w:szCs w:val="24"/>
          <w:lang w:eastAsia="ar-SA"/>
        </w:rPr>
        <w:t>Banku Spółdzielczym w Gorlicach w roku 2014 r. na finansowanie projektu „Porządkowanie gospodarki wodnościekowej w zlewni rzeki Ropa” – 200.000,00zł.</w:t>
      </w:r>
    </w:p>
    <w:p w14:paraId="3EB07E2A" w14:textId="77777777" w:rsidR="00C20380" w:rsidRPr="00C20380" w:rsidRDefault="00C20380" w:rsidP="00032B0D">
      <w:pPr>
        <w:autoSpaceDN/>
        <w:spacing w:after="0" w:line="360" w:lineRule="auto"/>
        <w:jc w:val="both"/>
        <w:textAlignment w:val="auto"/>
        <w:rPr>
          <w:rFonts w:ascii="Times New Roman" w:hAnsi="Times New Roman"/>
          <w:color w:val="FF0000"/>
          <w:sz w:val="24"/>
          <w:szCs w:val="24"/>
        </w:rPr>
      </w:pPr>
      <w:r w:rsidRPr="00C20380">
        <w:rPr>
          <w:rFonts w:ascii="Times New Roman" w:hAnsi="Times New Roman"/>
          <w:sz w:val="24"/>
          <w:szCs w:val="24"/>
          <w:lang w:eastAsia="ar-SA"/>
        </w:rPr>
        <w:lastRenderedPageBreak/>
        <w:t>- pożyczka zaciągnięta w WFOŚ i GW w Krakowie w 2013 roku „Porządkowanie gospodarki wodnościekowej w zlewni rzeki Ropy” – 1.344.000,00zł,</w:t>
      </w:r>
    </w:p>
    <w:p w14:paraId="13E4D3DF" w14:textId="77777777" w:rsidR="00C20380" w:rsidRPr="00C20380" w:rsidRDefault="00C20380" w:rsidP="00032B0D">
      <w:pPr>
        <w:autoSpaceDN/>
        <w:spacing w:after="0" w:line="360" w:lineRule="auto"/>
        <w:jc w:val="both"/>
        <w:textAlignment w:val="auto"/>
        <w:rPr>
          <w:rFonts w:ascii="Times New Roman" w:hAnsi="Times New Roman"/>
          <w:sz w:val="24"/>
          <w:szCs w:val="24"/>
          <w:lang w:eastAsia="ar-SA"/>
        </w:rPr>
      </w:pPr>
      <w:r w:rsidRPr="00C20380">
        <w:rPr>
          <w:rFonts w:ascii="Times New Roman" w:hAnsi="Times New Roman"/>
          <w:sz w:val="24"/>
          <w:szCs w:val="24"/>
          <w:lang w:eastAsia="ar-SA"/>
        </w:rPr>
        <w:t>- pożyczka zaciągnięta w WFOŚ i GW w Krakowie w 2014 roku „Zakup samochodu pożarniczego dla jednostki OSP w Ropie” – 62.500,00 zł.</w:t>
      </w:r>
    </w:p>
    <w:p w14:paraId="4CA0D7D8" w14:textId="77777777" w:rsidR="00C20380" w:rsidRPr="00C20380" w:rsidRDefault="00C20380" w:rsidP="00C20380">
      <w:pPr>
        <w:autoSpaceDN/>
        <w:spacing w:after="120" w:line="259" w:lineRule="auto"/>
        <w:jc w:val="both"/>
        <w:textAlignment w:val="auto"/>
        <w:rPr>
          <w:rFonts w:ascii="Times New Roman" w:hAnsi="Times New Roman"/>
          <w:sz w:val="24"/>
          <w:szCs w:val="24"/>
          <w:lang w:eastAsia="ar-SA"/>
        </w:rPr>
      </w:pPr>
    </w:p>
    <w:tbl>
      <w:tblPr>
        <w:tblW w:w="8780" w:type="dxa"/>
        <w:tblCellMar>
          <w:left w:w="70" w:type="dxa"/>
          <w:right w:w="70" w:type="dxa"/>
        </w:tblCellMar>
        <w:tblLook w:val="04A0" w:firstRow="1" w:lastRow="0" w:firstColumn="1" w:lastColumn="0" w:noHBand="0" w:noVBand="1"/>
      </w:tblPr>
      <w:tblGrid>
        <w:gridCol w:w="2200"/>
        <w:gridCol w:w="1600"/>
        <w:gridCol w:w="1720"/>
        <w:gridCol w:w="1540"/>
        <w:gridCol w:w="1720"/>
      </w:tblGrid>
      <w:tr w:rsidR="00C20380" w:rsidRPr="00C20380" w14:paraId="48C8C74B" w14:textId="77777777" w:rsidTr="00C20380">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51855E65"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 Wyszczególnienie</w:t>
            </w:r>
          </w:p>
        </w:tc>
        <w:tc>
          <w:tcPr>
            <w:tcW w:w="1600" w:type="dxa"/>
            <w:tcBorders>
              <w:top w:val="single" w:sz="4" w:space="0" w:color="auto"/>
              <w:left w:val="nil"/>
              <w:bottom w:val="single" w:sz="4" w:space="0" w:color="auto"/>
              <w:right w:val="single" w:sz="4" w:space="0" w:color="auto"/>
            </w:tcBorders>
            <w:shd w:val="clear" w:color="auto" w:fill="B4C6E7"/>
            <w:noWrap/>
            <w:vAlign w:val="bottom"/>
            <w:hideMark/>
          </w:tcPr>
          <w:p w14:paraId="04833C3C"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2015 rok</w:t>
            </w:r>
          </w:p>
        </w:tc>
        <w:tc>
          <w:tcPr>
            <w:tcW w:w="1720" w:type="dxa"/>
            <w:tcBorders>
              <w:top w:val="single" w:sz="4" w:space="0" w:color="auto"/>
              <w:left w:val="nil"/>
              <w:bottom w:val="single" w:sz="4" w:space="0" w:color="auto"/>
              <w:right w:val="single" w:sz="4" w:space="0" w:color="auto"/>
            </w:tcBorders>
            <w:shd w:val="clear" w:color="auto" w:fill="B4C6E7"/>
            <w:noWrap/>
            <w:vAlign w:val="bottom"/>
            <w:hideMark/>
          </w:tcPr>
          <w:p w14:paraId="39AA80B8"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2016 rok</w:t>
            </w:r>
          </w:p>
        </w:tc>
        <w:tc>
          <w:tcPr>
            <w:tcW w:w="1540" w:type="dxa"/>
            <w:tcBorders>
              <w:top w:val="single" w:sz="4" w:space="0" w:color="auto"/>
              <w:left w:val="nil"/>
              <w:bottom w:val="single" w:sz="4" w:space="0" w:color="auto"/>
              <w:right w:val="single" w:sz="4" w:space="0" w:color="auto"/>
            </w:tcBorders>
            <w:shd w:val="clear" w:color="auto" w:fill="B4C6E7"/>
            <w:noWrap/>
            <w:vAlign w:val="bottom"/>
            <w:hideMark/>
          </w:tcPr>
          <w:p w14:paraId="5D18F227"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2017 rok</w:t>
            </w:r>
          </w:p>
        </w:tc>
        <w:tc>
          <w:tcPr>
            <w:tcW w:w="1720" w:type="dxa"/>
            <w:tcBorders>
              <w:top w:val="single" w:sz="4" w:space="0" w:color="auto"/>
              <w:left w:val="nil"/>
              <w:bottom w:val="single" w:sz="4" w:space="0" w:color="auto"/>
              <w:right w:val="single" w:sz="4" w:space="0" w:color="auto"/>
            </w:tcBorders>
            <w:shd w:val="clear" w:color="auto" w:fill="B4C6E7"/>
            <w:noWrap/>
            <w:vAlign w:val="bottom"/>
            <w:hideMark/>
          </w:tcPr>
          <w:p w14:paraId="210E9DCF" w14:textId="77777777" w:rsidR="00C20380" w:rsidRPr="00C20380" w:rsidRDefault="00C20380" w:rsidP="00C20380">
            <w:pPr>
              <w:suppressAutoHyphens w:val="0"/>
              <w:autoSpaceDN/>
              <w:spacing w:after="0" w:line="240" w:lineRule="auto"/>
              <w:jc w:val="center"/>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2018 rok</w:t>
            </w:r>
          </w:p>
        </w:tc>
      </w:tr>
      <w:tr w:rsidR="00C20380" w:rsidRPr="00C20380" w14:paraId="6EBFCDB9" w14:textId="77777777" w:rsidTr="00C20380">
        <w:trPr>
          <w:trHeight w:val="300"/>
        </w:trPr>
        <w:tc>
          <w:tcPr>
            <w:tcW w:w="2200" w:type="dxa"/>
            <w:tcBorders>
              <w:top w:val="nil"/>
              <w:left w:val="single" w:sz="4" w:space="0" w:color="auto"/>
              <w:bottom w:val="single" w:sz="4" w:space="0" w:color="auto"/>
              <w:right w:val="single" w:sz="4" w:space="0" w:color="auto"/>
            </w:tcBorders>
            <w:shd w:val="clear" w:color="auto" w:fill="C5E0B3"/>
            <w:noWrap/>
            <w:vAlign w:val="bottom"/>
            <w:hideMark/>
          </w:tcPr>
          <w:p w14:paraId="599271D2"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sidRPr="00C20380">
              <w:rPr>
                <w:rFonts w:ascii="Times New Roman" w:eastAsia="Times New Roman" w:hAnsi="Times New Roman"/>
                <w:b/>
                <w:bCs/>
                <w:color w:val="000000"/>
                <w:sz w:val="20"/>
                <w:szCs w:val="20"/>
                <w:lang w:eastAsia="pl-PL"/>
              </w:rPr>
              <w:t>Kwota długu</w:t>
            </w:r>
          </w:p>
        </w:tc>
        <w:tc>
          <w:tcPr>
            <w:tcW w:w="1600" w:type="dxa"/>
            <w:tcBorders>
              <w:top w:val="nil"/>
              <w:left w:val="nil"/>
              <w:bottom w:val="single" w:sz="4" w:space="0" w:color="auto"/>
              <w:right w:val="single" w:sz="4" w:space="0" w:color="auto"/>
            </w:tcBorders>
            <w:shd w:val="clear" w:color="auto" w:fill="C5E0B3"/>
            <w:noWrap/>
            <w:vAlign w:val="bottom"/>
            <w:hideMark/>
          </w:tcPr>
          <w:p w14:paraId="62255C81" w14:textId="7B665EBC" w:rsidR="00C20380" w:rsidRPr="00C20380" w:rsidRDefault="00CE2EB9"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00C20380" w:rsidRPr="00C20380">
              <w:rPr>
                <w:rFonts w:ascii="Times New Roman" w:eastAsia="Times New Roman" w:hAnsi="Times New Roman"/>
                <w:b/>
                <w:bCs/>
                <w:color w:val="000000"/>
                <w:sz w:val="20"/>
                <w:szCs w:val="20"/>
                <w:lang w:eastAsia="pl-PL"/>
              </w:rPr>
              <w:t>3 343 200,00</w:t>
            </w:r>
            <w:r>
              <w:rPr>
                <w:rFonts w:ascii="Times New Roman" w:eastAsia="Times New Roman" w:hAnsi="Times New Roman"/>
                <w:b/>
                <w:bCs/>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C5E0B3"/>
            <w:noWrap/>
            <w:vAlign w:val="bottom"/>
            <w:hideMark/>
          </w:tcPr>
          <w:p w14:paraId="4E5AAB30" w14:textId="2435B69E" w:rsidR="00C20380" w:rsidRPr="00C20380" w:rsidRDefault="00CE2EB9"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00C20380" w:rsidRPr="00C20380">
              <w:rPr>
                <w:rFonts w:ascii="Times New Roman" w:eastAsia="Times New Roman" w:hAnsi="Times New Roman"/>
                <w:b/>
                <w:bCs/>
                <w:color w:val="000000"/>
                <w:sz w:val="20"/>
                <w:szCs w:val="20"/>
                <w:lang w:eastAsia="pl-PL"/>
              </w:rPr>
              <w:t>2 764 300,00</w:t>
            </w:r>
            <w:r>
              <w:rPr>
                <w:rFonts w:ascii="Times New Roman" w:eastAsia="Times New Roman" w:hAnsi="Times New Roman"/>
                <w:b/>
                <w:bCs/>
                <w:color w:val="000000"/>
                <w:sz w:val="20"/>
                <w:szCs w:val="20"/>
                <w:lang w:eastAsia="pl-PL"/>
              </w:rPr>
              <w:t xml:space="preserve"> </w:t>
            </w:r>
          </w:p>
        </w:tc>
        <w:tc>
          <w:tcPr>
            <w:tcW w:w="1540" w:type="dxa"/>
            <w:tcBorders>
              <w:top w:val="nil"/>
              <w:left w:val="nil"/>
              <w:bottom w:val="single" w:sz="4" w:space="0" w:color="auto"/>
              <w:right w:val="single" w:sz="4" w:space="0" w:color="auto"/>
            </w:tcBorders>
            <w:shd w:val="clear" w:color="auto" w:fill="C5E0B3"/>
            <w:noWrap/>
            <w:vAlign w:val="bottom"/>
            <w:hideMark/>
          </w:tcPr>
          <w:p w14:paraId="0766209D" w14:textId="4C360A3B" w:rsidR="00C20380" w:rsidRPr="00C20380" w:rsidRDefault="00CE2EB9"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00C20380" w:rsidRPr="00C20380">
              <w:rPr>
                <w:rFonts w:ascii="Times New Roman" w:eastAsia="Times New Roman" w:hAnsi="Times New Roman"/>
                <w:b/>
                <w:bCs/>
                <w:color w:val="000000"/>
                <w:sz w:val="20"/>
                <w:szCs w:val="20"/>
                <w:lang w:eastAsia="pl-PL"/>
              </w:rPr>
              <w:t>2 185 400,00</w:t>
            </w:r>
            <w:r>
              <w:rPr>
                <w:rFonts w:ascii="Times New Roman" w:eastAsia="Times New Roman" w:hAnsi="Times New Roman"/>
                <w:b/>
                <w:bCs/>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C5E0B3"/>
            <w:noWrap/>
            <w:vAlign w:val="bottom"/>
            <w:hideMark/>
          </w:tcPr>
          <w:p w14:paraId="73FDE825" w14:textId="40A48137" w:rsidR="00C20380" w:rsidRPr="00C20380" w:rsidRDefault="00CE2EB9" w:rsidP="00C20380">
            <w:pPr>
              <w:suppressAutoHyphens w:val="0"/>
              <w:autoSpaceDN/>
              <w:spacing w:after="0" w:line="240" w:lineRule="auto"/>
              <w:textAlignment w:val="auto"/>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00C20380" w:rsidRPr="00C20380">
              <w:rPr>
                <w:rFonts w:ascii="Times New Roman" w:eastAsia="Times New Roman" w:hAnsi="Times New Roman"/>
                <w:b/>
                <w:bCs/>
                <w:color w:val="000000"/>
                <w:sz w:val="20"/>
                <w:szCs w:val="20"/>
                <w:lang w:eastAsia="pl-PL"/>
              </w:rPr>
              <w:t>1 606 500,00</w:t>
            </w:r>
            <w:r>
              <w:rPr>
                <w:rFonts w:ascii="Times New Roman" w:eastAsia="Times New Roman" w:hAnsi="Times New Roman"/>
                <w:b/>
                <w:bCs/>
                <w:color w:val="000000"/>
                <w:sz w:val="20"/>
                <w:szCs w:val="20"/>
                <w:lang w:eastAsia="pl-PL"/>
              </w:rPr>
              <w:t xml:space="preserve"> </w:t>
            </w:r>
          </w:p>
        </w:tc>
      </w:tr>
      <w:tr w:rsidR="00C20380" w:rsidRPr="00C20380" w14:paraId="57E96ACF" w14:textId="77777777" w:rsidTr="00C2038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441CD4"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sidRPr="00C20380">
              <w:rPr>
                <w:rFonts w:ascii="Times New Roman" w:eastAsia="Times New Roman" w:hAnsi="Times New Roman"/>
                <w:color w:val="000000"/>
                <w:sz w:val="20"/>
                <w:szCs w:val="20"/>
                <w:lang w:eastAsia="pl-PL"/>
              </w:rPr>
              <w:t>Obsługa długu, w tym;</w:t>
            </w:r>
          </w:p>
        </w:tc>
        <w:tc>
          <w:tcPr>
            <w:tcW w:w="1600" w:type="dxa"/>
            <w:tcBorders>
              <w:top w:val="nil"/>
              <w:left w:val="nil"/>
              <w:bottom w:val="single" w:sz="4" w:space="0" w:color="auto"/>
              <w:right w:val="single" w:sz="4" w:space="0" w:color="auto"/>
            </w:tcBorders>
            <w:shd w:val="clear" w:color="auto" w:fill="auto"/>
            <w:noWrap/>
            <w:vAlign w:val="bottom"/>
            <w:hideMark/>
          </w:tcPr>
          <w:p w14:paraId="0312DD24" w14:textId="0616346E"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887 237,24</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05BA65AE" w14:textId="7545D521"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682 587,21</w:t>
            </w:r>
            <w:r>
              <w:rPr>
                <w:rFonts w:ascii="Times New Roman" w:eastAsia="Times New Roman" w:hAnsi="Times New Roman"/>
                <w:color w:val="000000"/>
                <w:sz w:val="20"/>
                <w:szCs w:val="20"/>
                <w:lang w:eastAsia="pl-PL"/>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5ADB6F25" w14:textId="236FE074"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664 012,79</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2F43D259" w14:textId="7C3DE854"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645 413,82</w:t>
            </w:r>
            <w:r>
              <w:rPr>
                <w:rFonts w:ascii="Times New Roman" w:eastAsia="Times New Roman" w:hAnsi="Times New Roman"/>
                <w:color w:val="000000"/>
                <w:sz w:val="20"/>
                <w:szCs w:val="20"/>
                <w:lang w:eastAsia="pl-PL"/>
              </w:rPr>
              <w:t xml:space="preserve"> </w:t>
            </w:r>
          </w:p>
        </w:tc>
      </w:tr>
      <w:tr w:rsidR="00C20380" w:rsidRPr="00C20380" w14:paraId="5C6840C5" w14:textId="77777777" w:rsidTr="00C2038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0B3762B"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sidRPr="00C20380">
              <w:rPr>
                <w:rFonts w:ascii="Times New Roman" w:eastAsia="Times New Roman" w:hAnsi="Times New Roman"/>
                <w:color w:val="000000"/>
                <w:sz w:val="20"/>
                <w:szCs w:val="20"/>
                <w:lang w:eastAsia="pl-PL"/>
              </w:rPr>
              <w:t>rozchody(spłata rat)</w:t>
            </w:r>
          </w:p>
        </w:tc>
        <w:tc>
          <w:tcPr>
            <w:tcW w:w="1600" w:type="dxa"/>
            <w:tcBorders>
              <w:top w:val="nil"/>
              <w:left w:val="nil"/>
              <w:bottom w:val="single" w:sz="4" w:space="0" w:color="auto"/>
              <w:right w:val="single" w:sz="4" w:space="0" w:color="auto"/>
            </w:tcBorders>
            <w:shd w:val="clear" w:color="auto" w:fill="auto"/>
            <w:noWrap/>
            <w:vAlign w:val="bottom"/>
            <w:hideMark/>
          </w:tcPr>
          <w:p w14:paraId="6FC929D5" w14:textId="4395808F"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759 859,00</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1356C4E5" w14:textId="7F9464D2"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578 900,00</w:t>
            </w:r>
            <w:r>
              <w:rPr>
                <w:rFonts w:ascii="Times New Roman" w:eastAsia="Times New Roman" w:hAnsi="Times New Roman"/>
                <w:color w:val="000000"/>
                <w:sz w:val="20"/>
                <w:szCs w:val="20"/>
                <w:lang w:eastAsia="pl-PL"/>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2CC4A0E" w14:textId="6A200780"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578 900,00</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7241ABC9" w14:textId="6B2E6064"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578 900,00</w:t>
            </w:r>
            <w:r>
              <w:rPr>
                <w:rFonts w:ascii="Times New Roman" w:eastAsia="Times New Roman" w:hAnsi="Times New Roman"/>
                <w:color w:val="000000"/>
                <w:sz w:val="20"/>
                <w:szCs w:val="20"/>
                <w:lang w:eastAsia="pl-PL"/>
              </w:rPr>
              <w:t xml:space="preserve"> </w:t>
            </w:r>
          </w:p>
        </w:tc>
      </w:tr>
      <w:tr w:rsidR="00C20380" w:rsidRPr="00C20380" w14:paraId="4F902D57" w14:textId="77777777" w:rsidTr="00C2038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89B4FD" w14:textId="77777777" w:rsidR="00C20380" w:rsidRPr="00C20380" w:rsidRDefault="00C20380"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sidRPr="00C20380">
              <w:rPr>
                <w:rFonts w:ascii="Times New Roman" w:eastAsia="Times New Roman" w:hAnsi="Times New Roman"/>
                <w:color w:val="000000"/>
                <w:sz w:val="20"/>
                <w:szCs w:val="20"/>
                <w:lang w:eastAsia="pl-PL"/>
              </w:rPr>
              <w:t>odsetki</w:t>
            </w:r>
          </w:p>
        </w:tc>
        <w:tc>
          <w:tcPr>
            <w:tcW w:w="1600" w:type="dxa"/>
            <w:tcBorders>
              <w:top w:val="nil"/>
              <w:left w:val="nil"/>
              <w:bottom w:val="single" w:sz="4" w:space="0" w:color="auto"/>
              <w:right w:val="single" w:sz="4" w:space="0" w:color="auto"/>
            </w:tcBorders>
            <w:shd w:val="clear" w:color="auto" w:fill="auto"/>
            <w:noWrap/>
            <w:vAlign w:val="bottom"/>
            <w:hideMark/>
          </w:tcPr>
          <w:p w14:paraId="0BF10536" w14:textId="7AAD4D50"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127 378,24</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38619E0B" w14:textId="4F0803CC"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103 687,21</w:t>
            </w:r>
            <w:r>
              <w:rPr>
                <w:rFonts w:ascii="Times New Roman" w:eastAsia="Times New Roman" w:hAnsi="Times New Roman"/>
                <w:color w:val="000000"/>
                <w:sz w:val="20"/>
                <w:szCs w:val="20"/>
                <w:lang w:eastAsia="pl-PL"/>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13F8D308" w14:textId="301182A6"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85 112,79</w:t>
            </w:r>
            <w:r>
              <w:rPr>
                <w:rFonts w:ascii="Times New Roman" w:eastAsia="Times New Roman" w:hAnsi="Times New Roman"/>
                <w:color w:val="000000"/>
                <w:sz w:val="20"/>
                <w:szCs w:val="20"/>
                <w:lang w:eastAsia="pl-PL"/>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4BC494E0" w14:textId="5DDD34E2" w:rsidR="00C20380" w:rsidRPr="00C20380" w:rsidRDefault="00CE2EB9" w:rsidP="00C20380">
            <w:pPr>
              <w:suppressAutoHyphens w:val="0"/>
              <w:autoSpaceDN/>
              <w:spacing w:after="0" w:line="240" w:lineRule="auto"/>
              <w:textAlignment w:val="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r w:rsidR="00C20380" w:rsidRPr="00C20380">
              <w:rPr>
                <w:rFonts w:ascii="Times New Roman" w:eastAsia="Times New Roman" w:hAnsi="Times New Roman"/>
                <w:color w:val="000000"/>
                <w:sz w:val="20"/>
                <w:szCs w:val="20"/>
                <w:lang w:eastAsia="pl-PL"/>
              </w:rPr>
              <w:t>66 513,82</w:t>
            </w:r>
            <w:r>
              <w:rPr>
                <w:rFonts w:ascii="Times New Roman" w:eastAsia="Times New Roman" w:hAnsi="Times New Roman"/>
                <w:color w:val="000000"/>
                <w:sz w:val="20"/>
                <w:szCs w:val="20"/>
                <w:lang w:eastAsia="pl-PL"/>
              </w:rPr>
              <w:t xml:space="preserve"> </w:t>
            </w:r>
          </w:p>
        </w:tc>
      </w:tr>
    </w:tbl>
    <w:p w14:paraId="692845E2" w14:textId="77777777" w:rsidR="00C20380" w:rsidRPr="00C20380" w:rsidRDefault="00C20380" w:rsidP="00C20380">
      <w:pPr>
        <w:suppressAutoHyphens w:val="0"/>
        <w:autoSpaceDN/>
        <w:spacing w:after="0" w:line="259" w:lineRule="auto"/>
        <w:ind w:left="360"/>
        <w:textAlignment w:val="auto"/>
        <w:rPr>
          <w:rFonts w:ascii="Times New Roman" w:hAnsi="Times New Roman"/>
          <w:sz w:val="24"/>
          <w:szCs w:val="24"/>
        </w:rPr>
      </w:pPr>
    </w:p>
    <w:p w14:paraId="490DE2CA" w14:textId="77777777" w:rsidR="00C20380" w:rsidRPr="00C20380" w:rsidRDefault="00C20380" w:rsidP="00C20380">
      <w:pPr>
        <w:suppressAutoHyphens w:val="0"/>
        <w:autoSpaceDN/>
        <w:spacing w:after="160" w:line="259" w:lineRule="auto"/>
        <w:textAlignment w:val="auto"/>
        <w:rPr>
          <w:rFonts w:ascii="Times New Roman" w:hAnsi="Times New Roman"/>
          <w:sz w:val="24"/>
          <w:szCs w:val="24"/>
        </w:rPr>
      </w:pPr>
      <w:r w:rsidRPr="00C20380">
        <w:rPr>
          <w:noProof/>
          <w:lang w:eastAsia="pl-PL"/>
        </w:rPr>
        <w:drawing>
          <wp:inline distT="0" distB="0" distL="0" distR="0" wp14:anchorId="1046E7B4" wp14:editId="0B33A38F">
            <wp:extent cx="5760720" cy="4003675"/>
            <wp:effectExtent l="0" t="0" r="11430" b="1587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C24A9B" w14:textId="77777777" w:rsidR="00C20380" w:rsidRPr="00C20380" w:rsidRDefault="00C20380" w:rsidP="00032B0D">
      <w:pPr>
        <w:suppressAutoHyphens w:val="0"/>
        <w:autoSpaceDN/>
        <w:spacing w:after="160" w:line="360" w:lineRule="auto"/>
        <w:jc w:val="both"/>
        <w:textAlignment w:val="auto"/>
        <w:rPr>
          <w:rFonts w:ascii="Times New Roman" w:hAnsi="Times New Roman"/>
          <w:sz w:val="24"/>
          <w:szCs w:val="24"/>
        </w:rPr>
      </w:pPr>
      <w:r w:rsidRPr="00C20380">
        <w:rPr>
          <w:rFonts w:ascii="Times New Roman" w:hAnsi="Times New Roman"/>
          <w:sz w:val="24"/>
          <w:szCs w:val="24"/>
        </w:rPr>
        <w:t>Przy opracowaniu Wieloletniej Prognozy Finansowej na lata 2018-2027 zachowano wymóg art. 242 ustawy o finansach publicznych, który zobowiązuje do ustalenia kwoty wydatków bieżących na poziomie nie wyższym niż szacowane dochody bieżące.</w:t>
      </w:r>
    </w:p>
    <w:p w14:paraId="1CB4F361" w14:textId="77777777" w:rsidR="00C20380" w:rsidRPr="00C20380" w:rsidRDefault="00C20380" w:rsidP="00032B0D">
      <w:pPr>
        <w:suppressAutoHyphens w:val="0"/>
        <w:autoSpaceDN/>
        <w:spacing w:after="160" w:line="360" w:lineRule="auto"/>
        <w:jc w:val="both"/>
        <w:textAlignment w:val="auto"/>
        <w:rPr>
          <w:rFonts w:ascii="Times New Roman" w:hAnsi="Times New Roman"/>
          <w:sz w:val="24"/>
          <w:szCs w:val="24"/>
        </w:rPr>
      </w:pPr>
      <w:r w:rsidRPr="00C20380">
        <w:rPr>
          <w:rFonts w:ascii="Times New Roman" w:hAnsi="Times New Roman"/>
          <w:sz w:val="24"/>
          <w:szCs w:val="24"/>
        </w:rPr>
        <w:t xml:space="preserve">Dla prognozy finansowej od 2018 roku zachowano wymóg art. 243 ustawy o finansach publicznych, który mówi, iż organ stanowiący JST nie może uchwalić budżetu, którego realizacja spowoduje, że w roku budżetowym relacja łącznej kwoty spłaty długu przypadającej w danym </w:t>
      </w:r>
      <w:r w:rsidRPr="00C20380">
        <w:rPr>
          <w:rFonts w:ascii="Times New Roman" w:hAnsi="Times New Roman"/>
          <w:sz w:val="24"/>
          <w:szCs w:val="24"/>
        </w:rPr>
        <w:lastRenderedPageBreak/>
        <w:t xml:space="preserve">roku budżetowym do planowanych dochodów ogółem przekroczy średnią arytmetyczną </w:t>
      </w:r>
      <w:r w:rsidRPr="00C20380">
        <w:rPr>
          <w:rFonts w:ascii="Times New Roman" w:hAnsi="Times New Roman"/>
          <w:sz w:val="24"/>
          <w:szCs w:val="24"/>
        </w:rPr>
        <w:br/>
        <w:t>z obliczonych dla ostatnich trzech lat relacji dochodów bieżących powiększonych o dochody ze sprzedaży majątku oraz pomniejszonych o wydatki bieżące do dochodów ogółem.</w:t>
      </w:r>
    </w:p>
    <w:p w14:paraId="46F7D924" w14:textId="77777777" w:rsidR="00C20380" w:rsidRDefault="00C20380" w:rsidP="00EA73F0">
      <w:pPr>
        <w:shd w:val="clear" w:color="auto" w:fill="FFFFFF"/>
        <w:spacing w:after="0" w:line="360" w:lineRule="auto"/>
        <w:jc w:val="both"/>
      </w:pPr>
    </w:p>
    <w:p w14:paraId="2D521172" w14:textId="77777777" w:rsidR="000E4F27" w:rsidRPr="00B03452" w:rsidRDefault="00571FEA">
      <w:pPr>
        <w:pStyle w:val="Akapitzlist"/>
        <w:numPr>
          <w:ilvl w:val="0"/>
          <w:numId w:val="1"/>
        </w:numPr>
        <w:shd w:val="clear" w:color="auto" w:fill="FFFFFF"/>
        <w:spacing w:after="0" w:line="360" w:lineRule="auto"/>
        <w:ind w:left="567" w:hanging="567"/>
        <w:jc w:val="both"/>
      </w:pPr>
      <w:r>
        <w:rPr>
          <w:rFonts w:ascii="Times New Roman" w:hAnsi="Times New Roman"/>
          <w:b/>
          <w:color w:val="000000"/>
          <w:sz w:val="24"/>
          <w:szCs w:val="24"/>
        </w:rPr>
        <w:t xml:space="preserve">Informacja o stanie mienia komunalnego </w:t>
      </w:r>
      <w:r>
        <w:rPr>
          <w:rFonts w:ascii="Times New Roman" w:hAnsi="Times New Roman"/>
          <w:color w:val="000000"/>
          <w:sz w:val="24"/>
          <w:szCs w:val="24"/>
        </w:rPr>
        <w:t>(zasób nieruchomości z uwzględnieniem obrotu mieniem w roku 2018 – nabycie, zbycie, dzierżawy, użytkowanie wieczyste, przekształcenie użytkowania wieczystego, komunalizacja itp.).</w:t>
      </w:r>
    </w:p>
    <w:p w14:paraId="40741450" w14:textId="77777777" w:rsidR="00B03452" w:rsidRDefault="00B03452" w:rsidP="00B03452">
      <w:pPr>
        <w:shd w:val="clear" w:color="auto" w:fill="FFFFFF"/>
        <w:spacing w:after="0" w:line="360" w:lineRule="auto"/>
        <w:jc w:val="both"/>
      </w:pPr>
    </w:p>
    <w:p w14:paraId="403C08FE" w14:textId="12A4F243" w:rsidR="009E7739" w:rsidRDefault="009E7739" w:rsidP="00144522">
      <w:pPr>
        <w:pStyle w:val="raporttytu"/>
      </w:pPr>
      <w:r w:rsidRPr="004416F0">
        <w:t>Nieruchomości gruntowe wchodzące w skład mienia Gminy Ropa.</w:t>
      </w:r>
    </w:p>
    <w:p w14:paraId="5CEEA844" w14:textId="77777777" w:rsidR="00144522" w:rsidRPr="004416F0" w:rsidRDefault="00144522" w:rsidP="00144522">
      <w:pPr>
        <w:pStyle w:val="raporttytu"/>
      </w:pPr>
    </w:p>
    <w:p w14:paraId="5A31E07F" w14:textId="77777777" w:rsidR="009E7739" w:rsidRDefault="009E7739" w:rsidP="00EA73F0">
      <w:pPr>
        <w:spacing w:after="0" w:line="360" w:lineRule="auto"/>
        <w:jc w:val="both"/>
        <w:rPr>
          <w:rFonts w:ascii="Times New Roman" w:hAnsi="Times New Roman"/>
          <w:sz w:val="24"/>
          <w:szCs w:val="24"/>
        </w:rPr>
      </w:pPr>
      <w:r w:rsidRPr="002A7E2E">
        <w:rPr>
          <w:rFonts w:ascii="Times New Roman" w:hAnsi="Times New Roman"/>
          <w:sz w:val="24"/>
          <w:szCs w:val="24"/>
        </w:rPr>
        <w:t xml:space="preserve">Na dzień </w:t>
      </w:r>
      <w:r w:rsidRPr="0057761F">
        <w:rPr>
          <w:rFonts w:ascii="Times New Roman" w:hAnsi="Times New Roman"/>
          <w:sz w:val="24"/>
          <w:szCs w:val="24"/>
        </w:rPr>
        <w:t>31.12.2018r.</w:t>
      </w:r>
      <w:r w:rsidRPr="002A7E2E">
        <w:rPr>
          <w:rFonts w:ascii="Times New Roman" w:hAnsi="Times New Roman"/>
          <w:sz w:val="24"/>
          <w:szCs w:val="24"/>
        </w:rPr>
        <w:t xml:space="preserve"> Gmina Ropa jest właścicielem lub władającym na zasadach </w:t>
      </w:r>
      <w:r>
        <w:rPr>
          <w:rFonts w:ascii="Times New Roman" w:hAnsi="Times New Roman"/>
          <w:sz w:val="24"/>
          <w:szCs w:val="24"/>
        </w:rPr>
        <w:t>s</w:t>
      </w:r>
      <w:r w:rsidRPr="002A7E2E">
        <w:rPr>
          <w:rFonts w:ascii="Times New Roman" w:hAnsi="Times New Roman"/>
          <w:sz w:val="24"/>
          <w:szCs w:val="24"/>
        </w:rPr>
        <w:t xml:space="preserve">amoistnego posiadania gruntów </w:t>
      </w:r>
      <w:r>
        <w:rPr>
          <w:rFonts w:ascii="Times New Roman" w:hAnsi="Times New Roman"/>
          <w:sz w:val="24"/>
          <w:szCs w:val="24"/>
        </w:rPr>
        <w:t xml:space="preserve">zabudowanych i </w:t>
      </w:r>
      <w:r w:rsidRPr="002A7E2E">
        <w:rPr>
          <w:rFonts w:ascii="Times New Roman" w:hAnsi="Times New Roman"/>
          <w:sz w:val="24"/>
          <w:szCs w:val="24"/>
        </w:rPr>
        <w:t>niezabud</w:t>
      </w:r>
      <w:r>
        <w:rPr>
          <w:rFonts w:ascii="Times New Roman" w:hAnsi="Times New Roman"/>
          <w:sz w:val="24"/>
          <w:szCs w:val="24"/>
        </w:rPr>
        <w:t xml:space="preserve">owanych o </w:t>
      </w:r>
      <w:r w:rsidRPr="002A7E2E">
        <w:rPr>
          <w:rFonts w:ascii="Times New Roman" w:hAnsi="Times New Roman"/>
          <w:sz w:val="24"/>
          <w:szCs w:val="24"/>
        </w:rPr>
        <w:t xml:space="preserve">łącznej powierzchni </w:t>
      </w:r>
      <w:r w:rsidRPr="002A7E2E">
        <w:rPr>
          <w:rFonts w:ascii="Times New Roman" w:hAnsi="Times New Roman"/>
          <w:b/>
          <w:sz w:val="24"/>
          <w:szCs w:val="24"/>
        </w:rPr>
        <w:t>122.3565</w:t>
      </w:r>
      <w:r>
        <w:rPr>
          <w:rFonts w:ascii="Times New Roman" w:hAnsi="Times New Roman"/>
          <w:b/>
          <w:sz w:val="24"/>
          <w:szCs w:val="24"/>
        </w:rPr>
        <w:t xml:space="preserve"> </w:t>
      </w:r>
      <w:r w:rsidRPr="002A7E2E">
        <w:rPr>
          <w:rFonts w:ascii="Times New Roman" w:hAnsi="Times New Roman"/>
          <w:b/>
          <w:sz w:val="24"/>
          <w:szCs w:val="24"/>
        </w:rPr>
        <w:t xml:space="preserve">ha. </w:t>
      </w:r>
      <w:r w:rsidRPr="002A7E2E">
        <w:rPr>
          <w:rFonts w:ascii="Times New Roman" w:hAnsi="Times New Roman"/>
          <w:sz w:val="24"/>
          <w:szCs w:val="24"/>
        </w:rPr>
        <w:t>Wartość księgowa gruntów na dzień 31.12.2018r. wynosi 10 459 921.89 zł.</w:t>
      </w:r>
    </w:p>
    <w:p w14:paraId="467E5B60" w14:textId="77777777" w:rsidR="009E7739" w:rsidRPr="004416F0" w:rsidRDefault="009E7739" w:rsidP="00201393">
      <w:pPr>
        <w:ind w:left="567" w:hanging="567"/>
        <w:jc w:val="both"/>
        <w:rPr>
          <w:rFonts w:ascii="Times New Roman" w:hAnsi="Times New Roman"/>
          <w:sz w:val="24"/>
          <w:szCs w:val="24"/>
        </w:rPr>
      </w:pPr>
      <w:r w:rsidRPr="004416F0">
        <w:rPr>
          <w:rFonts w:ascii="Times New Roman" w:hAnsi="Times New Roman"/>
          <w:b/>
          <w:sz w:val="24"/>
          <w:szCs w:val="24"/>
        </w:rPr>
        <w:t>Zmiany w zakresie gruntów w 2018 r. dotyczyły:</w:t>
      </w:r>
    </w:p>
    <w:p w14:paraId="788459A6" w14:textId="77777777" w:rsidR="009E7739" w:rsidRPr="002A7E2E" w:rsidRDefault="009E7739" w:rsidP="009F5179">
      <w:pPr>
        <w:pStyle w:val="Akapitzlist"/>
        <w:numPr>
          <w:ilvl w:val="0"/>
          <w:numId w:val="9"/>
        </w:numPr>
        <w:suppressAutoHyphens w:val="0"/>
        <w:autoSpaceDN/>
        <w:spacing w:after="16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nabycia nieruchomości gruntowej oznaczonej działką ewidencyjną nr 3450 o pow. </w:t>
      </w:r>
      <w:r>
        <w:rPr>
          <w:rFonts w:ascii="Times New Roman" w:hAnsi="Times New Roman"/>
          <w:sz w:val="24"/>
          <w:szCs w:val="24"/>
        </w:rPr>
        <w:br/>
      </w:r>
      <w:r w:rsidRPr="002A7E2E">
        <w:rPr>
          <w:rFonts w:ascii="Times New Roman" w:hAnsi="Times New Roman"/>
          <w:sz w:val="24"/>
          <w:szCs w:val="24"/>
        </w:rPr>
        <w:t>0,40</w:t>
      </w:r>
      <w:r>
        <w:rPr>
          <w:rFonts w:ascii="Times New Roman" w:hAnsi="Times New Roman"/>
          <w:sz w:val="24"/>
          <w:szCs w:val="24"/>
        </w:rPr>
        <w:t xml:space="preserve"> </w:t>
      </w:r>
      <w:r w:rsidRPr="002A7E2E">
        <w:rPr>
          <w:rFonts w:ascii="Times New Roman" w:hAnsi="Times New Roman"/>
          <w:sz w:val="24"/>
          <w:szCs w:val="24"/>
        </w:rPr>
        <w:t>ha, położone</w:t>
      </w:r>
      <w:r>
        <w:rPr>
          <w:rFonts w:ascii="Times New Roman" w:hAnsi="Times New Roman"/>
          <w:sz w:val="24"/>
          <w:szCs w:val="24"/>
        </w:rPr>
        <w:t>j w Ropie -</w:t>
      </w:r>
      <w:r w:rsidRPr="002A7E2E">
        <w:rPr>
          <w:rFonts w:ascii="Times New Roman" w:hAnsi="Times New Roman"/>
          <w:sz w:val="24"/>
          <w:szCs w:val="24"/>
        </w:rPr>
        <w:t xml:space="preserve"> na podstawie decyzji</w:t>
      </w:r>
      <w:r>
        <w:rPr>
          <w:rFonts w:ascii="Times New Roman" w:hAnsi="Times New Roman"/>
          <w:sz w:val="24"/>
          <w:szCs w:val="24"/>
        </w:rPr>
        <w:t xml:space="preserve"> Wojewody Małopolskiego</w:t>
      </w:r>
      <w:r w:rsidRPr="002A7E2E">
        <w:rPr>
          <w:rFonts w:ascii="Times New Roman" w:hAnsi="Times New Roman"/>
          <w:sz w:val="24"/>
          <w:szCs w:val="24"/>
        </w:rPr>
        <w:t xml:space="preserve"> znak: WS-VII.7532.1.339.2017.RM </w:t>
      </w:r>
      <w:r>
        <w:rPr>
          <w:rFonts w:ascii="Times New Roman" w:hAnsi="Times New Roman"/>
          <w:sz w:val="24"/>
          <w:szCs w:val="24"/>
        </w:rPr>
        <w:t xml:space="preserve">z dnia </w:t>
      </w:r>
      <w:r w:rsidRPr="002A7E2E">
        <w:rPr>
          <w:rFonts w:ascii="Times New Roman" w:hAnsi="Times New Roman"/>
          <w:sz w:val="24"/>
          <w:szCs w:val="24"/>
        </w:rPr>
        <w:t>24</w:t>
      </w:r>
      <w:r>
        <w:rPr>
          <w:rFonts w:ascii="Times New Roman" w:hAnsi="Times New Roman"/>
          <w:sz w:val="24"/>
          <w:szCs w:val="24"/>
        </w:rPr>
        <w:t>.01.2018r.,</w:t>
      </w:r>
    </w:p>
    <w:p w14:paraId="0870251A" w14:textId="0FBF89C0" w:rsidR="009E7739" w:rsidRPr="00122A5C" w:rsidRDefault="009E7739" w:rsidP="009F5179">
      <w:pPr>
        <w:pStyle w:val="Akapitzlist"/>
        <w:numPr>
          <w:ilvl w:val="0"/>
          <w:numId w:val="9"/>
        </w:numPr>
        <w:suppressAutoHyphens w:val="0"/>
        <w:autoSpaceDN/>
        <w:spacing w:after="160" w:line="360" w:lineRule="auto"/>
        <w:ind w:left="567" w:hanging="567"/>
        <w:contextualSpacing/>
        <w:jc w:val="both"/>
        <w:textAlignment w:val="auto"/>
        <w:rPr>
          <w:rFonts w:ascii="Times New Roman" w:hAnsi="Times New Roman"/>
          <w:sz w:val="24"/>
          <w:szCs w:val="24"/>
        </w:rPr>
      </w:pPr>
      <w:r w:rsidRPr="00122A5C">
        <w:rPr>
          <w:rFonts w:ascii="Times New Roman" w:hAnsi="Times New Roman"/>
          <w:sz w:val="24"/>
          <w:szCs w:val="24"/>
        </w:rPr>
        <w:t>nabycia nieruchomości gruntowej oznaczonej działką ewidencyjną nr 358 o pow. 0,52 ha, położonej w Łosiu - na podstawie decyzji administracyjnej</w:t>
      </w:r>
      <w:r w:rsidR="00EA73F0">
        <w:rPr>
          <w:rFonts w:ascii="Times New Roman" w:hAnsi="Times New Roman"/>
          <w:sz w:val="24"/>
          <w:szCs w:val="24"/>
        </w:rPr>
        <w:t xml:space="preserve"> </w:t>
      </w:r>
      <w:r w:rsidRPr="00122A5C">
        <w:rPr>
          <w:rFonts w:ascii="Times New Roman" w:hAnsi="Times New Roman"/>
          <w:sz w:val="24"/>
          <w:szCs w:val="24"/>
        </w:rPr>
        <w:t>GKG.III.7220/KIM/50/24/93 z</w:t>
      </w:r>
      <w:r>
        <w:rPr>
          <w:rFonts w:ascii="Times New Roman" w:hAnsi="Times New Roman"/>
          <w:sz w:val="24"/>
          <w:szCs w:val="24"/>
        </w:rPr>
        <w:t xml:space="preserve"> dnia </w:t>
      </w:r>
      <w:r w:rsidRPr="00122A5C">
        <w:rPr>
          <w:rFonts w:ascii="Times New Roman" w:hAnsi="Times New Roman"/>
          <w:sz w:val="24"/>
          <w:szCs w:val="24"/>
        </w:rPr>
        <w:t>05</w:t>
      </w:r>
      <w:r>
        <w:rPr>
          <w:rFonts w:ascii="Times New Roman" w:hAnsi="Times New Roman"/>
          <w:sz w:val="24"/>
          <w:szCs w:val="24"/>
        </w:rPr>
        <w:t>.03.1994 r.</w:t>
      </w:r>
      <w:r w:rsidRPr="00122A5C">
        <w:rPr>
          <w:rFonts w:ascii="Times New Roman" w:hAnsi="Times New Roman"/>
          <w:sz w:val="24"/>
          <w:szCs w:val="24"/>
        </w:rPr>
        <w:t xml:space="preserve"> wydanej przez Urząd Wojewódzki </w:t>
      </w:r>
      <w:r w:rsidR="00EA73F0">
        <w:rPr>
          <w:rFonts w:ascii="Times New Roman" w:hAnsi="Times New Roman"/>
          <w:sz w:val="24"/>
          <w:szCs w:val="24"/>
        </w:rPr>
        <w:br/>
      </w:r>
      <w:r w:rsidRPr="00122A5C">
        <w:rPr>
          <w:rFonts w:ascii="Times New Roman" w:hAnsi="Times New Roman"/>
          <w:sz w:val="24"/>
          <w:szCs w:val="24"/>
        </w:rPr>
        <w:t>w Nowym Sączu oaz decyzji Wojewody Małopolskiego znak: WS-V.7531.1.15.2016.MW z dnia 27.02.2018r.,</w:t>
      </w:r>
    </w:p>
    <w:p w14:paraId="514C0A38" w14:textId="77777777" w:rsidR="009E7739" w:rsidRPr="002A7E2E" w:rsidRDefault="009E7739" w:rsidP="009F5179">
      <w:pPr>
        <w:pStyle w:val="Akapitzlist"/>
        <w:numPr>
          <w:ilvl w:val="0"/>
          <w:numId w:val="9"/>
        </w:numPr>
        <w:suppressAutoHyphens w:val="0"/>
        <w:autoSpaceDN/>
        <w:spacing w:after="16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nabycia nieruchomości gruntowej oznaczonej działką ewidencyjna nr 944 o pow</w:t>
      </w:r>
      <w:r>
        <w:rPr>
          <w:rFonts w:ascii="Times New Roman" w:hAnsi="Times New Roman"/>
          <w:sz w:val="24"/>
          <w:szCs w:val="24"/>
        </w:rPr>
        <w:t xml:space="preserve">. 0,0352 ha, położonej w Łosiu - </w:t>
      </w:r>
      <w:r w:rsidRPr="002A7E2E">
        <w:rPr>
          <w:rFonts w:ascii="Times New Roman" w:hAnsi="Times New Roman"/>
          <w:sz w:val="24"/>
          <w:szCs w:val="24"/>
        </w:rPr>
        <w:t>na podstawie decyzji</w:t>
      </w:r>
      <w:r>
        <w:rPr>
          <w:rFonts w:ascii="Times New Roman" w:hAnsi="Times New Roman"/>
          <w:sz w:val="24"/>
          <w:szCs w:val="24"/>
        </w:rPr>
        <w:t xml:space="preserve"> Wojewody Małopolskiego</w:t>
      </w:r>
      <w:r w:rsidRPr="002A7E2E">
        <w:rPr>
          <w:rFonts w:ascii="Times New Roman" w:hAnsi="Times New Roman"/>
          <w:sz w:val="24"/>
          <w:szCs w:val="24"/>
        </w:rPr>
        <w:t xml:space="preserve"> znak: WS-VII.753</w:t>
      </w:r>
      <w:r>
        <w:rPr>
          <w:rFonts w:ascii="Times New Roman" w:hAnsi="Times New Roman"/>
          <w:sz w:val="24"/>
          <w:szCs w:val="24"/>
        </w:rPr>
        <w:t>2.1.384.2016.PK z dnia 18.04.2018r.,</w:t>
      </w:r>
    </w:p>
    <w:p w14:paraId="6D30F3E3" w14:textId="77777777" w:rsidR="009E7739" w:rsidRPr="002A7E2E" w:rsidRDefault="009E7739" w:rsidP="009F5179">
      <w:pPr>
        <w:pStyle w:val="Akapitzlist"/>
        <w:numPr>
          <w:ilvl w:val="0"/>
          <w:numId w:val="9"/>
        </w:numPr>
        <w:suppressAutoHyphens w:val="0"/>
        <w:autoSpaceDN/>
        <w:spacing w:after="16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nabycia nieruchomości gruntowej oznaczonej działką ewidencyjna nr 2524/2 </w:t>
      </w:r>
      <w:r>
        <w:rPr>
          <w:rFonts w:ascii="Times New Roman" w:hAnsi="Times New Roman"/>
          <w:sz w:val="24"/>
          <w:szCs w:val="24"/>
        </w:rPr>
        <w:br/>
      </w:r>
      <w:r w:rsidRPr="002A7E2E">
        <w:rPr>
          <w:rFonts w:ascii="Times New Roman" w:hAnsi="Times New Roman"/>
          <w:sz w:val="24"/>
          <w:szCs w:val="24"/>
        </w:rPr>
        <w:t xml:space="preserve">o pow. 0,0099 ha, </w:t>
      </w:r>
      <w:r>
        <w:rPr>
          <w:rFonts w:ascii="Times New Roman" w:hAnsi="Times New Roman"/>
          <w:sz w:val="24"/>
          <w:szCs w:val="24"/>
        </w:rPr>
        <w:t xml:space="preserve">położonej w Ropie - </w:t>
      </w:r>
      <w:r w:rsidRPr="002A7E2E">
        <w:rPr>
          <w:rFonts w:ascii="Times New Roman" w:hAnsi="Times New Roman"/>
          <w:sz w:val="24"/>
          <w:szCs w:val="24"/>
        </w:rPr>
        <w:t xml:space="preserve">na postawie umowy kupna </w:t>
      </w:r>
      <w:r>
        <w:rPr>
          <w:rFonts w:ascii="Times New Roman" w:hAnsi="Times New Roman"/>
          <w:sz w:val="24"/>
          <w:szCs w:val="24"/>
        </w:rPr>
        <w:t>–</w:t>
      </w:r>
      <w:r w:rsidRPr="002A7E2E">
        <w:rPr>
          <w:rFonts w:ascii="Times New Roman" w:hAnsi="Times New Roman"/>
          <w:sz w:val="24"/>
          <w:szCs w:val="24"/>
        </w:rPr>
        <w:t xml:space="preserve"> </w:t>
      </w:r>
      <w:r>
        <w:rPr>
          <w:rFonts w:ascii="Times New Roman" w:hAnsi="Times New Roman"/>
          <w:sz w:val="24"/>
          <w:szCs w:val="24"/>
        </w:rPr>
        <w:t xml:space="preserve">sprzedaży </w:t>
      </w:r>
      <w:r>
        <w:rPr>
          <w:rFonts w:ascii="Times New Roman" w:hAnsi="Times New Roman"/>
          <w:sz w:val="24"/>
          <w:szCs w:val="24"/>
        </w:rPr>
        <w:br/>
        <w:t xml:space="preserve">z dnia 25.10.2018r., akt notarialny </w:t>
      </w:r>
      <w:r w:rsidRPr="002A7E2E">
        <w:rPr>
          <w:rFonts w:ascii="Times New Roman" w:hAnsi="Times New Roman"/>
          <w:sz w:val="24"/>
          <w:szCs w:val="24"/>
        </w:rPr>
        <w:t>Nr 7294/2018.</w:t>
      </w:r>
    </w:p>
    <w:p w14:paraId="0A093ABD" w14:textId="77777777" w:rsidR="009E7739" w:rsidRPr="002A7E2E" w:rsidRDefault="009E7739" w:rsidP="00201393">
      <w:pPr>
        <w:pStyle w:val="Akapitzlist"/>
        <w:ind w:left="567" w:hanging="567"/>
        <w:jc w:val="both"/>
        <w:rPr>
          <w:rFonts w:ascii="Times New Roman" w:hAnsi="Times New Roman"/>
          <w:sz w:val="24"/>
          <w:szCs w:val="24"/>
        </w:rPr>
      </w:pPr>
    </w:p>
    <w:p w14:paraId="1F1F0E19" w14:textId="77777777" w:rsidR="009E7739" w:rsidRDefault="009E7739" w:rsidP="00EA73F0">
      <w:pPr>
        <w:pStyle w:val="Akapitzlist"/>
        <w:spacing w:line="360" w:lineRule="auto"/>
        <w:ind w:left="0"/>
        <w:jc w:val="both"/>
        <w:rPr>
          <w:rFonts w:ascii="Times New Roman" w:hAnsi="Times New Roman"/>
          <w:sz w:val="24"/>
          <w:szCs w:val="24"/>
        </w:rPr>
      </w:pPr>
      <w:r w:rsidRPr="002A7E2E">
        <w:rPr>
          <w:rFonts w:ascii="Times New Roman" w:hAnsi="Times New Roman"/>
          <w:sz w:val="24"/>
          <w:szCs w:val="24"/>
        </w:rPr>
        <w:t>Stan gruntów wchodzących w skład mienia Gminy Ropa w porównaniu do roku poprzedniego</w:t>
      </w:r>
      <w:r w:rsidR="00201393">
        <w:rPr>
          <w:rFonts w:ascii="Times New Roman" w:hAnsi="Times New Roman"/>
          <w:sz w:val="24"/>
          <w:szCs w:val="24"/>
        </w:rPr>
        <w:t xml:space="preserve"> </w:t>
      </w:r>
      <w:r w:rsidRPr="002A7E2E">
        <w:rPr>
          <w:rFonts w:ascii="Times New Roman" w:hAnsi="Times New Roman"/>
          <w:sz w:val="24"/>
          <w:szCs w:val="24"/>
        </w:rPr>
        <w:t xml:space="preserve">zwiększył się o </w:t>
      </w:r>
      <w:r w:rsidRPr="002A7E2E">
        <w:rPr>
          <w:rFonts w:ascii="Times New Roman" w:hAnsi="Times New Roman"/>
          <w:b/>
          <w:sz w:val="24"/>
          <w:szCs w:val="24"/>
        </w:rPr>
        <w:t>0,9651 ha</w:t>
      </w:r>
      <w:r w:rsidRPr="002A7E2E">
        <w:rPr>
          <w:rFonts w:ascii="Times New Roman" w:hAnsi="Times New Roman"/>
          <w:sz w:val="24"/>
          <w:szCs w:val="24"/>
        </w:rPr>
        <w:t xml:space="preserve">. </w:t>
      </w:r>
    </w:p>
    <w:p w14:paraId="056C99B8" w14:textId="77777777" w:rsidR="009E7739" w:rsidRDefault="009E7739" w:rsidP="00201393">
      <w:pPr>
        <w:pStyle w:val="Akapitzlist"/>
        <w:ind w:left="567" w:hanging="567"/>
        <w:jc w:val="both"/>
        <w:rPr>
          <w:rFonts w:ascii="Times New Roman" w:hAnsi="Times New Roman"/>
          <w:sz w:val="24"/>
          <w:szCs w:val="24"/>
        </w:rPr>
      </w:pPr>
    </w:p>
    <w:p w14:paraId="3251EA02" w14:textId="1D630C41" w:rsidR="009E7739" w:rsidRPr="004416F0" w:rsidRDefault="00144522" w:rsidP="00144522">
      <w:pPr>
        <w:pStyle w:val="raporttytu"/>
        <w:spacing w:line="360" w:lineRule="auto"/>
      </w:pPr>
      <w:r>
        <w:t>Grunty</w:t>
      </w:r>
      <w:r w:rsidR="009E7739" w:rsidRPr="004416F0">
        <w:t xml:space="preserve"> oddan</w:t>
      </w:r>
      <w:r>
        <w:t>e</w:t>
      </w:r>
      <w:r w:rsidR="009E7739" w:rsidRPr="004416F0">
        <w:t xml:space="preserve"> w użytkowanie wieczyste osobą fizycznym i prawnym:</w:t>
      </w:r>
    </w:p>
    <w:p w14:paraId="0B8B111E" w14:textId="77777777" w:rsidR="009E7739" w:rsidRPr="002A7E2E" w:rsidRDefault="009E7739" w:rsidP="009F5179">
      <w:pPr>
        <w:pStyle w:val="Akapitzlist"/>
        <w:numPr>
          <w:ilvl w:val="0"/>
          <w:numId w:val="7"/>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działkę ewidencyjną nr 2763/1 położoną w Ropie o powierzchni 1,38 ha </w:t>
      </w:r>
      <w:r>
        <w:rPr>
          <w:rFonts w:ascii="Times New Roman" w:hAnsi="Times New Roman"/>
          <w:sz w:val="24"/>
          <w:szCs w:val="24"/>
        </w:rPr>
        <w:t xml:space="preserve">- </w:t>
      </w:r>
      <w:r w:rsidRPr="002A7E2E">
        <w:rPr>
          <w:rFonts w:ascii="Times New Roman" w:hAnsi="Times New Roman"/>
          <w:sz w:val="24"/>
          <w:szCs w:val="24"/>
        </w:rPr>
        <w:t>na podstawie aktu notarialnego REP.A.NR 1976/96 z dnia 11.10.1996r.</w:t>
      </w:r>
      <w:r>
        <w:rPr>
          <w:rFonts w:ascii="Times New Roman" w:hAnsi="Times New Roman"/>
          <w:sz w:val="24"/>
          <w:szCs w:val="24"/>
        </w:rPr>
        <w:t>,</w:t>
      </w:r>
    </w:p>
    <w:p w14:paraId="711C5CD3" w14:textId="77777777" w:rsidR="009E7739" w:rsidRPr="002A7E2E" w:rsidRDefault="009E7739" w:rsidP="009F5179">
      <w:pPr>
        <w:pStyle w:val="Akapitzlist"/>
        <w:numPr>
          <w:ilvl w:val="0"/>
          <w:numId w:val="7"/>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działki ewidencyjne nr 2763/4 i 2763/5 położone w Ropie o łącznej powierzchni </w:t>
      </w:r>
      <w:r w:rsidRPr="002A7E2E">
        <w:rPr>
          <w:rFonts w:ascii="Times New Roman" w:hAnsi="Times New Roman"/>
          <w:sz w:val="24"/>
          <w:szCs w:val="24"/>
        </w:rPr>
        <w:br/>
        <w:t xml:space="preserve">0,22 ha </w:t>
      </w:r>
      <w:r>
        <w:rPr>
          <w:rFonts w:ascii="Times New Roman" w:hAnsi="Times New Roman"/>
          <w:sz w:val="24"/>
          <w:szCs w:val="24"/>
        </w:rPr>
        <w:t xml:space="preserve">- </w:t>
      </w:r>
      <w:r w:rsidRPr="002A7E2E">
        <w:rPr>
          <w:rFonts w:ascii="Times New Roman" w:hAnsi="Times New Roman"/>
          <w:sz w:val="24"/>
          <w:szCs w:val="24"/>
        </w:rPr>
        <w:t>na podstawie aktu n</w:t>
      </w:r>
      <w:r>
        <w:rPr>
          <w:rFonts w:ascii="Times New Roman" w:hAnsi="Times New Roman"/>
          <w:sz w:val="24"/>
          <w:szCs w:val="24"/>
        </w:rPr>
        <w:t xml:space="preserve">otarialnego REP.A.NR 2055/2000 </w:t>
      </w:r>
      <w:r w:rsidRPr="002A7E2E">
        <w:rPr>
          <w:rFonts w:ascii="Times New Roman" w:hAnsi="Times New Roman"/>
          <w:sz w:val="24"/>
          <w:szCs w:val="24"/>
        </w:rPr>
        <w:t>z dnia 12.07.2000r.</w:t>
      </w:r>
      <w:r>
        <w:rPr>
          <w:rFonts w:ascii="Times New Roman" w:hAnsi="Times New Roman"/>
          <w:sz w:val="24"/>
          <w:szCs w:val="24"/>
        </w:rPr>
        <w:t>,</w:t>
      </w:r>
    </w:p>
    <w:p w14:paraId="6821FBF1" w14:textId="77777777" w:rsidR="009E7739" w:rsidRDefault="009E7739" w:rsidP="009F5179">
      <w:pPr>
        <w:pStyle w:val="Akapitzlist"/>
        <w:numPr>
          <w:ilvl w:val="0"/>
          <w:numId w:val="7"/>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działki ewidencyjne nr 2763/14 i 2763/15 położone w Ropie o łącznej powierzchni 0,1800 ha</w:t>
      </w:r>
      <w:r>
        <w:rPr>
          <w:rFonts w:ascii="Times New Roman" w:hAnsi="Times New Roman"/>
          <w:sz w:val="24"/>
          <w:szCs w:val="24"/>
        </w:rPr>
        <w:t xml:space="preserve"> -</w:t>
      </w:r>
      <w:r w:rsidRPr="002A7E2E">
        <w:rPr>
          <w:rFonts w:ascii="Times New Roman" w:hAnsi="Times New Roman"/>
          <w:sz w:val="24"/>
          <w:szCs w:val="24"/>
        </w:rPr>
        <w:t xml:space="preserve"> na podstawie aktu n</w:t>
      </w:r>
      <w:r>
        <w:rPr>
          <w:rFonts w:ascii="Times New Roman" w:hAnsi="Times New Roman"/>
          <w:sz w:val="24"/>
          <w:szCs w:val="24"/>
        </w:rPr>
        <w:t xml:space="preserve">otarialnego REP.A.NR 2285/1999 z </w:t>
      </w:r>
      <w:r w:rsidRPr="002A7E2E">
        <w:rPr>
          <w:rFonts w:ascii="Times New Roman" w:hAnsi="Times New Roman"/>
          <w:sz w:val="24"/>
          <w:szCs w:val="24"/>
        </w:rPr>
        <w:t>dnia 23.08.1999r.</w:t>
      </w:r>
    </w:p>
    <w:p w14:paraId="7ACB3EF7" w14:textId="77777777" w:rsidR="009E7739" w:rsidRDefault="009E7739" w:rsidP="00201393">
      <w:pPr>
        <w:pStyle w:val="Akapitzlist"/>
        <w:ind w:left="567" w:hanging="567"/>
        <w:jc w:val="both"/>
        <w:rPr>
          <w:rFonts w:ascii="Times New Roman" w:hAnsi="Times New Roman"/>
          <w:sz w:val="24"/>
          <w:szCs w:val="24"/>
        </w:rPr>
      </w:pPr>
    </w:p>
    <w:p w14:paraId="623B7194" w14:textId="4944A13B" w:rsidR="009E7739" w:rsidRPr="004416F0" w:rsidRDefault="00144522" w:rsidP="00144522">
      <w:pPr>
        <w:pStyle w:val="raporttytu"/>
        <w:spacing w:line="360" w:lineRule="auto"/>
      </w:pPr>
      <w:r>
        <w:t>Grunty</w:t>
      </w:r>
      <w:r w:rsidR="009E7739" w:rsidRPr="004416F0">
        <w:t xml:space="preserve"> odda</w:t>
      </w:r>
      <w:r>
        <w:t>ne</w:t>
      </w:r>
      <w:r w:rsidR="009E7739" w:rsidRPr="004416F0">
        <w:t xml:space="preserve"> w dzierżawę odpłatnie osobą fizycznym:</w:t>
      </w:r>
    </w:p>
    <w:p w14:paraId="1D8131AE" w14:textId="77777777" w:rsidR="009E7739" w:rsidRPr="002A7E2E" w:rsidRDefault="009E7739" w:rsidP="009F5179">
      <w:pPr>
        <w:pStyle w:val="Akapitzlist"/>
        <w:numPr>
          <w:ilvl w:val="0"/>
          <w:numId w:val="8"/>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część działki ewidencyjnej nr 170/5 położonej w Klimkówce o powierzchni </w:t>
      </w:r>
      <w:r>
        <w:rPr>
          <w:rFonts w:ascii="Times New Roman" w:hAnsi="Times New Roman"/>
          <w:sz w:val="24"/>
          <w:szCs w:val="24"/>
        </w:rPr>
        <w:br/>
      </w:r>
      <w:r w:rsidRPr="002A7E2E">
        <w:rPr>
          <w:rFonts w:ascii="Times New Roman" w:hAnsi="Times New Roman"/>
          <w:sz w:val="24"/>
          <w:szCs w:val="24"/>
        </w:rPr>
        <w:t>0,0070 ha</w:t>
      </w:r>
      <w:r>
        <w:rPr>
          <w:rFonts w:ascii="Times New Roman" w:hAnsi="Times New Roman"/>
          <w:sz w:val="24"/>
          <w:szCs w:val="24"/>
        </w:rPr>
        <w:t xml:space="preserve"> - </w:t>
      </w:r>
      <w:r w:rsidRPr="002A7E2E">
        <w:rPr>
          <w:rFonts w:ascii="Times New Roman" w:hAnsi="Times New Roman"/>
          <w:sz w:val="24"/>
          <w:szCs w:val="24"/>
        </w:rPr>
        <w:t>na podstawie umowy dzierżawy z dnia 3.01.2000r. zawartej na czas określony tj. do 31.1</w:t>
      </w:r>
      <w:r>
        <w:rPr>
          <w:rFonts w:ascii="Times New Roman" w:hAnsi="Times New Roman"/>
          <w:sz w:val="24"/>
          <w:szCs w:val="24"/>
        </w:rPr>
        <w:t>2.2020r.,</w:t>
      </w:r>
    </w:p>
    <w:p w14:paraId="005B9DCE" w14:textId="77777777" w:rsidR="009E7739" w:rsidRPr="002A7E2E" w:rsidRDefault="009E7739" w:rsidP="009F5179">
      <w:pPr>
        <w:pStyle w:val="Akapitzlist"/>
        <w:numPr>
          <w:ilvl w:val="0"/>
          <w:numId w:val="8"/>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część działki nr 2971/2 położonej w Ropie o powierzchni 2m</w:t>
      </w:r>
      <w:r w:rsidRPr="002A7E2E">
        <w:rPr>
          <w:rFonts w:ascii="Times New Roman" w:hAnsi="Times New Roman"/>
          <w:sz w:val="24"/>
          <w:szCs w:val="24"/>
          <w:vertAlign w:val="superscript"/>
        </w:rPr>
        <w:t>2</w:t>
      </w:r>
      <w:r>
        <w:rPr>
          <w:rFonts w:ascii="Times New Roman" w:hAnsi="Times New Roman"/>
          <w:sz w:val="24"/>
          <w:szCs w:val="24"/>
        </w:rPr>
        <w:t xml:space="preserve"> - </w:t>
      </w:r>
      <w:r w:rsidRPr="002A7E2E">
        <w:rPr>
          <w:rFonts w:ascii="Times New Roman" w:hAnsi="Times New Roman"/>
          <w:sz w:val="24"/>
          <w:szCs w:val="24"/>
        </w:rPr>
        <w:t xml:space="preserve">na podstawie umowy dzierżawy z dnia </w:t>
      </w:r>
      <w:r>
        <w:rPr>
          <w:rFonts w:ascii="Times New Roman" w:hAnsi="Times New Roman"/>
          <w:sz w:val="24"/>
          <w:szCs w:val="24"/>
        </w:rPr>
        <w:t>0</w:t>
      </w:r>
      <w:r w:rsidRPr="002A7E2E">
        <w:rPr>
          <w:rFonts w:ascii="Times New Roman" w:hAnsi="Times New Roman"/>
          <w:sz w:val="24"/>
          <w:szCs w:val="24"/>
        </w:rPr>
        <w:t>1.09.2008r</w:t>
      </w:r>
      <w:r>
        <w:rPr>
          <w:rFonts w:ascii="Times New Roman" w:hAnsi="Times New Roman"/>
          <w:sz w:val="24"/>
          <w:szCs w:val="24"/>
        </w:rPr>
        <w:t>. zawartej na czas nieokreślony,</w:t>
      </w:r>
    </w:p>
    <w:p w14:paraId="55C1A726" w14:textId="77777777" w:rsidR="009E7739" w:rsidRPr="002A7E2E" w:rsidRDefault="009E7739" w:rsidP="009F5179">
      <w:pPr>
        <w:pStyle w:val="Akapitzlist"/>
        <w:numPr>
          <w:ilvl w:val="0"/>
          <w:numId w:val="8"/>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część działek ewidencyjnych nr 1799 i 1800 położonych w Ropie o </w:t>
      </w:r>
      <w:r>
        <w:rPr>
          <w:rFonts w:ascii="Times New Roman" w:hAnsi="Times New Roman"/>
          <w:sz w:val="24"/>
          <w:szCs w:val="24"/>
        </w:rPr>
        <w:t xml:space="preserve">łącznej </w:t>
      </w:r>
      <w:r w:rsidRPr="002A7E2E">
        <w:rPr>
          <w:rFonts w:ascii="Times New Roman" w:hAnsi="Times New Roman"/>
          <w:sz w:val="24"/>
          <w:szCs w:val="24"/>
        </w:rPr>
        <w:t>powierzchni 0,0500</w:t>
      </w:r>
      <w:r>
        <w:rPr>
          <w:rFonts w:ascii="Times New Roman" w:hAnsi="Times New Roman"/>
          <w:sz w:val="24"/>
          <w:szCs w:val="24"/>
        </w:rPr>
        <w:t xml:space="preserve"> </w:t>
      </w:r>
      <w:r w:rsidRPr="002A7E2E">
        <w:rPr>
          <w:rFonts w:ascii="Times New Roman" w:hAnsi="Times New Roman"/>
          <w:sz w:val="24"/>
          <w:szCs w:val="24"/>
        </w:rPr>
        <w:t>ha</w:t>
      </w:r>
      <w:r>
        <w:rPr>
          <w:rFonts w:ascii="Times New Roman" w:hAnsi="Times New Roman"/>
          <w:sz w:val="24"/>
          <w:szCs w:val="24"/>
        </w:rPr>
        <w:t xml:space="preserve"> - </w:t>
      </w:r>
      <w:r w:rsidRPr="002A7E2E">
        <w:rPr>
          <w:rFonts w:ascii="Times New Roman" w:hAnsi="Times New Roman"/>
          <w:sz w:val="24"/>
          <w:szCs w:val="24"/>
        </w:rPr>
        <w:t>na podstawie umowy dzierżawy z dn. 3.01.2012r</w:t>
      </w:r>
      <w:r>
        <w:rPr>
          <w:rFonts w:ascii="Times New Roman" w:hAnsi="Times New Roman"/>
          <w:sz w:val="24"/>
          <w:szCs w:val="24"/>
        </w:rPr>
        <w:t>. zawartej na czas nieoznaczony,</w:t>
      </w:r>
    </w:p>
    <w:p w14:paraId="0136494E" w14:textId="77777777" w:rsidR="009E7739" w:rsidRPr="002A7E2E" w:rsidRDefault="009E7739" w:rsidP="009F5179">
      <w:pPr>
        <w:pStyle w:val="Akapitzlist"/>
        <w:numPr>
          <w:ilvl w:val="0"/>
          <w:numId w:val="8"/>
        </w:numPr>
        <w:suppressAutoHyphens w:val="0"/>
        <w:autoSpaceDN/>
        <w:spacing w:after="0" w:line="360" w:lineRule="auto"/>
        <w:ind w:left="567" w:hanging="567"/>
        <w:contextualSpacing/>
        <w:jc w:val="both"/>
        <w:textAlignment w:val="auto"/>
        <w:rPr>
          <w:rFonts w:ascii="Times New Roman" w:hAnsi="Times New Roman"/>
          <w:sz w:val="24"/>
          <w:szCs w:val="24"/>
        </w:rPr>
      </w:pPr>
      <w:r w:rsidRPr="002A7E2E">
        <w:rPr>
          <w:rFonts w:ascii="Times New Roman" w:hAnsi="Times New Roman"/>
          <w:sz w:val="24"/>
          <w:szCs w:val="24"/>
        </w:rPr>
        <w:t xml:space="preserve">działkę ewidencyjną nr 209/5 położoną w Klimkówce o powierzchni 2,38 ha </w:t>
      </w:r>
      <w:r w:rsidRPr="002A7E2E">
        <w:rPr>
          <w:rFonts w:ascii="Times New Roman" w:hAnsi="Times New Roman"/>
          <w:sz w:val="24"/>
          <w:szCs w:val="24"/>
        </w:rPr>
        <w:br/>
      </w:r>
      <w:r>
        <w:rPr>
          <w:rFonts w:ascii="Times New Roman" w:hAnsi="Times New Roman"/>
          <w:sz w:val="24"/>
          <w:szCs w:val="24"/>
        </w:rPr>
        <w:t xml:space="preserve">- </w:t>
      </w:r>
      <w:r w:rsidRPr="002A7E2E">
        <w:rPr>
          <w:rFonts w:ascii="Times New Roman" w:hAnsi="Times New Roman"/>
          <w:sz w:val="24"/>
          <w:szCs w:val="24"/>
        </w:rPr>
        <w:t>na podstawie umowy dzierżawy z dnia 21.03.2016r. zawartej na czas określony tj. do 31.12.2019r.</w:t>
      </w:r>
    </w:p>
    <w:p w14:paraId="1AA6F7CD" w14:textId="77777777" w:rsidR="009E7739" w:rsidRDefault="009E7739" w:rsidP="00201393">
      <w:pPr>
        <w:ind w:left="567" w:hanging="567"/>
        <w:rPr>
          <w:rFonts w:ascii="Times New Roman" w:hAnsi="Times New Roman"/>
          <w:b/>
          <w:sz w:val="24"/>
        </w:rPr>
      </w:pPr>
    </w:p>
    <w:p w14:paraId="127D2B60" w14:textId="77777777" w:rsidR="009E7739" w:rsidRPr="00984A22" w:rsidRDefault="009E7739" w:rsidP="00144522">
      <w:pPr>
        <w:pStyle w:val="raporttytu"/>
        <w:spacing w:line="360" w:lineRule="auto"/>
      </w:pPr>
      <w:r w:rsidRPr="00984A22">
        <w:t>Sposób zagospodarowania gruntami</w:t>
      </w:r>
      <w:r>
        <w:t xml:space="preserve"> wg. s</w:t>
      </w:r>
      <w:r w:rsidRPr="00984A22">
        <w:t>tan</w:t>
      </w:r>
      <w:r>
        <w:t>u</w:t>
      </w:r>
      <w:r w:rsidRPr="00984A22">
        <w:t xml:space="preserve"> na 31.12.2018r</w:t>
      </w:r>
    </w:p>
    <w:tbl>
      <w:tblPr>
        <w:tblStyle w:val="Tabelasiatki1jasna"/>
        <w:tblpPr w:leftFromText="141" w:rightFromText="141" w:vertAnchor="text" w:horzAnchor="margin" w:tblpXSpec="center" w:tblpY="16"/>
        <w:tblOverlap w:val="neve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74"/>
        <w:gridCol w:w="1124"/>
        <w:gridCol w:w="1074"/>
        <w:gridCol w:w="869"/>
        <w:gridCol w:w="1110"/>
        <w:gridCol w:w="877"/>
        <w:gridCol w:w="832"/>
        <w:gridCol w:w="1174"/>
      </w:tblGrid>
      <w:tr w:rsidR="009E7739" w:rsidRPr="00984A22" w14:paraId="6B78EACB" w14:textId="77777777" w:rsidTr="00201393">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574" w:type="dxa"/>
            <w:vMerge w:val="restart"/>
            <w:tcBorders>
              <w:bottom w:val="none" w:sz="0" w:space="0" w:color="auto"/>
            </w:tcBorders>
            <w:vAlign w:val="center"/>
            <w:hideMark/>
          </w:tcPr>
          <w:p w14:paraId="66F5ADD2" w14:textId="77777777" w:rsidR="009E7739" w:rsidRPr="00984A22" w:rsidRDefault="009E7739" w:rsidP="000B4A15">
            <w:pPr>
              <w:jc w:val="center"/>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16"/>
                <w:szCs w:val="20"/>
                <w:lang w:eastAsia="pl-PL"/>
              </w:rPr>
              <w:t>Wyszczególnienie</w:t>
            </w:r>
          </w:p>
        </w:tc>
        <w:tc>
          <w:tcPr>
            <w:tcW w:w="1124" w:type="dxa"/>
            <w:tcBorders>
              <w:bottom w:val="none" w:sz="0" w:space="0" w:color="auto"/>
            </w:tcBorders>
            <w:vAlign w:val="center"/>
            <w:hideMark/>
          </w:tcPr>
          <w:p w14:paraId="7A1A2C5C"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6"/>
                <w:szCs w:val="20"/>
                <w:lang w:eastAsia="pl-PL"/>
              </w:rPr>
              <w:t>Razem</w:t>
            </w:r>
          </w:p>
        </w:tc>
        <w:tc>
          <w:tcPr>
            <w:tcW w:w="1074" w:type="dxa"/>
            <w:tcBorders>
              <w:bottom w:val="none" w:sz="0" w:space="0" w:color="auto"/>
            </w:tcBorders>
          </w:tcPr>
          <w:p w14:paraId="5924D07D"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20"/>
                <w:lang w:eastAsia="pl-PL"/>
              </w:rPr>
            </w:pPr>
          </w:p>
          <w:p w14:paraId="745F2A0B"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20"/>
                <w:lang w:eastAsia="pl-PL"/>
              </w:rPr>
            </w:pPr>
          </w:p>
          <w:p w14:paraId="01DCD1A6"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4"/>
                <w:szCs w:val="20"/>
                <w:lang w:eastAsia="pl-PL"/>
              </w:rPr>
              <w:t>Władanie</w:t>
            </w:r>
            <w:r w:rsidRPr="00984A22">
              <w:rPr>
                <w:rFonts w:ascii="Times New Roman" w:eastAsia="Times New Roman" w:hAnsi="Times New Roman" w:cs="Times New Roman"/>
                <w:sz w:val="16"/>
                <w:szCs w:val="20"/>
                <w:lang w:eastAsia="pl-PL"/>
              </w:rPr>
              <w:t xml:space="preserve"> </w:t>
            </w:r>
            <w:r w:rsidRPr="00984A22">
              <w:rPr>
                <w:rFonts w:ascii="Times New Roman" w:eastAsia="Times New Roman" w:hAnsi="Times New Roman" w:cs="Times New Roman"/>
                <w:sz w:val="14"/>
                <w:szCs w:val="20"/>
                <w:lang w:eastAsia="pl-PL"/>
              </w:rPr>
              <w:t>na zasadach samoistnego posiadania</w:t>
            </w:r>
          </w:p>
        </w:tc>
        <w:tc>
          <w:tcPr>
            <w:tcW w:w="869" w:type="dxa"/>
            <w:tcBorders>
              <w:bottom w:val="none" w:sz="0" w:space="0" w:color="auto"/>
            </w:tcBorders>
            <w:vAlign w:val="center"/>
            <w:hideMark/>
          </w:tcPr>
          <w:p w14:paraId="0F638548"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4"/>
                <w:szCs w:val="20"/>
                <w:lang w:eastAsia="pl-PL"/>
              </w:rPr>
              <w:t>W zarządzie</w:t>
            </w:r>
          </w:p>
        </w:tc>
        <w:tc>
          <w:tcPr>
            <w:tcW w:w="1110" w:type="dxa"/>
            <w:tcBorders>
              <w:bottom w:val="none" w:sz="0" w:space="0" w:color="auto"/>
            </w:tcBorders>
            <w:vAlign w:val="center"/>
            <w:hideMark/>
          </w:tcPr>
          <w:p w14:paraId="77FCC291"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4"/>
                <w:szCs w:val="20"/>
                <w:lang w:eastAsia="pl-PL"/>
              </w:rPr>
              <w:t>Oddane w wieczyste użytkownie osobom fizycznym i prawnym</w:t>
            </w:r>
          </w:p>
        </w:tc>
        <w:tc>
          <w:tcPr>
            <w:tcW w:w="877" w:type="dxa"/>
            <w:tcBorders>
              <w:bottom w:val="none" w:sz="0" w:space="0" w:color="auto"/>
            </w:tcBorders>
            <w:vAlign w:val="center"/>
            <w:hideMark/>
          </w:tcPr>
          <w:p w14:paraId="36C13A59"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4"/>
                <w:szCs w:val="20"/>
                <w:lang w:eastAsia="pl-PL"/>
              </w:rPr>
              <w:t>We współwłasności</w:t>
            </w:r>
          </w:p>
        </w:tc>
        <w:tc>
          <w:tcPr>
            <w:tcW w:w="832" w:type="dxa"/>
            <w:tcBorders>
              <w:bottom w:val="none" w:sz="0" w:space="0" w:color="auto"/>
            </w:tcBorders>
            <w:vAlign w:val="center"/>
            <w:hideMark/>
          </w:tcPr>
          <w:p w14:paraId="2DE843F9"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20"/>
                <w:lang w:eastAsia="pl-PL"/>
              </w:rPr>
            </w:pPr>
            <w:r w:rsidRPr="00984A22">
              <w:rPr>
                <w:rFonts w:ascii="Times New Roman" w:eastAsia="Times New Roman" w:hAnsi="Times New Roman" w:cs="Times New Roman"/>
                <w:sz w:val="14"/>
                <w:szCs w:val="20"/>
                <w:lang w:eastAsia="pl-PL"/>
              </w:rPr>
              <w:t>Oddane w dzierżawę</w:t>
            </w:r>
          </w:p>
        </w:tc>
        <w:tc>
          <w:tcPr>
            <w:tcW w:w="1174" w:type="dxa"/>
            <w:tcBorders>
              <w:bottom w:val="none" w:sz="0" w:space="0" w:color="auto"/>
            </w:tcBorders>
            <w:vAlign w:val="center"/>
            <w:hideMark/>
          </w:tcPr>
          <w:p w14:paraId="4284608D"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eastAsia="pl-PL"/>
              </w:rPr>
            </w:pPr>
            <w:r w:rsidRPr="00984A22">
              <w:rPr>
                <w:rFonts w:ascii="Times New Roman" w:eastAsia="Times New Roman" w:hAnsi="Times New Roman" w:cs="Times New Roman"/>
                <w:sz w:val="14"/>
                <w:szCs w:val="20"/>
                <w:lang w:eastAsia="pl-PL"/>
              </w:rPr>
              <w:t>W bezpośrednim zarządzie gminy</w:t>
            </w:r>
          </w:p>
        </w:tc>
      </w:tr>
      <w:tr w:rsidR="009E7739" w:rsidRPr="00984A22" w14:paraId="0876F138" w14:textId="77777777" w:rsidTr="00201393">
        <w:trPr>
          <w:trHeight w:val="149"/>
        </w:trPr>
        <w:tc>
          <w:tcPr>
            <w:cnfStyle w:val="001000000000" w:firstRow="0" w:lastRow="0" w:firstColumn="1" w:lastColumn="0" w:oddVBand="0" w:evenVBand="0" w:oddHBand="0" w:evenHBand="0" w:firstRowFirstColumn="0" w:firstRowLastColumn="0" w:lastRowFirstColumn="0" w:lastRowLastColumn="0"/>
            <w:tcW w:w="2574" w:type="dxa"/>
            <w:vMerge/>
            <w:hideMark/>
          </w:tcPr>
          <w:p w14:paraId="18D46B54" w14:textId="77777777" w:rsidR="009E7739" w:rsidRPr="00984A22" w:rsidRDefault="009E7739" w:rsidP="000B4A15">
            <w:pPr>
              <w:rPr>
                <w:rFonts w:ascii="Times New Roman" w:eastAsia="Times New Roman" w:hAnsi="Times New Roman" w:cs="Times New Roman"/>
                <w:sz w:val="20"/>
                <w:szCs w:val="20"/>
                <w:lang w:eastAsia="pl-PL"/>
              </w:rPr>
            </w:pPr>
          </w:p>
        </w:tc>
        <w:tc>
          <w:tcPr>
            <w:tcW w:w="1124" w:type="dxa"/>
            <w:hideMark/>
          </w:tcPr>
          <w:p w14:paraId="2826397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b/>
                <w:bCs/>
                <w:sz w:val="20"/>
                <w:szCs w:val="20"/>
                <w:lang w:eastAsia="pl-PL"/>
              </w:rPr>
              <w:t>[ha]</w:t>
            </w:r>
          </w:p>
        </w:tc>
        <w:tc>
          <w:tcPr>
            <w:tcW w:w="1074" w:type="dxa"/>
          </w:tcPr>
          <w:p w14:paraId="5D77CD7E"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pl-PL"/>
              </w:rPr>
            </w:pPr>
          </w:p>
        </w:tc>
        <w:tc>
          <w:tcPr>
            <w:tcW w:w="869" w:type="dxa"/>
            <w:hideMark/>
          </w:tcPr>
          <w:p w14:paraId="58134240"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b/>
                <w:bCs/>
                <w:sz w:val="20"/>
                <w:szCs w:val="20"/>
                <w:lang w:eastAsia="pl-PL"/>
              </w:rPr>
              <w:t>[ha]</w:t>
            </w:r>
          </w:p>
        </w:tc>
        <w:tc>
          <w:tcPr>
            <w:tcW w:w="1110" w:type="dxa"/>
            <w:hideMark/>
          </w:tcPr>
          <w:p w14:paraId="75E1652B"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b/>
                <w:bCs/>
                <w:sz w:val="20"/>
                <w:szCs w:val="20"/>
                <w:lang w:eastAsia="pl-PL"/>
              </w:rPr>
              <w:t>[ha]</w:t>
            </w:r>
          </w:p>
        </w:tc>
        <w:tc>
          <w:tcPr>
            <w:tcW w:w="877" w:type="dxa"/>
            <w:hideMark/>
          </w:tcPr>
          <w:p w14:paraId="62F30D3E"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[ha]</w:t>
            </w:r>
          </w:p>
        </w:tc>
        <w:tc>
          <w:tcPr>
            <w:tcW w:w="832" w:type="dxa"/>
            <w:hideMark/>
          </w:tcPr>
          <w:p w14:paraId="214FEFA6"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b/>
                <w:bCs/>
                <w:sz w:val="20"/>
                <w:szCs w:val="20"/>
                <w:lang w:eastAsia="pl-PL"/>
              </w:rPr>
              <w:t>[ha]</w:t>
            </w:r>
          </w:p>
        </w:tc>
        <w:tc>
          <w:tcPr>
            <w:tcW w:w="1174" w:type="dxa"/>
            <w:hideMark/>
          </w:tcPr>
          <w:p w14:paraId="12A96AE8"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b/>
                <w:bCs/>
                <w:sz w:val="20"/>
                <w:szCs w:val="20"/>
                <w:lang w:eastAsia="pl-PL"/>
              </w:rPr>
              <w:t>[ha]</w:t>
            </w:r>
          </w:p>
        </w:tc>
      </w:tr>
      <w:tr w:rsidR="009E7739" w:rsidRPr="00984A22" w14:paraId="42174193"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5610A7E4" w14:textId="77777777" w:rsidR="009E7739" w:rsidRPr="00984A22" w:rsidRDefault="009E7739" w:rsidP="000B4A15">
            <w:pPr>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Grunty ogółem</w:t>
            </w:r>
          </w:p>
        </w:tc>
        <w:tc>
          <w:tcPr>
            <w:tcW w:w="1124" w:type="dxa"/>
            <w:vAlign w:val="center"/>
            <w:hideMark/>
          </w:tcPr>
          <w:p w14:paraId="5805B8A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122,3565</w:t>
            </w:r>
          </w:p>
        </w:tc>
        <w:tc>
          <w:tcPr>
            <w:tcW w:w="1074" w:type="dxa"/>
          </w:tcPr>
          <w:p w14:paraId="6E89F54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0,80</w:t>
            </w:r>
          </w:p>
        </w:tc>
        <w:tc>
          <w:tcPr>
            <w:tcW w:w="869" w:type="dxa"/>
            <w:vAlign w:val="center"/>
            <w:hideMark/>
          </w:tcPr>
          <w:p w14:paraId="3D935C0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1,0684</w:t>
            </w:r>
          </w:p>
        </w:tc>
        <w:tc>
          <w:tcPr>
            <w:tcW w:w="1110" w:type="dxa"/>
            <w:vAlign w:val="center"/>
            <w:hideMark/>
          </w:tcPr>
          <w:p w14:paraId="593DDA5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1,7800</w:t>
            </w:r>
          </w:p>
        </w:tc>
        <w:tc>
          <w:tcPr>
            <w:tcW w:w="877" w:type="dxa"/>
            <w:vAlign w:val="center"/>
            <w:hideMark/>
          </w:tcPr>
          <w:p w14:paraId="34EE5A7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0,7908</w:t>
            </w:r>
          </w:p>
        </w:tc>
        <w:tc>
          <w:tcPr>
            <w:tcW w:w="832" w:type="dxa"/>
            <w:vAlign w:val="center"/>
            <w:hideMark/>
          </w:tcPr>
          <w:p w14:paraId="3710F0F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2,4370</w:t>
            </w:r>
          </w:p>
        </w:tc>
        <w:tc>
          <w:tcPr>
            <w:tcW w:w="1174" w:type="dxa"/>
            <w:vAlign w:val="center"/>
            <w:hideMark/>
          </w:tcPr>
          <w:p w14:paraId="1FF982A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115,4803</w:t>
            </w:r>
          </w:p>
        </w:tc>
      </w:tr>
      <w:tr w:rsidR="009E7739" w:rsidRPr="00984A22" w14:paraId="284E569E"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113B819E" w14:textId="77777777" w:rsidR="009E7739" w:rsidRPr="00984A22" w:rsidRDefault="009E7739" w:rsidP="000B4A15">
            <w:pP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sz w:val="20"/>
                <w:szCs w:val="20"/>
                <w:lang w:eastAsia="pl-PL"/>
              </w:rPr>
              <w:t>Grunty rolne, w tym:</w:t>
            </w:r>
          </w:p>
        </w:tc>
        <w:tc>
          <w:tcPr>
            <w:tcW w:w="1124" w:type="dxa"/>
            <w:vAlign w:val="center"/>
          </w:tcPr>
          <w:p w14:paraId="32E83C6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35,8312</w:t>
            </w:r>
          </w:p>
        </w:tc>
        <w:tc>
          <w:tcPr>
            <w:tcW w:w="1074" w:type="dxa"/>
            <w:vAlign w:val="center"/>
          </w:tcPr>
          <w:p w14:paraId="12610EA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0,56</w:t>
            </w:r>
          </w:p>
        </w:tc>
        <w:tc>
          <w:tcPr>
            <w:tcW w:w="869" w:type="dxa"/>
            <w:vAlign w:val="center"/>
            <w:hideMark/>
          </w:tcPr>
          <w:p w14:paraId="307B3BF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hideMark/>
          </w:tcPr>
          <w:p w14:paraId="02B72CE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1,3975</w:t>
            </w:r>
          </w:p>
        </w:tc>
        <w:tc>
          <w:tcPr>
            <w:tcW w:w="877" w:type="dxa"/>
            <w:vAlign w:val="center"/>
            <w:hideMark/>
          </w:tcPr>
          <w:p w14:paraId="48431F3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0,60</w:t>
            </w:r>
          </w:p>
        </w:tc>
        <w:tc>
          <w:tcPr>
            <w:tcW w:w="832" w:type="dxa"/>
            <w:vAlign w:val="center"/>
            <w:hideMark/>
          </w:tcPr>
          <w:p w14:paraId="5210834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2,38</w:t>
            </w:r>
          </w:p>
        </w:tc>
        <w:tc>
          <w:tcPr>
            <w:tcW w:w="1174" w:type="dxa"/>
            <w:vAlign w:val="center"/>
            <w:hideMark/>
          </w:tcPr>
          <w:p w14:paraId="5E88270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31,4537</w:t>
            </w:r>
          </w:p>
        </w:tc>
      </w:tr>
      <w:tr w:rsidR="009E7739" w:rsidRPr="00984A22" w14:paraId="48883074"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605DB6C6"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Grunty orne (R)</w:t>
            </w:r>
          </w:p>
        </w:tc>
        <w:tc>
          <w:tcPr>
            <w:tcW w:w="1124" w:type="dxa"/>
            <w:vAlign w:val="center"/>
          </w:tcPr>
          <w:p w14:paraId="0639BFC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11,3389</w:t>
            </w:r>
          </w:p>
        </w:tc>
        <w:tc>
          <w:tcPr>
            <w:tcW w:w="1074" w:type="dxa"/>
          </w:tcPr>
          <w:p w14:paraId="707F9DD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0,48</w:t>
            </w:r>
          </w:p>
        </w:tc>
        <w:tc>
          <w:tcPr>
            <w:tcW w:w="869" w:type="dxa"/>
            <w:vAlign w:val="center"/>
            <w:hideMark/>
          </w:tcPr>
          <w:p w14:paraId="6AD846A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hideMark/>
          </w:tcPr>
          <w:p w14:paraId="061B825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0,76</w:t>
            </w:r>
          </w:p>
        </w:tc>
        <w:tc>
          <w:tcPr>
            <w:tcW w:w="877" w:type="dxa"/>
            <w:vAlign w:val="center"/>
            <w:hideMark/>
          </w:tcPr>
          <w:p w14:paraId="6864C97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0,05</w:t>
            </w:r>
          </w:p>
        </w:tc>
        <w:tc>
          <w:tcPr>
            <w:tcW w:w="832" w:type="dxa"/>
            <w:vAlign w:val="center"/>
            <w:hideMark/>
          </w:tcPr>
          <w:p w14:paraId="7D92472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1,50</w:t>
            </w:r>
          </w:p>
        </w:tc>
        <w:tc>
          <w:tcPr>
            <w:tcW w:w="1174" w:type="dxa"/>
            <w:vAlign w:val="center"/>
            <w:hideMark/>
          </w:tcPr>
          <w:p w14:paraId="6FC08A5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8,5489</w:t>
            </w:r>
          </w:p>
        </w:tc>
      </w:tr>
      <w:tr w:rsidR="009E7739" w:rsidRPr="00984A22" w14:paraId="0E5C0C07"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2BB7ADEE"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Łąki trwałe (Ł)</w:t>
            </w:r>
          </w:p>
        </w:tc>
        <w:tc>
          <w:tcPr>
            <w:tcW w:w="1124" w:type="dxa"/>
            <w:vAlign w:val="center"/>
          </w:tcPr>
          <w:p w14:paraId="40984A7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9,5094</w:t>
            </w:r>
          </w:p>
        </w:tc>
        <w:tc>
          <w:tcPr>
            <w:tcW w:w="1074" w:type="dxa"/>
          </w:tcPr>
          <w:p w14:paraId="2D6EA51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69" w:type="dxa"/>
            <w:vAlign w:val="center"/>
            <w:hideMark/>
          </w:tcPr>
          <w:p w14:paraId="08C0D4C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hideMark/>
          </w:tcPr>
          <w:p w14:paraId="68AF933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77" w:type="dxa"/>
            <w:vAlign w:val="center"/>
            <w:hideMark/>
          </w:tcPr>
          <w:p w14:paraId="32AF4BF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0,55</w:t>
            </w:r>
          </w:p>
        </w:tc>
        <w:tc>
          <w:tcPr>
            <w:tcW w:w="832" w:type="dxa"/>
            <w:vAlign w:val="center"/>
            <w:hideMark/>
          </w:tcPr>
          <w:p w14:paraId="0A0147C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0,88</w:t>
            </w:r>
          </w:p>
        </w:tc>
        <w:tc>
          <w:tcPr>
            <w:tcW w:w="1174" w:type="dxa"/>
            <w:vAlign w:val="center"/>
            <w:hideMark/>
          </w:tcPr>
          <w:p w14:paraId="6E2B4DF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8,0794</w:t>
            </w:r>
          </w:p>
        </w:tc>
      </w:tr>
      <w:tr w:rsidR="009E7739" w:rsidRPr="00984A22" w14:paraId="6D3D21F2"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7C461AAB"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Pastwiska trwałe (Ps)</w:t>
            </w:r>
          </w:p>
        </w:tc>
        <w:tc>
          <w:tcPr>
            <w:tcW w:w="1124" w:type="dxa"/>
            <w:vAlign w:val="center"/>
          </w:tcPr>
          <w:p w14:paraId="2879FFD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14,2473</w:t>
            </w:r>
          </w:p>
        </w:tc>
        <w:tc>
          <w:tcPr>
            <w:tcW w:w="1074" w:type="dxa"/>
          </w:tcPr>
          <w:p w14:paraId="6B57CBC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0,08</w:t>
            </w:r>
          </w:p>
        </w:tc>
        <w:tc>
          <w:tcPr>
            <w:tcW w:w="869" w:type="dxa"/>
            <w:vAlign w:val="center"/>
          </w:tcPr>
          <w:p w14:paraId="22310C0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tcPr>
          <w:p w14:paraId="4EA80D4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0,24</w:t>
            </w:r>
          </w:p>
        </w:tc>
        <w:tc>
          <w:tcPr>
            <w:tcW w:w="877" w:type="dxa"/>
            <w:vAlign w:val="center"/>
          </w:tcPr>
          <w:p w14:paraId="20129D1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tcPr>
          <w:p w14:paraId="052025B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tcPr>
          <w:p w14:paraId="3D547C9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13,9273</w:t>
            </w:r>
          </w:p>
        </w:tc>
      </w:tr>
      <w:tr w:rsidR="009E7739" w:rsidRPr="00984A22" w14:paraId="36EA1C90"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5D4C205F"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Rolne zabudowane (Br)</w:t>
            </w:r>
          </w:p>
        </w:tc>
        <w:tc>
          <w:tcPr>
            <w:tcW w:w="1124" w:type="dxa"/>
            <w:vAlign w:val="center"/>
          </w:tcPr>
          <w:p w14:paraId="4C82C63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1,0256</w:t>
            </w:r>
          </w:p>
        </w:tc>
        <w:tc>
          <w:tcPr>
            <w:tcW w:w="1074" w:type="dxa"/>
          </w:tcPr>
          <w:p w14:paraId="4FFBD0F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69" w:type="dxa"/>
            <w:vAlign w:val="center"/>
          </w:tcPr>
          <w:p w14:paraId="0A8BDC5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tcPr>
          <w:p w14:paraId="3291865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0,3975</w:t>
            </w:r>
          </w:p>
        </w:tc>
        <w:tc>
          <w:tcPr>
            <w:tcW w:w="877" w:type="dxa"/>
            <w:vAlign w:val="center"/>
          </w:tcPr>
          <w:p w14:paraId="13DBBE6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tcPr>
          <w:p w14:paraId="7024467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tcPr>
          <w:p w14:paraId="3AB117C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0,6281</w:t>
            </w:r>
          </w:p>
        </w:tc>
      </w:tr>
      <w:tr w:rsidR="009E7739" w:rsidRPr="00984A22" w14:paraId="2A6DBA15"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4E569009"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Grunty pod rowami (W)</w:t>
            </w:r>
          </w:p>
        </w:tc>
        <w:tc>
          <w:tcPr>
            <w:tcW w:w="1124" w:type="dxa"/>
            <w:vAlign w:val="center"/>
          </w:tcPr>
          <w:p w14:paraId="69E08D4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0,04</w:t>
            </w:r>
          </w:p>
        </w:tc>
        <w:tc>
          <w:tcPr>
            <w:tcW w:w="1074" w:type="dxa"/>
          </w:tcPr>
          <w:p w14:paraId="6699894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69" w:type="dxa"/>
            <w:vAlign w:val="center"/>
          </w:tcPr>
          <w:p w14:paraId="2B336AF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tcPr>
          <w:p w14:paraId="6E9C46B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77" w:type="dxa"/>
            <w:vAlign w:val="center"/>
          </w:tcPr>
          <w:p w14:paraId="7C5206B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tcPr>
          <w:p w14:paraId="71D9714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tcPr>
          <w:p w14:paraId="3DDB8AE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0,04</w:t>
            </w:r>
          </w:p>
        </w:tc>
      </w:tr>
      <w:tr w:rsidR="009E7739" w:rsidRPr="00984A22" w14:paraId="7F201DC7"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4E888780"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Nieużytki (N)</w:t>
            </w:r>
          </w:p>
        </w:tc>
        <w:tc>
          <w:tcPr>
            <w:tcW w:w="1124" w:type="dxa"/>
            <w:vAlign w:val="center"/>
          </w:tcPr>
          <w:p w14:paraId="66C32B7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0,23</w:t>
            </w:r>
          </w:p>
        </w:tc>
        <w:tc>
          <w:tcPr>
            <w:tcW w:w="1074" w:type="dxa"/>
          </w:tcPr>
          <w:p w14:paraId="686758A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69" w:type="dxa"/>
            <w:vAlign w:val="center"/>
          </w:tcPr>
          <w:p w14:paraId="5FC027F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tcPr>
          <w:p w14:paraId="69CA759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77" w:type="dxa"/>
            <w:vAlign w:val="center"/>
          </w:tcPr>
          <w:p w14:paraId="170DFE8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tcPr>
          <w:p w14:paraId="0EEAE86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tcPr>
          <w:p w14:paraId="64E34D7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0,23</w:t>
            </w:r>
          </w:p>
        </w:tc>
      </w:tr>
      <w:tr w:rsidR="009E7739" w:rsidRPr="00984A22" w14:paraId="342431AA"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0E23610B" w14:textId="77777777" w:rsidR="009E7739" w:rsidRPr="00984A22" w:rsidRDefault="009E7739" w:rsidP="000B4A15">
            <w:pPr>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Grunty leśne, w tym:</w:t>
            </w:r>
          </w:p>
        </w:tc>
        <w:tc>
          <w:tcPr>
            <w:tcW w:w="1124" w:type="dxa"/>
            <w:vAlign w:val="center"/>
          </w:tcPr>
          <w:p w14:paraId="7E4E9F4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10,6934</w:t>
            </w:r>
          </w:p>
        </w:tc>
        <w:tc>
          <w:tcPr>
            <w:tcW w:w="1074" w:type="dxa"/>
          </w:tcPr>
          <w:p w14:paraId="2942A25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0,06</w:t>
            </w:r>
          </w:p>
        </w:tc>
        <w:tc>
          <w:tcPr>
            <w:tcW w:w="869" w:type="dxa"/>
            <w:vAlign w:val="center"/>
            <w:hideMark/>
          </w:tcPr>
          <w:p w14:paraId="7C5BD5F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hideMark/>
          </w:tcPr>
          <w:p w14:paraId="6A2CABE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0,07</w:t>
            </w:r>
          </w:p>
        </w:tc>
        <w:tc>
          <w:tcPr>
            <w:tcW w:w="877" w:type="dxa"/>
            <w:vAlign w:val="center"/>
            <w:hideMark/>
          </w:tcPr>
          <w:p w14:paraId="4ECB1C2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hideMark/>
          </w:tcPr>
          <w:p w14:paraId="6104B5B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hideMark/>
          </w:tcPr>
          <w:p w14:paraId="0CBC701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pl-PL"/>
              </w:rPr>
            </w:pPr>
            <w:r w:rsidRPr="00984A22">
              <w:rPr>
                <w:rFonts w:ascii="Times New Roman" w:eastAsia="Times New Roman" w:hAnsi="Times New Roman" w:cs="Times New Roman"/>
                <w:b/>
                <w:sz w:val="20"/>
                <w:szCs w:val="20"/>
                <w:lang w:eastAsia="pl-PL"/>
              </w:rPr>
              <w:t>10,5634</w:t>
            </w:r>
          </w:p>
        </w:tc>
      </w:tr>
      <w:tr w:rsidR="009E7739" w:rsidRPr="00984A22" w14:paraId="0FF6B05E"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6B921967"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lastRenderedPageBreak/>
              <w:t>Lasy (Ls)</w:t>
            </w:r>
          </w:p>
        </w:tc>
        <w:tc>
          <w:tcPr>
            <w:tcW w:w="1124" w:type="dxa"/>
            <w:vAlign w:val="center"/>
          </w:tcPr>
          <w:p w14:paraId="5EE56BA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10,2064</w:t>
            </w:r>
          </w:p>
        </w:tc>
        <w:tc>
          <w:tcPr>
            <w:tcW w:w="1074" w:type="dxa"/>
          </w:tcPr>
          <w:p w14:paraId="226064A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0,06</w:t>
            </w:r>
          </w:p>
        </w:tc>
        <w:tc>
          <w:tcPr>
            <w:tcW w:w="869" w:type="dxa"/>
            <w:vAlign w:val="center"/>
          </w:tcPr>
          <w:p w14:paraId="670212D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10" w:type="dxa"/>
            <w:vAlign w:val="center"/>
          </w:tcPr>
          <w:p w14:paraId="559A8AF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0,03</w:t>
            </w:r>
          </w:p>
        </w:tc>
        <w:tc>
          <w:tcPr>
            <w:tcW w:w="877" w:type="dxa"/>
            <w:vAlign w:val="center"/>
          </w:tcPr>
          <w:p w14:paraId="24D2080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832" w:type="dxa"/>
            <w:vAlign w:val="center"/>
          </w:tcPr>
          <w:p w14:paraId="288B271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t>
            </w:r>
          </w:p>
        </w:tc>
        <w:tc>
          <w:tcPr>
            <w:tcW w:w="1174" w:type="dxa"/>
            <w:vAlign w:val="center"/>
          </w:tcPr>
          <w:p w14:paraId="7D67BE2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10,1164</w:t>
            </w:r>
          </w:p>
        </w:tc>
      </w:tr>
      <w:tr w:rsidR="009E7739" w:rsidRPr="00984A22" w14:paraId="24831B2A"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05D8C3AB"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Pr>
                <w:rFonts w:ascii="Times New Roman" w:eastAsia="Times New Roman" w:hAnsi="Times New Roman" w:cs="Times New Roman"/>
                <w:b w:val="0"/>
                <w:color w:val="000000" w:themeColor="text1"/>
                <w:sz w:val="18"/>
                <w:szCs w:val="20"/>
                <w:lang w:eastAsia="pl-PL"/>
              </w:rPr>
              <w:t xml:space="preserve">Zadrzewione i zakrzewione </w:t>
            </w:r>
            <w:r w:rsidRPr="00984A22">
              <w:rPr>
                <w:rFonts w:ascii="Times New Roman" w:eastAsia="Times New Roman" w:hAnsi="Times New Roman" w:cs="Times New Roman"/>
                <w:b w:val="0"/>
                <w:color w:val="000000" w:themeColor="text1"/>
                <w:sz w:val="18"/>
                <w:szCs w:val="20"/>
                <w:lang w:eastAsia="pl-PL"/>
              </w:rPr>
              <w:t>(Lz)</w:t>
            </w:r>
          </w:p>
        </w:tc>
        <w:tc>
          <w:tcPr>
            <w:tcW w:w="1124" w:type="dxa"/>
            <w:vAlign w:val="center"/>
          </w:tcPr>
          <w:p w14:paraId="67D72F7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0,4870</w:t>
            </w:r>
          </w:p>
        </w:tc>
        <w:tc>
          <w:tcPr>
            <w:tcW w:w="1074" w:type="dxa"/>
          </w:tcPr>
          <w:p w14:paraId="4544D8D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tcPr>
          <w:p w14:paraId="7D3FD6E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tcPr>
          <w:p w14:paraId="1523F5C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0,04</w:t>
            </w:r>
          </w:p>
        </w:tc>
        <w:tc>
          <w:tcPr>
            <w:tcW w:w="877" w:type="dxa"/>
            <w:vAlign w:val="center"/>
          </w:tcPr>
          <w:p w14:paraId="1F9853A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tcPr>
          <w:p w14:paraId="31CE9D7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tcPr>
          <w:p w14:paraId="5E7AB51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0,4470</w:t>
            </w:r>
          </w:p>
        </w:tc>
      </w:tr>
      <w:tr w:rsidR="009E7739" w:rsidRPr="00984A22" w14:paraId="03E59B34" w14:textId="77777777" w:rsidTr="00201393">
        <w:trPr>
          <w:trHeight w:val="457"/>
        </w:trPr>
        <w:tc>
          <w:tcPr>
            <w:cnfStyle w:val="001000000000" w:firstRow="0" w:lastRow="0" w:firstColumn="1" w:lastColumn="0" w:oddVBand="0" w:evenVBand="0" w:oddHBand="0" w:evenHBand="0" w:firstRowFirstColumn="0" w:firstRowLastColumn="0" w:lastRowFirstColumn="0" w:lastRowLastColumn="0"/>
            <w:tcW w:w="2574" w:type="dxa"/>
            <w:hideMark/>
          </w:tcPr>
          <w:p w14:paraId="54B5D6E0" w14:textId="77777777" w:rsidR="009E7739" w:rsidRPr="00984A22" w:rsidRDefault="009E7739" w:rsidP="000B4A15">
            <w:pPr>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 xml:space="preserve">Grunty zabudowane </w:t>
            </w:r>
            <w:r w:rsidRPr="00984A22">
              <w:rPr>
                <w:rFonts w:ascii="Times New Roman" w:eastAsia="Times New Roman" w:hAnsi="Times New Roman" w:cs="Times New Roman"/>
                <w:color w:val="000000" w:themeColor="text1"/>
                <w:sz w:val="20"/>
                <w:szCs w:val="20"/>
                <w:lang w:eastAsia="pl-PL"/>
              </w:rPr>
              <w:br/>
              <w:t>i zurbanizowane, w tym:</w:t>
            </w:r>
          </w:p>
        </w:tc>
        <w:tc>
          <w:tcPr>
            <w:tcW w:w="1124" w:type="dxa"/>
            <w:vAlign w:val="center"/>
            <w:hideMark/>
          </w:tcPr>
          <w:p w14:paraId="5F01273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5,0584</w:t>
            </w:r>
          </w:p>
        </w:tc>
        <w:tc>
          <w:tcPr>
            <w:tcW w:w="1074" w:type="dxa"/>
            <w:vAlign w:val="center"/>
          </w:tcPr>
          <w:p w14:paraId="4A49582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0,18</w:t>
            </w:r>
          </w:p>
        </w:tc>
        <w:tc>
          <w:tcPr>
            <w:tcW w:w="869" w:type="dxa"/>
            <w:vAlign w:val="center"/>
            <w:hideMark/>
          </w:tcPr>
          <w:p w14:paraId="7AC7590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hideMark/>
          </w:tcPr>
          <w:p w14:paraId="4CAE8C3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0,3125</w:t>
            </w:r>
          </w:p>
        </w:tc>
        <w:tc>
          <w:tcPr>
            <w:tcW w:w="877" w:type="dxa"/>
            <w:vAlign w:val="center"/>
            <w:hideMark/>
          </w:tcPr>
          <w:p w14:paraId="5F455EB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0,1908</w:t>
            </w:r>
          </w:p>
        </w:tc>
        <w:tc>
          <w:tcPr>
            <w:tcW w:w="832" w:type="dxa"/>
            <w:vAlign w:val="center"/>
            <w:hideMark/>
          </w:tcPr>
          <w:p w14:paraId="034F525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0,0570</w:t>
            </w:r>
          </w:p>
        </w:tc>
        <w:tc>
          <w:tcPr>
            <w:tcW w:w="1174" w:type="dxa"/>
            <w:vAlign w:val="center"/>
            <w:hideMark/>
          </w:tcPr>
          <w:p w14:paraId="1515E45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4,3181</w:t>
            </w:r>
          </w:p>
        </w:tc>
      </w:tr>
      <w:tr w:rsidR="009E7739" w:rsidRPr="00984A22" w14:paraId="3C520C0B"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1A7FC9D9"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mieszkaniowe (B)</w:t>
            </w:r>
          </w:p>
        </w:tc>
        <w:tc>
          <w:tcPr>
            <w:tcW w:w="1124" w:type="dxa"/>
            <w:vAlign w:val="center"/>
            <w:hideMark/>
          </w:tcPr>
          <w:p w14:paraId="336F46E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0,0082</w:t>
            </w:r>
          </w:p>
        </w:tc>
        <w:tc>
          <w:tcPr>
            <w:tcW w:w="1074" w:type="dxa"/>
          </w:tcPr>
          <w:p w14:paraId="4EFFC0D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hideMark/>
          </w:tcPr>
          <w:p w14:paraId="4494F4E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hideMark/>
          </w:tcPr>
          <w:p w14:paraId="2184401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hideMark/>
          </w:tcPr>
          <w:p w14:paraId="699BD46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hideMark/>
          </w:tcPr>
          <w:p w14:paraId="1A312F2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hideMark/>
          </w:tcPr>
          <w:p w14:paraId="6BEB48B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0,0082</w:t>
            </w:r>
          </w:p>
        </w:tc>
      </w:tr>
      <w:tr w:rsidR="009E7739" w:rsidRPr="00984A22" w14:paraId="5B227A6F"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32A4E13B"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przemysłowe (Ba)</w:t>
            </w:r>
          </w:p>
        </w:tc>
        <w:tc>
          <w:tcPr>
            <w:tcW w:w="1124" w:type="dxa"/>
            <w:vAlign w:val="center"/>
          </w:tcPr>
          <w:p w14:paraId="7A61691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0,46</w:t>
            </w:r>
          </w:p>
        </w:tc>
        <w:tc>
          <w:tcPr>
            <w:tcW w:w="1074" w:type="dxa"/>
          </w:tcPr>
          <w:p w14:paraId="0609EE0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tcPr>
          <w:p w14:paraId="45FD457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tcPr>
          <w:p w14:paraId="205E54D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tcPr>
          <w:p w14:paraId="5DE9DD4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tcPr>
          <w:p w14:paraId="6FDABB7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tcPr>
          <w:p w14:paraId="3556B9C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0,46</w:t>
            </w:r>
          </w:p>
        </w:tc>
      </w:tr>
      <w:tr w:rsidR="009E7739" w:rsidRPr="00984A22" w14:paraId="79F7A6F7"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hideMark/>
          </w:tcPr>
          <w:p w14:paraId="54BFDE6C"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Inne tereny zabudowane (Bi)</w:t>
            </w:r>
          </w:p>
        </w:tc>
        <w:tc>
          <w:tcPr>
            <w:tcW w:w="1124" w:type="dxa"/>
            <w:vAlign w:val="center"/>
            <w:hideMark/>
          </w:tcPr>
          <w:p w14:paraId="5FC4B6D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3,5002</w:t>
            </w:r>
          </w:p>
        </w:tc>
        <w:tc>
          <w:tcPr>
            <w:tcW w:w="1074" w:type="dxa"/>
          </w:tcPr>
          <w:p w14:paraId="18A8302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0,04</w:t>
            </w:r>
          </w:p>
        </w:tc>
        <w:tc>
          <w:tcPr>
            <w:tcW w:w="869" w:type="dxa"/>
            <w:vAlign w:val="center"/>
            <w:hideMark/>
          </w:tcPr>
          <w:p w14:paraId="074B0E6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hideMark/>
          </w:tcPr>
          <w:p w14:paraId="6575140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0,3125</w:t>
            </w:r>
          </w:p>
        </w:tc>
        <w:tc>
          <w:tcPr>
            <w:tcW w:w="877" w:type="dxa"/>
            <w:vAlign w:val="center"/>
            <w:hideMark/>
          </w:tcPr>
          <w:p w14:paraId="578F609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0,1908</w:t>
            </w:r>
          </w:p>
        </w:tc>
        <w:tc>
          <w:tcPr>
            <w:tcW w:w="832" w:type="dxa"/>
            <w:vAlign w:val="center"/>
            <w:hideMark/>
          </w:tcPr>
          <w:p w14:paraId="32792BD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0,0570</w:t>
            </w:r>
          </w:p>
        </w:tc>
        <w:tc>
          <w:tcPr>
            <w:tcW w:w="1174" w:type="dxa"/>
            <w:vAlign w:val="center"/>
            <w:hideMark/>
          </w:tcPr>
          <w:p w14:paraId="6D94A12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2,8999</w:t>
            </w:r>
          </w:p>
        </w:tc>
      </w:tr>
      <w:tr w:rsidR="009E7739" w:rsidRPr="00984A22" w14:paraId="44F8EAB5"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2CCD4259"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rekreacyjno-wypoczynkowe (Bz)</w:t>
            </w:r>
          </w:p>
        </w:tc>
        <w:tc>
          <w:tcPr>
            <w:tcW w:w="1124" w:type="dxa"/>
            <w:vAlign w:val="center"/>
          </w:tcPr>
          <w:p w14:paraId="59772A7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0,40</w:t>
            </w:r>
          </w:p>
        </w:tc>
        <w:tc>
          <w:tcPr>
            <w:tcW w:w="1074" w:type="dxa"/>
          </w:tcPr>
          <w:p w14:paraId="4BA52B2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0,14</w:t>
            </w:r>
          </w:p>
        </w:tc>
        <w:tc>
          <w:tcPr>
            <w:tcW w:w="869" w:type="dxa"/>
            <w:vAlign w:val="center"/>
          </w:tcPr>
          <w:p w14:paraId="1A74CCF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tcPr>
          <w:p w14:paraId="0DE8AF4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tcPr>
          <w:p w14:paraId="3298CE1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tcPr>
          <w:p w14:paraId="2B275B5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tcPr>
          <w:p w14:paraId="1FE8E72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0,26</w:t>
            </w:r>
          </w:p>
        </w:tc>
      </w:tr>
      <w:tr w:rsidR="009E7739" w:rsidRPr="00984A22" w14:paraId="2CAD77A8"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tcPr>
          <w:p w14:paraId="1C51014A" w14:textId="77777777" w:rsidR="009E7739" w:rsidRPr="00984A22" w:rsidRDefault="009E7739" w:rsidP="000B4A15">
            <w:pPr>
              <w:rPr>
                <w:rFonts w:ascii="Times New Roman" w:eastAsia="Times New Roman" w:hAnsi="Times New Roman" w:cs="Times New Roman"/>
                <w:b w:val="0"/>
                <w:color w:val="000000" w:themeColor="text1"/>
                <w:sz w:val="20"/>
                <w:szCs w:val="20"/>
                <w:lang w:eastAsia="pl-PL"/>
              </w:rPr>
            </w:pPr>
            <w:r w:rsidRPr="00984A22">
              <w:rPr>
                <w:rFonts w:ascii="Times New Roman" w:eastAsia="Times New Roman" w:hAnsi="Times New Roman" w:cs="Times New Roman"/>
                <w:b w:val="0"/>
                <w:color w:val="000000" w:themeColor="text1"/>
                <w:sz w:val="18"/>
                <w:szCs w:val="20"/>
                <w:lang w:eastAsia="pl-PL"/>
              </w:rPr>
              <w:t>Użytki kopalne (K)</w:t>
            </w:r>
          </w:p>
        </w:tc>
        <w:tc>
          <w:tcPr>
            <w:tcW w:w="1124" w:type="dxa"/>
            <w:vAlign w:val="center"/>
          </w:tcPr>
          <w:p w14:paraId="6AAB3E0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0,69</w:t>
            </w:r>
          </w:p>
        </w:tc>
        <w:tc>
          <w:tcPr>
            <w:tcW w:w="1074" w:type="dxa"/>
          </w:tcPr>
          <w:p w14:paraId="4678BEE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tcPr>
          <w:p w14:paraId="2140B4F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10" w:type="dxa"/>
            <w:vAlign w:val="center"/>
          </w:tcPr>
          <w:p w14:paraId="4A6BCDD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tcPr>
          <w:p w14:paraId="24C45D9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tcPr>
          <w:p w14:paraId="1C4825D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tcPr>
          <w:p w14:paraId="16E00F0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0,69</w:t>
            </w:r>
          </w:p>
        </w:tc>
      </w:tr>
      <w:tr w:rsidR="009E7739" w:rsidRPr="00984A22" w14:paraId="23B0437C"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vAlign w:val="center"/>
            <w:hideMark/>
          </w:tcPr>
          <w:p w14:paraId="15D42207" w14:textId="77777777" w:rsidR="009E7739" w:rsidRPr="00984A22" w:rsidRDefault="009E7739" w:rsidP="000B4A15">
            <w:pPr>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Grunty pod wodami (Wp)</w:t>
            </w:r>
          </w:p>
        </w:tc>
        <w:tc>
          <w:tcPr>
            <w:tcW w:w="1124" w:type="dxa"/>
            <w:vAlign w:val="center"/>
            <w:hideMark/>
          </w:tcPr>
          <w:p w14:paraId="062A30A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0,02</w:t>
            </w:r>
          </w:p>
        </w:tc>
        <w:tc>
          <w:tcPr>
            <w:tcW w:w="1074" w:type="dxa"/>
          </w:tcPr>
          <w:p w14:paraId="1B991C6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hideMark/>
          </w:tcPr>
          <w:p w14:paraId="5BE496C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0,02</w:t>
            </w:r>
          </w:p>
        </w:tc>
        <w:tc>
          <w:tcPr>
            <w:tcW w:w="1110" w:type="dxa"/>
            <w:vAlign w:val="center"/>
            <w:hideMark/>
          </w:tcPr>
          <w:p w14:paraId="6B7942E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hideMark/>
          </w:tcPr>
          <w:p w14:paraId="2609A13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hideMark/>
          </w:tcPr>
          <w:p w14:paraId="5A7AA57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hideMark/>
          </w:tcPr>
          <w:p w14:paraId="2E2A314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r>
      <w:tr w:rsidR="009E7739" w:rsidRPr="00984A22" w14:paraId="37B1708B" w14:textId="77777777" w:rsidTr="00201393">
        <w:trPr>
          <w:trHeight w:val="209"/>
        </w:trPr>
        <w:tc>
          <w:tcPr>
            <w:cnfStyle w:val="001000000000" w:firstRow="0" w:lastRow="0" w:firstColumn="1" w:lastColumn="0" w:oddVBand="0" w:evenVBand="0" w:oddHBand="0" w:evenHBand="0" w:firstRowFirstColumn="0" w:firstRowLastColumn="0" w:lastRowFirstColumn="0" w:lastRowLastColumn="0"/>
            <w:tcW w:w="2574" w:type="dxa"/>
            <w:vAlign w:val="center"/>
            <w:hideMark/>
          </w:tcPr>
          <w:p w14:paraId="3C19C0B7" w14:textId="77777777" w:rsidR="009E7739" w:rsidRPr="00984A22" w:rsidRDefault="009E7739" w:rsidP="000B4A15">
            <w:pPr>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Drogi (dr)</w:t>
            </w:r>
          </w:p>
        </w:tc>
        <w:tc>
          <w:tcPr>
            <w:tcW w:w="1124" w:type="dxa"/>
            <w:vAlign w:val="center"/>
            <w:hideMark/>
          </w:tcPr>
          <w:p w14:paraId="4303100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70,1935</w:t>
            </w:r>
          </w:p>
        </w:tc>
        <w:tc>
          <w:tcPr>
            <w:tcW w:w="1074" w:type="dxa"/>
          </w:tcPr>
          <w:p w14:paraId="678BF8A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69" w:type="dxa"/>
            <w:vAlign w:val="center"/>
            <w:hideMark/>
          </w:tcPr>
          <w:p w14:paraId="7FCED30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1,0484</w:t>
            </w:r>
          </w:p>
        </w:tc>
        <w:tc>
          <w:tcPr>
            <w:tcW w:w="1110" w:type="dxa"/>
            <w:vAlign w:val="center"/>
            <w:hideMark/>
          </w:tcPr>
          <w:p w14:paraId="3C83259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77" w:type="dxa"/>
            <w:vAlign w:val="center"/>
            <w:hideMark/>
          </w:tcPr>
          <w:p w14:paraId="0E44D3C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832" w:type="dxa"/>
            <w:vAlign w:val="center"/>
            <w:hideMark/>
          </w:tcPr>
          <w:p w14:paraId="017CC08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pl-PL"/>
              </w:rPr>
            </w:pPr>
            <w:r w:rsidRPr="00984A22">
              <w:rPr>
                <w:rFonts w:ascii="Times New Roman" w:eastAsia="Times New Roman" w:hAnsi="Times New Roman" w:cs="Times New Roman"/>
                <w:color w:val="000000" w:themeColor="text1"/>
                <w:sz w:val="20"/>
                <w:szCs w:val="20"/>
                <w:lang w:eastAsia="pl-PL"/>
              </w:rPr>
              <w:t>-</w:t>
            </w:r>
          </w:p>
        </w:tc>
        <w:tc>
          <w:tcPr>
            <w:tcW w:w="1174" w:type="dxa"/>
            <w:vAlign w:val="center"/>
            <w:hideMark/>
          </w:tcPr>
          <w:p w14:paraId="29F1AE1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pl-PL"/>
              </w:rPr>
            </w:pPr>
            <w:r w:rsidRPr="00984A22">
              <w:rPr>
                <w:rFonts w:ascii="Times New Roman" w:eastAsia="Times New Roman" w:hAnsi="Times New Roman" w:cs="Times New Roman"/>
                <w:b/>
                <w:color w:val="000000" w:themeColor="text1"/>
                <w:sz w:val="20"/>
                <w:szCs w:val="20"/>
                <w:lang w:eastAsia="pl-PL"/>
              </w:rPr>
              <w:t>69,1451</w:t>
            </w:r>
          </w:p>
        </w:tc>
      </w:tr>
    </w:tbl>
    <w:p w14:paraId="2D3759F4" w14:textId="77777777" w:rsidR="009E7739" w:rsidRDefault="009E7739" w:rsidP="009E7739">
      <w:pPr>
        <w:rPr>
          <w:rFonts w:ascii="Times New Roman" w:hAnsi="Times New Roman"/>
          <w:b/>
          <w:sz w:val="24"/>
          <w:szCs w:val="24"/>
        </w:rPr>
      </w:pPr>
    </w:p>
    <w:p w14:paraId="3F82B284" w14:textId="35FED1F5" w:rsidR="009E7739" w:rsidRDefault="009E7739" w:rsidP="005518BA">
      <w:pPr>
        <w:pStyle w:val="raporttytu"/>
        <w:spacing w:line="360" w:lineRule="auto"/>
      </w:pPr>
      <w:r w:rsidRPr="00DB22CB">
        <w:t>Stan gruntów z podziałem na miejscowości wg. stanu na 31.12.2018r.</w:t>
      </w:r>
    </w:p>
    <w:p w14:paraId="0BC96472" w14:textId="77777777" w:rsidR="005518BA" w:rsidRPr="00DB22CB" w:rsidRDefault="005518BA" w:rsidP="005518BA">
      <w:pPr>
        <w:pStyle w:val="raporttytu"/>
        <w:spacing w:line="360" w:lineRule="auto"/>
      </w:pPr>
    </w:p>
    <w:tbl>
      <w:tblPr>
        <w:tblStyle w:val="Tabelasiatki1jasna"/>
        <w:tblpPr w:leftFromText="141" w:rightFromText="141" w:vertAnchor="text"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1437"/>
        <w:gridCol w:w="1335"/>
        <w:gridCol w:w="1279"/>
        <w:gridCol w:w="1327"/>
      </w:tblGrid>
      <w:tr w:rsidR="009E7739" w:rsidRPr="00984A22" w14:paraId="5B533A6D" w14:textId="77777777" w:rsidTr="00201393">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264" w:type="dxa"/>
            <w:tcBorders>
              <w:bottom w:val="none" w:sz="0" w:space="0" w:color="auto"/>
            </w:tcBorders>
            <w:vAlign w:val="center"/>
            <w:hideMark/>
          </w:tcPr>
          <w:p w14:paraId="140759BB" w14:textId="77777777" w:rsidR="009E7739" w:rsidRPr="00984A22" w:rsidRDefault="009E7739" w:rsidP="000B4A15">
            <w:pPr>
              <w:jc w:val="center"/>
              <w:rPr>
                <w:rFonts w:ascii="Times New Roman" w:eastAsia="Times New Roman" w:hAnsi="Times New Roman" w:cs="Times New Roman"/>
                <w:szCs w:val="24"/>
                <w:lang w:eastAsia="pl-PL"/>
              </w:rPr>
            </w:pPr>
            <w:r w:rsidRPr="00984A22">
              <w:rPr>
                <w:rFonts w:ascii="Times New Roman" w:eastAsia="Times New Roman" w:hAnsi="Times New Roman" w:cs="Times New Roman"/>
                <w:szCs w:val="24"/>
                <w:lang w:eastAsia="pl-PL"/>
              </w:rPr>
              <w:t>Wyszczególnienie</w:t>
            </w:r>
          </w:p>
        </w:tc>
        <w:tc>
          <w:tcPr>
            <w:tcW w:w="1437" w:type="dxa"/>
            <w:tcBorders>
              <w:bottom w:val="none" w:sz="0" w:space="0" w:color="auto"/>
            </w:tcBorders>
            <w:vAlign w:val="center"/>
            <w:hideMark/>
          </w:tcPr>
          <w:p w14:paraId="790A245C"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l-PL"/>
              </w:rPr>
            </w:pPr>
            <w:r w:rsidRPr="00984A22">
              <w:rPr>
                <w:rFonts w:ascii="Times New Roman" w:eastAsia="Times New Roman" w:hAnsi="Times New Roman" w:cs="Times New Roman"/>
                <w:szCs w:val="24"/>
                <w:lang w:eastAsia="pl-PL"/>
              </w:rPr>
              <w:t>Ropa</w:t>
            </w:r>
          </w:p>
        </w:tc>
        <w:tc>
          <w:tcPr>
            <w:tcW w:w="1335" w:type="dxa"/>
            <w:tcBorders>
              <w:bottom w:val="none" w:sz="0" w:space="0" w:color="auto"/>
            </w:tcBorders>
            <w:vAlign w:val="center"/>
            <w:hideMark/>
          </w:tcPr>
          <w:p w14:paraId="1521DDED"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l-PL"/>
              </w:rPr>
            </w:pPr>
            <w:r w:rsidRPr="00984A22">
              <w:rPr>
                <w:rFonts w:ascii="Times New Roman" w:eastAsia="Times New Roman" w:hAnsi="Times New Roman" w:cs="Times New Roman"/>
                <w:szCs w:val="24"/>
                <w:lang w:eastAsia="pl-PL"/>
              </w:rPr>
              <w:t>Klimkówka</w:t>
            </w:r>
          </w:p>
        </w:tc>
        <w:tc>
          <w:tcPr>
            <w:tcW w:w="1279" w:type="dxa"/>
            <w:tcBorders>
              <w:bottom w:val="none" w:sz="0" w:space="0" w:color="auto"/>
            </w:tcBorders>
            <w:vAlign w:val="center"/>
            <w:hideMark/>
          </w:tcPr>
          <w:p w14:paraId="4F4B945B"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l-PL"/>
              </w:rPr>
            </w:pPr>
            <w:r w:rsidRPr="00984A22">
              <w:rPr>
                <w:rFonts w:ascii="Times New Roman" w:eastAsia="Times New Roman" w:hAnsi="Times New Roman" w:cs="Times New Roman"/>
                <w:szCs w:val="24"/>
                <w:lang w:eastAsia="pl-PL"/>
              </w:rPr>
              <w:t>Łosie</w:t>
            </w:r>
          </w:p>
        </w:tc>
        <w:tc>
          <w:tcPr>
            <w:tcW w:w="1327" w:type="dxa"/>
            <w:tcBorders>
              <w:bottom w:val="none" w:sz="0" w:space="0" w:color="auto"/>
            </w:tcBorders>
            <w:vAlign w:val="center"/>
          </w:tcPr>
          <w:p w14:paraId="218736EF"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l-PL"/>
              </w:rPr>
            </w:pPr>
            <w:r w:rsidRPr="00984A22">
              <w:rPr>
                <w:rFonts w:ascii="Times New Roman" w:eastAsia="Times New Roman" w:hAnsi="Times New Roman" w:cs="Times New Roman"/>
                <w:szCs w:val="24"/>
                <w:lang w:eastAsia="pl-PL"/>
              </w:rPr>
              <w:t>razem</w:t>
            </w:r>
          </w:p>
        </w:tc>
      </w:tr>
      <w:tr w:rsidR="009E7739" w:rsidRPr="00984A22" w14:paraId="20EAA381" w14:textId="77777777" w:rsidTr="00201393">
        <w:trPr>
          <w:trHeight w:val="34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22F54C01" w14:textId="77777777" w:rsidR="009E7739" w:rsidRPr="00984A22" w:rsidRDefault="009E7739" w:rsidP="000B4A15">
            <w:pPr>
              <w:rPr>
                <w:rFonts w:ascii="Times New Roman" w:eastAsia="Times New Roman" w:hAnsi="Times New Roman" w:cs="Times New Roman"/>
                <w:szCs w:val="20"/>
                <w:lang w:eastAsia="pl-PL"/>
              </w:rPr>
            </w:pPr>
            <w:r w:rsidRPr="00984A22">
              <w:rPr>
                <w:rFonts w:ascii="Times New Roman" w:eastAsia="Times New Roman" w:hAnsi="Times New Roman" w:cs="Times New Roman"/>
                <w:szCs w:val="20"/>
                <w:lang w:eastAsia="pl-PL"/>
              </w:rPr>
              <w:t>Grunty ogółem w [ha]:</w:t>
            </w:r>
          </w:p>
        </w:tc>
        <w:tc>
          <w:tcPr>
            <w:tcW w:w="1437" w:type="dxa"/>
            <w:vAlign w:val="center"/>
          </w:tcPr>
          <w:p w14:paraId="3771852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lang w:eastAsia="pl-PL"/>
              </w:rPr>
            </w:pPr>
            <w:r w:rsidRPr="00984A22">
              <w:rPr>
                <w:rFonts w:ascii="Times New Roman" w:eastAsia="Times New Roman" w:hAnsi="Times New Roman" w:cs="Times New Roman"/>
                <w:b/>
                <w:szCs w:val="20"/>
                <w:lang w:eastAsia="pl-PL"/>
              </w:rPr>
              <w:t>54,9214</w:t>
            </w:r>
          </w:p>
        </w:tc>
        <w:tc>
          <w:tcPr>
            <w:tcW w:w="1335" w:type="dxa"/>
            <w:vAlign w:val="center"/>
          </w:tcPr>
          <w:p w14:paraId="190CF06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lang w:eastAsia="pl-PL"/>
              </w:rPr>
            </w:pPr>
            <w:r w:rsidRPr="00984A22">
              <w:rPr>
                <w:rFonts w:ascii="Times New Roman" w:eastAsia="Times New Roman" w:hAnsi="Times New Roman" w:cs="Times New Roman"/>
                <w:b/>
                <w:szCs w:val="20"/>
                <w:lang w:eastAsia="pl-PL"/>
              </w:rPr>
              <w:t>31,6119</w:t>
            </w:r>
          </w:p>
        </w:tc>
        <w:tc>
          <w:tcPr>
            <w:tcW w:w="1279" w:type="dxa"/>
            <w:vAlign w:val="center"/>
          </w:tcPr>
          <w:p w14:paraId="206F2F6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lang w:eastAsia="pl-PL"/>
              </w:rPr>
            </w:pPr>
            <w:r w:rsidRPr="00984A22">
              <w:rPr>
                <w:rFonts w:ascii="Times New Roman" w:eastAsia="Times New Roman" w:hAnsi="Times New Roman" w:cs="Times New Roman"/>
                <w:b/>
                <w:szCs w:val="20"/>
                <w:lang w:eastAsia="pl-PL"/>
              </w:rPr>
              <w:t>35,8232</w:t>
            </w:r>
          </w:p>
        </w:tc>
        <w:tc>
          <w:tcPr>
            <w:tcW w:w="1327" w:type="dxa"/>
            <w:vAlign w:val="center"/>
          </w:tcPr>
          <w:p w14:paraId="64796A2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lang w:eastAsia="pl-PL"/>
              </w:rPr>
            </w:pPr>
            <w:r w:rsidRPr="00984A22">
              <w:rPr>
                <w:rFonts w:ascii="Times New Roman" w:eastAsia="Times New Roman" w:hAnsi="Times New Roman" w:cs="Times New Roman"/>
                <w:b/>
                <w:szCs w:val="20"/>
                <w:lang w:eastAsia="pl-PL"/>
              </w:rPr>
              <w:t>122,3565</w:t>
            </w:r>
          </w:p>
        </w:tc>
      </w:tr>
      <w:tr w:rsidR="009E7739" w:rsidRPr="00984A22" w14:paraId="329AA26D"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648F41F6" w14:textId="77777777" w:rsidR="009E7739" w:rsidRPr="00984A22" w:rsidRDefault="009E7739" w:rsidP="000B4A15">
            <w:pPr>
              <w:rPr>
                <w:rFonts w:ascii="Times New Roman" w:eastAsia="Times New Roman" w:hAnsi="Times New Roman" w:cs="Times New Roman"/>
                <w:b w:val="0"/>
                <w:bCs w:val="0"/>
                <w:sz w:val="19"/>
                <w:szCs w:val="19"/>
                <w:lang w:eastAsia="pl-PL"/>
              </w:rPr>
            </w:pPr>
            <w:r w:rsidRPr="00984A22">
              <w:rPr>
                <w:rFonts w:ascii="Times New Roman" w:eastAsia="Times New Roman" w:hAnsi="Times New Roman" w:cs="Times New Roman"/>
                <w:sz w:val="19"/>
                <w:szCs w:val="19"/>
                <w:lang w:eastAsia="pl-PL"/>
              </w:rPr>
              <w:t>Grunty rolne(R, Ł, Ps, Br, W, N)</w:t>
            </w:r>
          </w:p>
        </w:tc>
        <w:tc>
          <w:tcPr>
            <w:tcW w:w="1437" w:type="dxa"/>
            <w:vAlign w:val="center"/>
          </w:tcPr>
          <w:p w14:paraId="66E259C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9,9095</w:t>
            </w:r>
          </w:p>
        </w:tc>
        <w:tc>
          <w:tcPr>
            <w:tcW w:w="1335" w:type="dxa"/>
            <w:vAlign w:val="center"/>
          </w:tcPr>
          <w:p w14:paraId="1499FD5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21,2471</w:t>
            </w:r>
          </w:p>
        </w:tc>
        <w:tc>
          <w:tcPr>
            <w:tcW w:w="1279" w:type="dxa"/>
            <w:vAlign w:val="center"/>
          </w:tcPr>
          <w:p w14:paraId="7299676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5,2346</w:t>
            </w:r>
          </w:p>
        </w:tc>
        <w:tc>
          <w:tcPr>
            <w:tcW w:w="1327" w:type="dxa"/>
            <w:vAlign w:val="center"/>
          </w:tcPr>
          <w:p w14:paraId="022077A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36,3912</w:t>
            </w:r>
          </w:p>
        </w:tc>
      </w:tr>
      <w:tr w:rsidR="009E7739" w:rsidRPr="00984A22" w14:paraId="05C7645D"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7155ECE3"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Grunty orne (R)</w:t>
            </w:r>
          </w:p>
        </w:tc>
        <w:tc>
          <w:tcPr>
            <w:tcW w:w="1437" w:type="dxa"/>
            <w:vAlign w:val="center"/>
          </w:tcPr>
          <w:p w14:paraId="086DC7A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4,6642</w:t>
            </w:r>
          </w:p>
        </w:tc>
        <w:tc>
          <w:tcPr>
            <w:tcW w:w="1335" w:type="dxa"/>
            <w:vAlign w:val="center"/>
          </w:tcPr>
          <w:p w14:paraId="769085C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5,4958</w:t>
            </w:r>
          </w:p>
        </w:tc>
        <w:tc>
          <w:tcPr>
            <w:tcW w:w="1279" w:type="dxa"/>
            <w:vAlign w:val="center"/>
          </w:tcPr>
          <w:p w14:paraId="216889F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1,1789</w:t>
            </w:r>
          </w:p>
        </w:tc>
        <w:tc>
          <w:tcPr>
            <w:tcW w:w="1327" w:type="dxa"/>
            <w:vAlign w:val="center"/>
          </w:tcPr>
          <w:p w14:paraId="4281B9F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11,3389</w:t>
            </w:r>
          </w:p>
        </w:tc>
      </w:tr>
      <w:tr w:rsidR="009E7739" w:rsidRPr="00984A22" w14:paraId="75DE1134"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4D620965"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Łąki trwałe (Ł)</w:t>
            </w:r>
          </w:p>
        </w:tc>
        <w:tc>
          <w:tcPr>
            <w:tcW w:w="1437" w:type="dxa"/>
            <w:vAlign w:val="center"/>
          </w:tcPr>
          <w:p w14:paraId="450F37B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0,8604</w:t>
            </w:r>
          </w:p>
        </w:tc>
        <w:tc>
          <w:tcPr>
            <w:tcW w:w="1335" w:type="dxa"/>
            <w:vAlign w:val="center"/>
          </w:tcPr>
          <w:p w14:paraId="73D9410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7,7284</w:t>
            </w:r>
          </w:p>
        </w:tc>
        <w:tc>
          <w:tcPr>
            <w:tcW w:w="1279" w:type="dxa"/>
            <w:vAlign w:val="center"/>
          </w:tcPr>
          <w:p w14:paraId="70A038F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0,9206</w:t>
            </w:r>
          </w:p>
        </w:tc>
        <w:tc>
          <w:tcPr>
            <w:tcW w:w="1327" w:type="dxa"/>
            <w:vAlign w:val="center"/>
          </w:tcPr>
          <w:p w14:paraId="4DB6B8D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9,5094</w:t>
            </w:r>
          </w:p>
        </w:tc>
      </w:tr>
      <w:tr w:rsidR="009E7739" w:rsidRPr="00984A22" w14:paraId="5B0B607F"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6346F6D1"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Pastwiska trwałe (Ps)</w:t>
            </w:r>
          </w:p>
        </w:tc>
        <w:tc>
          <w:tcPr>
            <w:tcW w:w="1437" w:type="dxa"/>
            <w:vAlign w:val="center"/>
          </w:tcPr>
          <w:p w14:paraId="3477A4B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3,3193</w:t>
            </w:r>
          </w:p>
        </w:tc>
        <w:tc>
          <w:tcPr>
            <w:tcW w:w="1335" w:type="dxa"/>
            <w:vAlign w:val="center"/>
          </w:tcPr>
          <w:p w14:paraId="6CF7C75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8,0229</w:t>
            </w:r>
          </w:p>
        </w:tc>
        <w:tc>
          <w:tcPr>
            <w:tcW w:w="1279" w:type="dxa"/>
            <w:vAlign w:val="center"/>
          </w:tcPr>
          <w:p w14:paraId="78A6546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2,9051</w:t>
            </w:r>
          </w:p>
        </w:tc>
        <w:tc>
          <w:tcPr>
            <w:tcW w:w="1327" w:type="dxa"/>
            <w:vAlign w:val="center"/>
          </w:tcPr>
          <w:p w14:paraId="2000D58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14,2473</w:t>
            </w:r>
          </w:p>
        </w:tc>
      </w:tr>
      <w:tr w:rsidR="009E7739" w:rsidRPr="00984A22" w14:paraId="28296F84"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5E81CF89"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Rolne zabudowane (Br)</w:t>
            </w:r>
          </w:p>
        </w:tc>
        <w:tc>
          <w:tcPr>
            <w:tcW w:w="1437" w:type="dxa"/>
            <w:vAlign w:val="center"/>
          </w:tcPr>
          <w:p w14:paraId="3503AE1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1,0256</w:t>
            </w:r>
          </w:p>
        </w:tc>
        <w:tc>
          <w:tcPr>
            <w:tcW w:w="1335" w:type="dxa"/>
            <w:vAlign w:val="center"/>
          </w:tcPr>
          <w:p w14:paraId="693A4A5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7C440A2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27" w:type="dxa"/>
            <w:vAlign w:val="center"/>
          </w:tcPr>
          <w:p w14:paraId="5947879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1,0256</w:t>
            </w:r>
          </w:p>
        </w:tc>
      </w:tr>
      <w:tr w:rsidR="009E7739" w:rsidRPr="00984A22" w14:paraId="51FD88E9"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58A7F59D"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Grunty pod rowami (W)</w:t>
            </w:r>
          </w:p>
        </w:tc>
        <w:tc>
          <w:tcPr>
            <w:tcW w:w="1437" w:type="dxa"/>
            <w:vAlign w:val="center"/>
          </w:tcPr>
          <w:p w14:paraId="3E867FF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0,04</w:t>
            </w:r>
          </w:p>
        </w:tc>
        <w:tc>
          <w:tcPr>
            <w:tcW w:w="1335" w:type="dxa"/>
            <w:vAlign w:val="center"/>
          </w:tcPr>
          <w:p w14:paraId="48E92C0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344C0DC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27" w:type="dxa"/>
            <w:vAlign w:val="center"/>
          </w:tcPr>
          <w:p w14:paraId="64BA167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0,04</w:t>
            </w:r>
          </w:p>
        </w:tc>
      </w:tr>
      <w:tr w:rsidR="009E7739" w:rsidRPr="00984A22" w14:paraId="5C4AD42E"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067A21C6"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Nieużytki (N)</w:t>
            </w:r>
          </w:p>
        </w:tc>
        <w:tc>
          <w:tcPr>
            <w:tcW w:w="1437" w:type="dxa"/>
            <w:vAlign w:val="center"/>
          </w:tcPr>
          <w:p w14:paraId="166E553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35" w:type="dxa"/>
            <w:vAlign w:val="center"/>
          </w:tcPr>
          <w:p w14:paraId="21C7DFD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0BE42D0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0,23</w:t>
            </w:r>
          </w:p>
        </w:tc>
        <w:tc>
          <w:tcPr>
            <w:tcW w:w="1327" w:type="dxa"/>
            <w:vAlign w:val="center"/>
          </w:tcPr>
          <w:p w14:paraId="4BA0362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0,23</w:t>
            </w:r>
          </w:p>
        </w:tc>
      </w:tr>
      <w:tr w:rsidR="009E7739" w:rsidRPr="00984A22" w14:paraId="541F68C6"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3DBACA45" w14:textId="77777777" w:rsidR="009E7739" w:rsidRPr="00984A22" w:rsidRDefault="009E7739" w:rsidP="000B4A15">
            <w:pPr>
              <w:rPr>
                <w:rFonts w:ascii="Times New Roman" w:eastAsia="Times New Roman" w:hAnsi="Times New Roman" w:cs="Times New Roman"/>
                <w:sz w:val="19"/>
                <w:szCs w:val="19"/>
                <w:lang w:eastAsia="pl-PL"/>
              </w:rPr>
            </w:pPr>
            <w:r w:rsidRPr="00984A22">
              <w:rPr>
                <w:rFonts w:ascii="Times New Roman" w:eastAsia="Times New Roman" w:hAnsi="Times New Roman" w:cs="Times New Roman"/>
                <w:sz w:val="19"/>
                <w:szCs w:val="19"/>
                <w:lang w:eastAsia="pl-PL"/>
              </w:rPr>
              <w:t>Grunty leśne(Ls, Lz)</w:t>
            </w:r>
          </w:p>
        </w:tc>
        <w:tc>
          <w:tcPr>
            <w:tcW w:w="1437" w:type="dxa"/>
            <w:vAlign w:val="center"/>
          </w:tcPr>
          <w:p w14:paraId="41EE7F9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1,1313</w:t>
            </w:r>
          </w:p>
        </w:tc>
        <w:tc>
          <w:tcPr>
            <w:tcW w:w="1335" w:type="dxa"/>
            <w:vAlign w:val="center"/>
          </w:tcPr>
          <w:p w14:paraId="75A1015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9,15</w:t>
            </w:r>
          </w:p>
        </w:tc>
        <w:tc>
          <w:tcPr>
            <w:tcW w:w="1279" w:type="dxa"/>
            <w:vAlign w:val="center"/>
          </w:tcPr>
          <w:p w14:paraId="3CBC753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0,4121</w:t>
            </w:r>
          </w:p>
        </w:tc>
        <w:tc>
          <w:tcPr>
            <w:tcW w:w="1327" w:type="dxa"/>
            <w:vAlign w:val="center"/>
          </w:tcPr>
          <w:p w14:paraId="24EA85E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10,6934</w:t>
            </w:r>
          </w:p>
        </w:tc>
      </w:tr>
      <w:tr w:rsidR="009E7739" w:rsidRPr="00984A22" w14:paraId="37FFBD55"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tcPr>
          <w:p w14:paraId="540351D0" w14:textId="77777777" w:rsidR="009E7739" w:rsidRPr="00984A22" w:rsidRDefault="009E7739" w:rsidP="000B4A15">
            <w:pPr>
              <w:rPr>
                <w:rFonts w:ascii="Times New Roman" w:eastAsia="Times New Roman" w:hAnsi="Times New Roman" w:cs="Times New Roman"/>
                <w:b w:val="0"/>
                <w:sz w:val="18"/>
                <w:szCs w:val="20"/>
                <w:lang w:eastAsia="pl-PL"/>
              </w:rPr>
            </w:pPr>
            <w:r w:rsidRPr="00984A22">
              <w:rPr>
                <w:rFonts w:ascii="Times New Roman" w:eastAsia="Times New Roman" w:hAnsi="Times New Roman" w:cs="Times New Roman"/>
                <w:b w:val="0"/>
                <w:sz w:val="18"/>
                <w:szCs w:val="20"/>
                <w:lang w:eastAsia="pl-PL"/>
              </w:rPr>
              <w:t>Lasy (Ls)</w:t>
            </w:r>
          </w:p>
        </w:tc>
        <w:tc>
          <w:tcPr>
            <w:tcW w:w="1437" w:type="dxa"/>
            <w:vAlign w:val="center"/>
          </w:tcPr>
          <w:p w14:paraId="1E66894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0,6443</w:t>
            </w:r>
          </w:p>
        </w:tc>
        <w:tc>
          <w:tcPr>
            <w:tcW w:w="1335" w:type="dxa"/>
            <w:vAlign w:val="center"/>
          </w:tcPr>
          <w:p w14:paraId="5EAC63A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9,15</w:t>
            </w:r>
          </w:p>
        </w:tc>
        <w:tc>
          <w:tcPr>
            <w:tcW w:w="1279" w:type="dxa"/>
            <w:vAlign w:val="center"/>
          </w:tcPr>
          <w:p w14:paraId="1677936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0,4121</w:t>
            </w:r>
          </w:p>
        </w:tc>
        <w:tc>
          <w:tcPr>
            <w:tcW w:w="1327" w:type="dxa"/>
            <w:vAlign w:val="center"/>
          </w:tcPr>
          <w:p w14:paraId="045E7D7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10,2064</w:t>
            </w:r>
          </w:p>
        </w:tc>
      </w:tr>
      <w:tr w:rsidR="009E7739" w:rsidRPr="00984A22" w14:paraId="559506F4" w14:textId="77777777" w:rsidTr="00201393">
        <w:trPr>
          <w:trHeight w:val="239"/>
        </w:trPr>
        <w:tc>
          <w:tcPr>
            <w:cnfStyle w:val="001000000000" w:firstRow="0" w:lastRow="0" w:firstColumn="1" w:lastColumn="0" w:oddVBand="0" w:evenVBand="0" w:oddHBand="0" w:evenHBand="0" w:firstRowFirstColumn="0" w:firstRowLastColumn="0" w:lastRowFirstColumn="0" w:lastRowLastColumn="0"/>
            <w:tcW w:w="3264" w:type="dxa"/>
          </w:tcPr>
          <w:p w14:paraId="690F38D3"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Zadrzewione i zakrzewione (Lz)</w:t>
            </w:r>
          </w:p>
        </w:tc>
        <w:tc>
          <w:tcPr>
            <w:tcW w:w="1437" w:type="dxa"/>
            <w:vAlign w:val="center"/>
          </w:tcPr>
          <w:p w14:paraId="0803D36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0,4870</w:t>
            </w:r>
          </w:p>
        </w:tc>
        <w:tc>
          <w:tcPr>
            <w:tcW w:w="1335" w:type="dxa"/>
            <w:vAlign w:val="center"/>
          </w:tcPr>
          <w:p w14:paraId="15D25E6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427C678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27" w:type="dxa"/>
            <w:vAlign w:val="center"/>
          </w:tcPr>
          <w:p w14:paraId="399CF5F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0,4870</w:t>
            </w:r>
          </w:p>
        </w:tc>
      </w:tr>
      <w:tr w:rsidR="009E7739" w:rsidRPr="00984A22" w14:paraId="1ABDF7C2" w14:textId="77777777" w:rsidTr="00201393">
        <w:trPr>
          <w:trHeight w:val="486"/>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5138B301" w14:textId="77777777" w:rsidR="009E7739" w:rsidRPr="00984A22" w:rsidRDefault="009E7739" w:rsidP="000B4A15">
            <w:pPr>
              <w:rPr>
                <w:rFonts w:ascii="Times New Roman" w:eastAsia="Times New Roman" w:hAnsi="Times New Roman" w:cs="Times New Roman"/>
                <w:sz w:val="19"/>
                <w:szCs w:val="19"/>
                <w:lang w:eastAsia="pl-PL"/>
              </w:rPr>
            </w:pPr>
            <w:r w:rsidRPr="00984A22">
              <w:rPr>
                <w:rFonts w:ascii="Times New Roman" w:eastAsia="Times New Roman" w:hAnsi="Times New Roman" w:cs="Times New Roman"/>
                <w:sz w:val="19"/>
                <w:szCs w:val="19"/>
                <w:lang w:eastAsia="pl-PL"/>
              </w:rPr>
              <w:t xml:space="preserve">Grunty zabudowane </w:t>
            </w:r>
            <w:r w:rsidRPr="00984A22">
              <w:rPr>
                <w:rFonts w:ascii="Times New Roman" w:eastAsia="Times New Roman" w:hAnsi="Times New Roman" w:cs="Times New Roman"/>
                <w:sz w:val="19"/>
                <w:szCs w:val="19"/>
                <w:lang w:eastAsia="pl-PL"/>
              </w:rPr>
              <w:br/>
              <w:t>i zurbanizowane (B, Ba, Bi, Bz, K)</w:t>
            </w:r>
          </w:p>
        </w:tc>
        <w:tc>
          <w:tcPr>
            <w:tcW w:w="1437" w:type="dxa"/>
            <w:vAlign w:val="center"/>
          </w:tcPr>
          <w:p w14:paraId="07380A9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3,8464</w:t>
            </w:r>
          </w:p>
        </w:tc>
        <w:tc>
          <w:tcPr>
            <w:tcW w:w="1335" w:type="dxa"/>
            <w:vAlign w:val="center"/>
          </w:tcPr>
          <w:p w14:paraId="0BFA81B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0,1912</w:t>
            </w:r>
          </w:p>
        </w:tc>
        <w:tc>
          <w:tcPr>
            <w:tcW w:w="1279" w:type="dxa"/>
            <w:vAlign w:val="center"/>
          </w:tcPr>
          <w:p w14:paraId="245035C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1,0208</w:t>
            </w:r>
          </w:p>
        </w:tc>
        <w:tc>
          <w:tcPr>
            <w:tcW w:w="1327" w:type="dxa"/>
            <w:vAlign w:val="center"/>
          </w:tcPr>
          <w:p w14:paraId="342C18B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5,0584</w:t>
            </w:r>
          </w:p>
        </w:tc>
      </w:tr>
      <w:tr w:rsidR="009E7739" w:rsidRPr="00984A22" w14:paraId="585B4071"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hideMark/>
          </w:tcPr>
          <w:p w14:paraId="04D692F0"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mieszkaniowe (B)</w:t>
            </w:r>
          </w:p>
        </w:tc>
        <w:tc>
          <w:tcPr>
            <w:tcW w:w="1437" w:type="dxa"/>
            <w:vAlign w:val="center"/>
          </w:tcPr>
          <w:p w14:paraId="36CFC34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0,0082</w:t>
            </w:r>
          </w:p>
        </w:tc>
        <w:tc>
          <w:tcPr>
            <w:tcW w:w="1335" w:type="dxa"/>
            <w:vAlign w:val="center"/>
          </w:tcPr>
          <w:p w14:paraId="5B83363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53C3910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27" w:type="dxa"/>
            <w:vAlign w:val="center"/>
          </w:tcPr>
          <w:p w14:paraId="109FAA7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0,0082</w:t>
            </w:r>
          </w:p>
        </w:tc>
      </w:tr>
      <w:tr w:rsidR="009E7739" w:rsidRPr="00984A22" w14:paraId="275E8EC3"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tcPr>
          <w:p w14:paraId="3FC40525"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przemysłowe (Ba)</w:t>
            </w:r>
          </w:p>
        </w:tc>
        <w:tc>
          <w:tcPr>
            <w:tcW w:w="1437" w:type="dxa"/>
            <w:vAlign w:val="center"/>
          </w:tcPr>
          <w:p w14:paraId="5E062AF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0,46</w:t>
            </w:r>
          </w:p>
        </w:tc>
        <w:tc>
          <w:tcPr>
            <w:tcW w:w="1335" w:type="dxa"/>
            <w:vAlign w:val="center"/>
          </w:tcPr>
          <w:p w14:paraId="2DAB2D5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1AF7DDE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27" w:type="dxa"/>
            <w:vAlign w:val="center"/>
          </w:tcPr>
          <w:p w14:paraId="32093C6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0,46</w:t>
            </w:r>
          </w:p>
        </w:tc>
      </w:tr>
      <w:tr w:rsidR="009E7739" w:rsidRPr="00984A22" w14:paraId="6CC506D8"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hideMark/>
          </w:tcPr>
          <w:p w14:paraId="71979EC9"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Inne tereny zabudowane (Bi)</w:t>
            </w:r>
          </w:p>
        </w:tc>
        <w:tc>
          <w:tcPr>
            <w:tcW w:w="1437" w:type="dxa"/>
            <w:vAlign w:val="center"/>
          </w:tcPr>
          <w:p w14:paraId="60B37DF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3,1182</w:t>
            </w:r>
          </w:p>
        </w:tc>
        <w:tc>
          <w:tcPr>
            <w:tcW w:w="1335" w:type="dxa"/>
            <w:vAlign w:val="center"/>
          </w:tcPr>
          <w:p w14:paraId="60F3DA1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0,1912</w:t>
            </w:r>
          </w:p>
        </w:tc>
        <w:tc>
          <w:tcPr>
            <w:tcW w:w="1279" w:type="dxa"/>
            <w:vAlign w:val="center"/>
          </w:tcPr>
          <w:p w14:paraId="0601DBF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0,1908</w:t>
            </w:r>
          </w:p>
        </w:tc>
        <w:tc>
          <w:tcPr>
            <w:tcW w:w="1327" w:type="dxa"/>
            <w:vAlign w:val="center"/>
          </w:tcPr>
          <w:p w14:paraId="1060CDD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3,5002</w:t>
            </w:r>
          </w:p>
        </w:tc>
      </w:tr>
      <w:tr w:rsidR="009E7739" w:rsidRPr="00984A22" w14:paraId="3A78A0D0"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tcPr>
          <w:p w14:paraId="5DA47B96" w14:textId="77777777" w:rsidR="009E7739" w:rsidRPr="00984A22" w:rsidRDefault="009E7739" w:rsidP="000B4A15">
            <w:pPr>
              <w:rPr>
                <w:rFonts w:ascii="Times New Roman" w:eastAsia="Times New Roman" w:hAnsi="Times New Roman" w:cs="Times New Roman"/>
                <w:b w:val="0"/>
                <w:color w:val="000000" w:themeColor="text1"/>
                <w:sz w:val="18"/>
                <w:szCs w:val="20"/>
                <w:lang w:eastAsia="pl-PL"/>
              </w:rPr>
            </w:pPr>
            <w:r w:rsidRPr="00984A22">
              <w:rPr>
                <w:rFonts w:ascii="Times New Roman" w:eastAsia="Times New Roman" w:hAnsi="Times New Roman" w:cs="Times New Roman"/>
                <w:b w:val="0"/>
                <w:color w:val="000000" w:themeColor="text1"/>
                <w:sz w:val="18"/>
                <w:szCs w:val="20"/>
                <w:lang w:eastAsia="pl-PL"/>
              </w:rPr>
              <w:t>Tereny rekreacyjno-wypoczynkowe (Bz)</w:t>
            </w:r>
          </w:p>
        </w:tc>
        <w:tc>
          <w:tcPr>
            <w:tcW w:w="1437" w:type="dxa"/>
            <w:vAlign w:val="center"/>
          </w:tcPr>
          <w:p w14:paraId="0A2611B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0,2600</w:t>
            </w:r>
          </w:p>
        </w:tc>
        <w:tc>
          <w:tcPr>
            <w:tcW w:w="1335" w:type="dxa"/>
            <w:vAlign w:val="center"/>
          </w:tcPr>
          <w:p w14:paraId="71828CB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385D569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0,14</w:t>
            </w:r>
          </w:p>
        </w:tc>
        <w:tc>
          <w:tcPr>
            <w:tcW w:w="1327" w:type="dxa"/>
            <w:vAlign w:val="center"/>
          </w:tcPr>
          <w:p w14:paraId="6FD0DB4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0,4000</w:t>
            </w:r>
          </w:p>
        </w:tc>
      </w:tr>
      <w:tr w:rsidR="009E7739" w:rsidRPr="00984A22" w14:paraId="0A6EC5CE"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tcPr>
          <w:p w14:paraId="40BE0EA0" w14:textId="77777777" w:rsidR="009E7739" w:rsidRPr="00984A22" w:rsidRDefault="009E7739" w:rsidP="000B4A15">
            <w:pPr>
              <w:rPr>
                <w:rFonts w:ascii="Times New Roman" w:eastAsia="Times New Roman" w:hAnsi="Times New Roman" w:cs="Times New Roman"/>
                <w:b w:val="0"/>
                <w:color w:val="000000" w:themeColor="text1"/>
                <w:sz w:val="20"/>
                <w:szCs w:val="20"/>
                <w:lang w:eastAsia="pl-PL"/>
              </w:rPr>
            </w:pPr>
            <w:r w:rsidRPr="00984A22">
              <w:rPr>
                <w:rFonts w:ascii="Times New Roman" w:eastAsia="Times New Roman" w:hAnsi="Times New Roman" w:cs="Times New Roman"/>
                <w:b w:val="0"/>
                <w:color w:val="000000" w:themeColor="text1"/>
                <w:sz w:val="18"/>
                <w:szCs w:val="20"/>
                <w:lang w:eastAsia="pl-PL"/>
              </w:rPr>
              <w:t>Użytki kopalne (K)</w:t>
            </w:r>
          </w:p>
        </w:tc>
        <w:tc>
          <w:tcPr>
            <w:tcW w:w="1437" w:type="dxa"/>
            <w:vAlign w:val="center"/>
          </w:tcPr>
          <w:p w14:paraId="5643D96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335" w:type="dxa"/>
            <w:vAlign w:val="center"/>
          </w:tcPr>
          <w:p w14:paraId="03F836F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w:t>
            </w:r>
          </w:p>
        </w:tc>
        <w:tc>
          <w:tcPr>
            <w:tcW w:w="1279" w:type="dxa"/>
            <w:vAlign w:val="center"/>
          </w:tcPr>
          <w:p w14:paraId="646230F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pl-PL"/>
              </w:rPr>
            </w:pPr>
            <w:r w:rsidRPr="00984A22">
              <w:rPr>
                <w:rFonts w:ascii="Times New Roman" w:eastAsia="Times New Roman" w:hAnsi="Times New Roman" w:cs="Times New Roman"/>
                <w:sz w:val="18"/>
                <w:szCs w:val="20"/>
                <w:lang w:eastAsia="pl-PL"/>
              </w:rPr>
              <w:t>0,69</w:t>
            </w:r>
          </w:p>
        </w:tc>
        <w:tc>
          <w:tcPr>
            <w:tcW w:w="1327" w:type="dxa"/>
            <w:vAlign w:val="center"/>
          </w:tcPr>
          <w:p w14:paraId="25FD889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lang w:eastAsia="pl-PL"/>
              </w:rPr>
            </w:pPr>
            <w:r w:rsidRPr="00984A22">
              <w:rPr>
                <w:rFonts w:ascii="Times New Roman" w:eastAsia="Times New Roman" w:hAnsi="Times New Roman" w:cs="Times New Roman"/>
                <w:b/>
                <w:sz w:val="18"/>
                <w:szCs w:val="20"/>
                <w:lang w:eastAsia="pl-PL"/>
              </w:rPr>
              <w:t>0,69</w:t>
            </w:r>
          </w:p>
        </w:tc>
      </w:tr>
      <w:tr w:rsidR="009E7739" w:rsidRPr="00984A22" w14:paraId="59E7DFC9"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56A73059" w14:textId="77777777" w:rsidR="009E7739" w:rsidRPr="00984A22" w:rsidRDefault="009E7739" w:rsidP="000B4A15">
            <w:pPr>
              <w:rPr>
                <w:rFonts w:ascii="Times New Roman" w:eastAsia="Times New Roman" w:hAnsi="Times New Roman" w:cs="Times New Roman"/>
                <w:sz w:val="19"/>
                <w:szCs w:val="19"/>
                <w:lang w:eastAsia="pl-PL"/>
              </w:rPr>
            </w:pPr>
            <w:r w:rsidRPr="00984A22">
              <w:rPr>
                <w:rFonts w:ascii="Times New Roman" w:eastAsia="Times New Roman" w:hAnsi="Times New Roman" w:cs="Times New Roman"/>
                <w:sz w:val="19"/>
                <w:szCs w:val="19"/>
                <w:lang w:eastAsia="pl-PL"/>
              </w:rPr>
              <w:t>Grunty pod wodami (Wp)</w:t>
            </w:r>
          </w:p>
        </w:tc>
        <w:tc>
          <w:tcPr>
            <w:tcW w:w="1437" w:type="dxa"/>
            <w:vAlign w:val="center"/>
          </w:tcPr>
          <w:p w14:paraId="66F6AF3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0,02</w:t>
            </w:r>
          </w:p>
        </w:tc>
        <w:tc>
          <w:tcPr>
            <w:tcW w:w="1335" w:type="dxa"/>
            <w:vAlign w:val="center"/>
          </w:tcPr>
          <w:p w14:paraId="20AD4FA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w:t>
            </w:r>
          </w:p>
        </w:tc>
        <w:tc>
          <w:tcPr>
            <w:tcW w:w="1279" w:type="dxa"/>
            <w:vAlign w:val="center"/>
          </w:tcPr>
          <w:p w14:paraId="33D5EF7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w:t>
            </w:r>
          </w:p>
        </w:tc>
        <w:tc>
          <w:tcPr>
            <w:tcW w:w="1327" w:type="dxa"/>
            <w:vAlign w:val="center"/>
          </w:tcPr>
          <w:p w14:paraId="314FB53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0,02</w:t>
            </w:r>
          </w:p>
        </w:tc>
      </w:tr>
      <w:tr w:rsidR="009E7739" w:rsidRPr="00984A22" w14:paraId="0745A31F" w14:textId="77777777" w:rsidTr="00201393">
        <w:trPr>
          <w:trHeight w:val="224"/>
        </w:trPr>
        <w:tc>
          <w:tcPr>
            <w:cnfStyle w:val="001000000000" w:firstRow="0" w:lastRow="0" w:firstColumn="1" w:lastColumn="0" w:oddVBand="0" w:evenVBand="0" w:oddHBand="0" w:evenHBand="0" w:firstRowFirstColumn="0" w:firstRowLastColumn="0" w:lastRowFirstColumn="0" w:lastRowLastColumn="0"/>
            <w:tcW w:w="3264" w:type="dxa"/>
            <w:vAlign w:val="center"/>
            <w:hideMark/>
          </w:tcPr>
          <w:p w14:paraId="2F8115EF" w14:textId="77777777" w:rsidR="009E7739" w:rsidRPr="00984A22" w:rsidRDefault="009E7739" w:rsidP="000B4A15">
            <w:pPr>
              <w:rPr>
                <w:rFonts w:ascii="Times New Roman" w:eastAsia="Times New Roman" w:hAnsi="Times New Roman" w:cs="Times New Roman"/>
                <w:sz w:val="19"/>
                <w:szCs w:val="19"/>
                <w:lang w:eastAsia="pl-PL"/>
              </w:rPr>
            </w:pPr>
            <w:r w:rsidRPr="00984A22">
              <w:rPr>
                <w:rFonts w:ascii="Times New Roman" w:eastAsia="Times New Roman" w:hAnsi="Times New Roman" w:cs="Times New Roman"/>
                <w:sz w:val="19"/>
                <w:szCs w:val="19"/>
                <w:lang w:eastAsia="pl-PL"/>
              </w:rPr>
              <w:t>Drogi (dr)</w:t>
            </w:r>
          </w:p>
        </w:tc>
        <w:tc>
          <w:tcPr>
            <w:tcW w:w="1437" w:type="dxa"/>
            <w:vAlign w:val="center"/>
          </w:tcPr>
          <w:p w14:paraId="06334B9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40,0142</w:t>
            </w:r>
          </w:p>
        </w:tc>
        <w:tc>
          <w:tcPr>
            <w:tcW w:w="1335" w:type="dxa"/>
            <w:vAlign w:val="center"/>
          </w:tcPr>
          <w:p w14:paraId="78E7AA8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1,0236</w:t>
            </w:r>
          </w:p>
        </w:tc>
        <w:tc>
          <w:tcPr>
            <w:tcW w:w="1279" w:type="dxa"/>
            <w:vAlign w:val="center"/>
          </w:tcPr>
          <w:p w14:paraId="6A870D7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29,1557</w:t>
            </w:r>
          </w:p>
        </w:tc>
        <w:tc>
          <w:tcPr>
            <w:tcW w:w="1327" w:type="dxa"/>
            <w:vAlign w:val="center"/>
          </w:tcPr>
          <w:p w14:paraId="5A1C35B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9"/>
                <w:szCs w:val="19"/>
                <w:lang w:eastAsia="pl-PL"/>
              </w:rPr>
            </w:pPr>
            <w:r w:rsidRPr="00984A22">
              <w:rPr>
                <w:rFonts w:ascii="Times New Roman" w:eastAsia="Times New Roman" w:hAnsi="Times New Roman" w:cs="Times New Roman"/>
                <w:b/>
                <w:sz w:val="19"/>
                <w:szCs w:val="19"/>
                <w:lang w:eastAsia="pl-PL"/>
              </w:rPr>
              <w:t>70,1935</w:t>
            </w:r>
          </w:p>
        </w:tc>
      </w:tr>
    </w:tbl>
    <w:p w14:paraId="6DDA9A88" w14:textId="77777777" w:rsidR="005518BA" w:rsidRDefault="005518BA" w:rsidP="005518BA">
      <w:pPr>
        <w:pStyle w:val="raporttytu"/>
        <w:spacing w:line="360" w:lineRule="auto"/>
      </w:pPr>
    </w:p>
    <w:p w14:paraId="7178C206" w14:textId="77777777" w:rsidR="005518BA" w:rsidRDefault="005518BA" w:rsidP="005518BA">
      <w:pPr>
        <w:pStyle w:val="raporttytu"/>
        <w:spacing w:line="360" w:lineRule="auto"/>
      </w:pPr>
    </w:p>
    <w:p w14:paraId="7BC6A7D0" w14:textId="77777777" w:rsidR="005518BA" w:rsidRDefault="005518BA" w:rsidP="005518BA">
      <w:pPr>
        <w:pStyle w:val="raporttytu"/>
        <w:spacing w:line="360" w:lineRule="auto"/>
      </w:pPr>
    </w:p>
    <w:p w14:paraId="77386D43" w14:textId="77777777" w:rsidR="005518BA" w:rsidRDefault="005518BA" w:rsidP="005518BA">
      <w:pPr>
        <w:pStyle w:val="raporttytu"/>
        <w:spacing w:line="360" w:lineRule="auto"/>
      </w:pPr>
    </w:p>
    <w:p w14:paraId="7618EDED" w14:textId="77777777" w:rsidR="005518BA" w:rsidRDefault="005518BA" w:rsidP="005518BA">
      <w:pPr>
        <w:pStyle w:val="raporttytu"/>
        <w:spacing w:line="360" w:lineRule="auto"/>
      </w:pPr>
    </w:p>
    <w:p w14:paraId="20602161" w14:textId="77777777" w:rsidR="005518BA" w:rsidRDefault="005518BA" w:rsidP="005518BA">
      <w:pPr>
        <w:pStyle w:val="raporttytu"/>
        <w:spacing w:line="360" w:lineRule="auto"/>
      </w:pPr>
    </w:p>
    <w:p w14:paraId="02530D14" w14:textId="77777777" w:rsidR="005518BA" w:rsidRDefault="005518BA" w:rsidP="005518BA">
      <w:pPr>
        <w:pStyle w:val="raporttytu"/>
        <w:spacing w:line="360" w:lineRule="auto"/>
      </w:pPr>
    </w:p>
    <w:p w14:paraId="1ABE0DB6" w14:textId="77777777" w:rsidR="005518BA" w:rsidRDefault="005518BA" w:rsidP="005518BA">
      <w:pPr>
        <w:pStyle w:val="raporttytu"/>
        <w:spacing w:line="360" w:lineRule="auto"/>
      </w:pPr>
    </w:p>
    <w:p w14:paraId="408CCBB1" w14:textId="4729696B" w:rsidR="009E7739" w:rsidRPr="00DB22CB" w:rsidRDefault="009E7739" w:rsidP="005518BA">
      <w:pPr>
        <w:pStyle w:val="raporttytu"/>
        <w:spacing w:line="360" w:lineRule="auto"/>
      </w:pPr>
      <w:r w:rsidRPr="00DB22CB">
        <w:t>Budynki wchodzące w skład mienia Gminy Ropa.</w:t>
      </w:r>
    </w:p>
    <w:p w14:paraId="746F2B6D" w14:textId="77777777" w:rsidR="009E7739" w:rsidRPr="00DB22CB" w:rsidRDefault="009E7739" w:rsidP="00201393">
      <w:pPr>
        <w:rPr>
          <w:rFonts w:ascii="Times New Roman" w:hAnsi="Times New Roman"/>
          <w:b/>
          <w:sz w:val="24"/>
          <w:szCs w:val="24"/>
        </w:rPr>
      </w:pPr>
      <w:r w:rsidRPr="00DB22CB">
        <w:rPr>
          <w:rFonts w:ascii="Times New Roman" w:hAnsi="Times New Roman"/>
          <w:b/>
          <w:sz w:val="24"/>
          <w:szCs w:val="24"/>
        </w:rPr>
        <w:lastRenderedPageBreak/>
        <w:t>Na dzień 31.12.2018r. stan posiadania budynków przedstawia poniższa tabela:</w:t>
      </w:r>
    </w:p>
    <w:tbl>
      <w:tblPr>
        <w:tblStyle w:val="Tabelasiatki1jasna"/>
        <w:tblpPr w:leftFromText="141" w:rightFromText="141" w:vertAnchor="text" w:horzAnchor="margin" w:tblpXSpec="center" w:tblpY="-14"/>
        <w:tblOverlap w:val="never"/>
        <w:tblW w:w="82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4536"/>
        <w:gridCol w:w="993"/>
        <w:gridCol w:w="2126"/>
      </w:tblGrid>
      <w:tr w:rsidR="009E7739" w:rsidRPr="00984A22" w14:paraId="79ADB664" w14:textId="77777777" w:rsidTr="000B4A1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tcPr>
          <w:p w14:paraId="67E1E48A" w14:textId="77777777" w:rsidR="009E7739" w:rsidRPr="00984A22" w:rsidRDefault="009E7739" w:rsidP="000B4A15">
            <w:pPr>
              <w:jc w:val="center"/>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Lp.</w:t>
            </w:r>
          </w:p>
        </w:tc>
        <w:tc>
          <w:tcPr>
            <w:tcW w:w="4536" w:type="dxa"/>
            <w:tcBorders>
              <w:bottom w:val="none" w:sz="0" w:space="0" w:color="auto"/>
            </w:tcBorders>
            <w:vAlign w:val="center"/>
          </w:tcPr>
          <w:p w14:paraId="60096A5B" w14:textId="77777777" w:rsidR="009E7739" w:rsidRPr="00984A22" w:rsidRDefault="009E7739" w:rsidP="000B4A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Wyszczególnienie</w:t>
            </w:r>
          </w:p>
        </w:tc>
        <w:tc>
          <w:tcPr>
            <w:tcW w:w="993" w:type="dxa"/>
            <w:tcBorders>
              <w:bottom w:val="none" w:sz="0" w:space="0" w:color="auto"/>
            </w:tcBorders>
            <w:vAlign w:val="center"/>
          </w:tcPr>
          <w:p w14:paraId="6442184C"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Numer budynku</w:t>
            </w:r>
          </w:p>
        </w:tc>
        <w:tc>
          <w:tcPr>
            <w:tcW w:w="2126" w:type="dxa"/>
            <w:tcBorders>
              <w:bottom w:val="none" w:sz="0" w:space="0" w:color="auto"/>
            </w:tcBorders>
            <w:vAlign w:val="center"/>
          </w:tcPr>
          <w:p w14:paraId="56AB0362" w14:textId="77777777" w:rsidR="009E7739" w:rsidRPr="00984A22" w:rsidRDefault="009E7739" w:rsidP="000B4A15">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Miejsce usytuowania</w:t>
            </w:r>
          </w:p>
        </w:tc>
      </w:tr>
      <w:tr w:rsidR="009E7739" w:rsidRPr="00984A22" w14:paraId="23115D69"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83B1AD5"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w:t>
            </w:r>
          </w:p>
        </w:tc>
        <w:tc>
          <w:tcPr>
            <w:tcW w:w="4536" w:type="dxa"/>
            <w:vAlign w:val="center"/>
          </w:tcPr>
          <w:p w14:paraId="2E8124A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Urzędu Gminy</w:t>
            </w:r>
          </w:p>
        </w:tc>
        <w:tc>
          <w:tcPr>
            <w:tcW w:w="993" w:type="dxa"/>
            <w:vAlign w:val="center"/>
          </w:tcPr>
          <w:p w14:paraId="2B675117"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733</w:t>
            </w:r>
          </w:p>
        </w:tc>
        <w:tc>
          <w:tcPr>
            <w:tcW w:w="2126" w:type="dxa"/>
            <w:vAlign w:val="center"/>
          </w:tcPr>
          <w:p w14:paraId="359EAAF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3509/1</w:t>
            </w:r>
          </w:p>
        </w:tc>
      </w:tr>
      <w:tr w:rsidR="009E7739" w:rsidRPr="00984A22" w14:paraId="70EED46E"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C3947E7"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2</w:t>
            </w:r>
          </w:p>
        </w:tc>
        <w:tc>
          <w:tcPr>
            <w:tcW w:w="4536" w:type="dxa"/>
            <w:vAlign w:val="center"/>
          </w:tcPr>
          <w:p w14:paraId="6C88630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Ośrodek Zdrowia</w:t>
            </w:r>
          </w:p>
        </w:tc>
        <w:tc>
          <w:tcPr>
            <w:tcW w:w="993" w:type="dxa"/>
            <w:vAlign w:val="center"/>
          </w:tcPr>
          <w:p w14:paraId="474CC68F"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680</w:t>
            </w:r>
          </w:p>
        </w:tc>
        <w:tc>
          <w:tcPr>
            <w:tcW w:w="2126" w:type="dxa"/>
            <w:vAlign w:val="center"/>
          </w:tcPr>
          <w:p w14:paraId="676A37E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2971/2</w:t>
            </w:r>
          </w:p>
        </w:tc>
      </w:tr>
      <w:tr w:rsidR="009E7739" w:rsidRPr="00984A22" w14:paraId="7469BD7F"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5587F6B"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3</w:t>
            </w:r>
          </w:p>
        </w:tc>
        <w:tc>
          <w:tcPr>
            <w:tcW w:w="4536" w:type="dxa"/>
            <w:vAlign w:val="center"/>
          </w:tcPr>
          <w:p w14:paraId="7F1CDE4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Spęd</w:t>
            </w:r>
          </w:p>
        </w:tc>
        <w:tc>
          <w:tcPr>
            <w:tcW w:w="993" w:type="dxa"/>
            <w:vAlign w:val="center"/>
          </w:tcPr>
          <w:p w14:paraId="1188ECD1"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CF1D44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2964</w:t>
            </w:r>
          </w:p>
        </w:tc>
      </w:tr>
      <w:tr w:rsidR="009E7739" w:rsidRPr="00984A22" w14:paraId="56CF126E"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97AE32"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4</w:t>
            </w:r>
          </w:p>
        </w:tc>
        <w:tc>
          <w:tcPr>
            <w:tcW w:w="4536" w:type="dxa"/>
            <w:vAlign w:val="center"/>
          </w:tcPr>
          <w:p w14:paraId="31026DC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w trakcie przebudowy, HYBLÓWKA</w:t>
            </w:r>
          </w:p>
        </w:tc>
        <w:tc>
          <w:tcPr>
            <w:tcW w:w="993" w:type="dxa"/>
            <w:vAlign w:val="center"/>
          </w:tcPr>
          <w:p w14:paraId="453A85A5"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7125EBA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2970</w:t>
            </w:r>
          </w:p>
        </w:tc>
      </w:tr>
      <w:tr w:rsidR="009E7739" w:rsidRPr="00984A22" w14:paraId="07079CBB"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102E3FF"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5</w:t>
            </w:r>
          </w:p>
        </w:tc>
        <w:tc>
          <w:tcPr>
            <w:tcW w:w="4536" w:type="dxa"/>
            <w:vAlign w:val="center"/>
          </w:tcPr>
          <w:p w14:paraId="46F185E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Garaż blaszany OSP</w:t>
            </w:r>
          </w:p>
        </w:tc>
        <w:tc>
          <w:tcPr>
            <w:tcW w:w="993" w:type="dxa"/>
            <w:vAlign w:val="center"/>
          </w:tcPr>
          <w:p w14:paraId="3AAAC7B5"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4BC4DF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694/3</w:t>
            </w:r>
          </w:p>
        </w:tc>
      </w:tr>
      <w:tr w:rsidR="009E7739" w:rsidRPr="00984A22" w14:paraId="360B0E66"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A14548D"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6</w:t>
            </w:r>
          </w:p>
        </w:tc>
        <w:tc>
          <w:tcPr>
            <w:tcW w:w="4536" w:type="dxa"/>
            <w:vAlign w:val="center"/>
          </w:tcPr>
          <w:p w14:paraId="08FC7BE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zaplecza ORLIK, Równie</w:t>
            </w:r>
          </w:p>
        </w:tc>
        <w:tc>
          <w:tcPr>
            <w:tcW w:w="993" w:type="dxa"/>
            <w:vAlign w:val="center"/>
          </w:tcPr>
          <w:p w14:paraId="592A9FE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5345C10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1800</w:t>
            </w:r>
          </w:p>
        </w:tc>
      </w:tr>
      <w:tr w:rsidR="009E7739" w:rsidRPr="00984A22" w14:paraId="3D5E79FA"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1342543"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7</w:t>
            </w:r>
          </w:p>
        </w:tc>
        <w:tc>
          <w:tcPr>
            <w:tcW w:w="4536" w:type="dxa"/>
            <w:vAlign w:val="center"/>
          </w:tcPr>
          <w:p w14:paraId="28865CC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kotłowni, Równie</w:t>
            </w:r>
          </w:p>
        </w:tc>
        <w:tc>
          <w:tcPr>
            <w:tcW w:w="993" w:type="dxa"/>
            <w:vAlign w:val="center"/>
          </w:tcPr>
          <w:p w14:paraId="45A0EA52"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94A2AF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1800</w:t>
            </w:r>
          </w:p>
        </w:tc>
      </w:tr>
      <w:tr w:rsidR="009E7739" w:rsidRPr="00984A22" w14:paraId="7C5039D2"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C7A5385"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8</w:t>
            </w:r>
          </w:p>
        </w:tc>
        <w:tc>
          <w:tcPr>
            <w:tcW w:w="4536" w:type="dxa"/>
            <w:vAlign w:val="center"/>
          </w:tcPr>
          <w:p w14:paraId="2BE2FE2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stołówki, Równie</w:t>
            </w:r>
          </w:p>
        </w:tc>
        <w:tc>
          <w:tcPr>
            <w:tcW w:w="993" w:type="dxa"/>
            <w:vAlign w:val="center"/>
          </w:tcPr>
          <w:p w14:paraId="3E3C896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3370754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1799</w:t>
            </w:r>
          </w:p>
        </w:tc>
      </w:tr>
      <w:tr w:rsidR="009E7739" w:rsidRPr="00984A22" w14:paraId="521DE0CF"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CC7385C"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9</w:t>
            </w:r>
          </w:p>
        </w:tc>
        <w:tc>
          <w:tcPr>
            <w:tcW w:w="4536" w:type="dxa"/>
            <w:vAlign w:val="center"/>
          </w:tcPr>
          <w:p w14:paraId="71C9D9B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garażowy, magazyn Równie</w:t>
            </w:r>
          </w:p>
        </w:tc>
        <w:tc>
          <w:tcPr>
            <w:tcW w:w="993" w:type="dxa"/>
            <w:vAlign w:val="center"/>
          </w:tcPr>
          <w:p w14:paraId="67B144F3"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16AEFC9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1799</w:t>
            </w:r>
          </w:p>
        </w:tc>
      </w:tr>
      <w:tr w:rsidR="009E7739" w:rsidRPr="00984A22" w14:paraId="34F4AC98"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F4653DE"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10</w:t>
            </w:r>
          </w:p>
        </w:tc>
        <w:tc>
          <w:tcPr>
            <w:tcW w:w="4536" w:type="dxa"/>
            <w:vAlign w:val="center"/>
          </w:tcPr>
          <w:p w14:paraId="280C505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WC, Równie</w:t>
            </w:r>
          </w:p>
        </w:tc>
        <w:tc>
          <w:tcPr>
            <w:tcW w:w="993" w:type="dxa"/>
            <w:vAlign w:val="center"/>
          </w:tcPr>
          <w:p w14:paraId="7B736B54"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15E95F2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1799</w:t>
            </w:r>
          </w:p>
        </w:tc>
      </w:tr>
      <w:tr w:rsidR="009E7739" w:rsidRPr="00984A22" w14:paraId="21439E8A"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98E10FF" w14:textId="77777777" w:rsidR="009E7739" w:rsidRPr="00984A22" w:rsidRDefault="009E7739" w:rsidP="000B4A15">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11</w:t>
            </w:r>
          </w:p>
        </w:tc>
        <w:tc>
          <w:tcPr>
            <w:tcW w:w="4536" w:type="dxa"/>
            <w:vAlign w:val="center"/>
          </w:tcPr>
          <w:p w14:paraId="4A2ECEF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oczyszczalni ścieków</w:t>
            </w:r>
          </w:p>
        </w:tc>
        <w:tc>
          <w:tcPr>
            <w:tcW w:w="993" w:type="dxa"/>
            <w:vAlign w:val="center"/>
          </w:tcPr>
          <w:p w14:paraId="00C5D842"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106143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469</w:t>
            </w:r>
          </w:p>
        </w:tc>
      </w:tr>
      <w:tr w:rsidR="009E7739" w:rsidRPr="00984A22" w14:paraId="248D8BEB"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A25D76B"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12</w:t>
            </w:r>
          </w:p>
        </w:tc>
        <w:tc>
          <w:tcPr>
            <w:tcW w:w="4536" w:type="dxa"/>
            <w:vAlign w:val="center"/>
          </w:tcPr>
          <w:p w14:paraId="58C6020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Szkoła Podstawowa Nr 1</w:t>
            </w:r>
          </w:p>
        </w:tc>
        <w:tc>
          <w:tcPr>
            <w:tcW w:w="993" w:type="dxa"/>
            <w:vAlign w:val="center"/>
          </w:tcPr>
          <w:p w14:paraId="3F49B94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780</w:t>
            </w:r>
          </w:p>
        </w:tc>
        <w:tc>
          <w:tcPr>
            <w:tcW w:w="2126" w:type="dxa"/>
            <w:vAlign w:val="center"/>
          </w:tcPr>
          <w:p w14:paraId="0A561C6F"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689/2</w:t>
            </w:r>
          </w:p>
        </w:tc>
      </w:tr>
      <w:tr w:rsidR="009E7739" w:rsidRPr="00984A22" w14:paraId="13F30B3D"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53D75AF"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13</w:t>
            </w:r>
          </w:p>
        </w:tc>
        <w:tc>
          <w:tcPr>
            <w:tcW w:w="4536" w:type="dxa"/>
            <w:vAlign w:val="center"/>
          </w:tcPr>
          <w:p w14:paraId="01D8A71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Gimnazjum i Hala Sportowa</w:t>
            </w:r>
          </w:p>
        </w:tc>
        <w:tc>
          <w:tcPr>
            <w:tcW w:w="993" w:type="dxa"/>
            <w:vAlign w:val="center"/>
          </w:tcPr>
          <w:p w14:paraId="6F8E37F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690</w:t>
            </w:r>
          </w:p>
        </w:tc>
        <w:tc>
          <w:tcPr>
            <w:tcW w:w="2126" w:type="dxa"/>
            <w:vAlign w:val="center"/>
          </w:tcPr>
          <w:p w14:paraId="3E0654E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690/6</w:t>
            </w:r>
          </w:p>
        </w:tc>
      </w:tr>
      <w:tr w:rsidR="009E7739" w:rsidRPr="00984A22" w14:paraId="7EFE0ED2"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E02F248"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14</w:t>
            </w:r>
          </w:p>
        </w:tc>
        <w:tc>
          <w:tcPr>
            <w:tcW w:w="4536" w:type="dxa"/>
            <w:vAlign w:val="center"/>
          </w:tcPr>
          <w:p w14:paraId="0215AD2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Budynek murowany, Szkoła Podstawowa Nr 2</w:t>
            </w:r>
          </w:p>
        </w:tc>
        <w:tc>
          <w:tcPr>
            <w:tcW w:w="993" w:type="dxa"/>
            <w:vAlign w:val="center"/>
          </w:tcPr>
          <w:p w14:paraId="14A10B96"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91</w:t>
            </w:r>
          </w:p>
        </w:tc>
        <w:tc>
          <w:tcPr>
            <w:tcW w:w="2126" w:type="dxa"/>
            <w:vAlign w:val="center"/>
          </w:tcPr>
          <w:p w14:paraId="01463F7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dz. 987</w:t>
            </w:r>
          </w:p>
        </w:tc>
      </w:tr>
      <w:tr w:rsidR="009E7739" w:rsidRPr="00984A22" w14:paraId="4E318836"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38B96E2"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15</w:t>
            </w:r>
          </w:p>
        </w:tc>
        <w:tc>
          <w:tcPr>
            <w:tcW w:w="4536" w:type="dxa"/>
            <w:vAlign w:val="center"/>
          </w:tcPr>
          <w:p w14:paraId="4D284693"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Wiejski Dom Kultury</w:t>
            </w:r>
          </w:p>
        </w:tc>
        <w:tc>
          <w:tcPr>
            <w:tcW w:w="993" w:type="dxa"/>
            <w:vAlign w:val="center"/>
          </w:tcPr>
          <w:p w14:paraId="1D285397"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2F1B87B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29/3</w:t>
            </w:r>
          </w:p>
        </w:tc>
      </w:tr>
      <w:tr w:rsidR="009E7739" w:rsidRPr="00984A22" w14:paraId="3D3FFD1B"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D436392"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16</w:t>
            </w:r>
          </w:p>
        </w:tc>
        <w:tc>
          <w:tcPr>
            <w:tcW w:w="4536" w:type="dxa"/>
            <w:vAlign w:val="center"/>
          </w:tcPr>
          <w:p w14:paraId="7D4FBDB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Garaż OSP</w:t>
            </w:r>
          </w:p>
        </w:tc>
        <w:tc>
          <w:tcPr>
            <w:tcW w:w="993" w:type="dxa"/>
            <w:vAlign w:val="center"/>
          </w:tcPr>
          <w:p w14:paraId="772E01F9"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3B0EAE42"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98/5, 109/3, 109/4, 437/6</w:t>
            </w:r>
          </w:p>
        </w:tc>
      </w:tr>
      <w:tr w:rsidR="009E7739" w:rsidRPr="00984A22" w14:paraId="633491E4"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ADDDA8F"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17</w:t>
            </w:r>
          </w:p>
        </w:tc>
        <w:tc>
          <w:tcPr>
            <w:tcW w:w="4536" w:type="dxa"/>
            <w:vAlign w:val="center"/>
          </w:tcPr>
          <w:p w14:paraId="0C16936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główny Stanicy Wodnej</w:t>
            </w:r>
          </w:p>
        </w:tc>
        <w:tc>
          <w:tcPr>
            <w:tcW w:w="993" w:type="dxa"/>
            <w:vAlign w:val="center"/>
          </w:tcPr>
          <w:p w14:paraId="59221FD3"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0D2BC516"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165/1</w:t>
            </w:r>
          </w:p>
        </w:tc>
      </w:tr>
      <w:tr w:rsidR="009E7739" w:rsidRPr="00984A22" w14:paraId="5844CB52"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2CDBACE"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18</w:t>
            </w:r>
          </w:p>
        </w:tc>
        <w:tc>
          <w:tcPr>
            <w:tcW w:w="4536" w:type="dxa"/>
            <w:vAlign w:val="center"/>
          </w:tcPr>
          <w:p w14:paraId="59846F0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Hangary</w:t>
            </w:r>
          </w:p>
        </w:tc>
        <w:tc>
          <w:tcPr>
            <w:tcW w:w="993" w:type="dxa"/>
            <w:vAlign w:val="center"/>
          </w:tcPr>
          <w:p w14:paraId="48A3C1CC"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D4E84A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165/1</w:t>
            </w:r>
          </w:p>
        </w:tc>
      </w:tr>
      <w:tr w:rsidR="009E7739" w:rsidRPr="00984A22" w14:paraId="6A640F2B"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238E6E6"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19</w:t>
            </w:r>
          </w:p>
        </w:tc>
        <w:tc>
          <w:tcPr>
            <w:tcW w:w="4536" w:type="dxa"/>
            <w:vAlign w:val="center"/>
          </w:tcPr>
          <w:p w14:paraId="3BFEE4C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 xml:space="preserve">Budynek murowany, Portiernia </w:t>
            </w:r>
          </w:p>
        </w:tc>
        <w:tc>
          <w:tcPr>
            <w:tcW w:w="993" w:type="dxa"/>
            <w:vAlign w:val="center"/>
          </w:tcPr>
          <w:p w14:paraId="3C9BEE0D"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5084C4D"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170/9</w:t>
            </w:r>
          </w:p>
        </w:tc>
      </w:tr>
      <w:tr w:rsidR="009E7739" w:rsidRPr="00984A22" w14:paraId="7512FC41"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BA6E5BA"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20</w:t>
            </w:r>
          </w:p>
        </w:tc>
        <w:tc>
          <w:tcPr>
            <w:tcW w:w="4536" w:type="dxa"/>
            <w:vAlign w:val="center"/>
          </w:tcPr>
          <w:p w14:paraId="6CC7C2C5"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drewniany, WC</w:t>
            </w:r>
          </w:p>
        </w:tc>
        <w:tc>
          <w:tcPr>
            <w:tcW w:w="993" w:type="dxa"/>
            <w:vAlign w:val="center"/>
          </w:tcPr>
          <w:p w14:paraId="4687F43B"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68B14E3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170/9</w:t>
            </w:r>
          </w:p>
        </w:tc>
      </w:tr>
      <w:tr w:rsidR="009E7739" w:rsidRPr="00984A22" w14:paraId="4FBF67A8"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4644D1C"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21</w:t>
            </w:r>
          </w:p>
        </w:tc>
        <w:tc>
          <w:tcPr>
            <w:tcW w:w="4536" w:type="dxa"/>
            <w:vAlign w:val="center"/>
          </w:tcPr>
          <w:p w14:paraId="46EF22F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drewniany, Umywalnia</w:t>
            </w:r>
          </w:p>
        </w:tc>
        <w:tc>
          <w:tcPr>
            <w:tcW w:w="993" w:type="dxa"/>
            <w:vAlign w:val="center"/>
          </w:tcPr>
          <w:p w14:paraId="5F1DE21B"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1878075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Klimkówka, dz. 170/9</w:t>
            </w:r>
          </w:p>
        </w:tc>
      </w:tr>
      <w:tr w:rsidR="009E7739" w:rsidRPr="00984A22" w14:paraId="1C1F9942"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CF86EF2"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22</w:t>
            </w:r>
          </w:p>
        </w:tc>
        <w:tc>
          <w:tcPr>
            <w:tcW w:w="4536" w:type="dxa"/>
            <w:vAlign w:val="center"/>
          </w:tcPr>
          <w:p w14:paraId="61C52EBA"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remizy OSP</w:t>
            </w:r>
          </w:p>
        </w:tc>
        <w:tc>
          <w:tcPr>
            <w:tcW w:w="993" w:type="dxa"/>
            <w:vAlign w:val="center"/>
          </w:tcPr>
          <w:p w14:paraId="649E764D"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125</w:t>
            </w:r>
          </w:p>
        </w:tc>
        <w:tc>
          <w:tcPr>
            <w:tcW w:w="2126" w:type="dxa"/>
            <w:vAlign w:val="center"/>
          </w:tcPr>
          <w:p w14:paraId="2E2D54E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 dz. 330/9</w:t>
            </w:r>
          </w:p>
        </w:tc>
      </w:tr>
      <w:tr w:rsidR="009E7739" w:rsidRPr="00984A22" w14:paraId="01E5553F"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347434F"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23</w:t>
            </w:r>
          </w:p>
        </w:tc>
        <w:tc>
          <w:tcPr>
            <w:tcW w:w="4536" w:type="dxa"/>
            <w:vAlign w:val="center"/>
          </w:tcPr>
          <w:p w14:paraId="5FEDE85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Umywalnia</w:t>
            </w:r>
          </w:p>
        </w:tc>
        <w:tc>
          <w:tcPr>
            <w:tcW w:w="993" w:type="dxa"/>
            <w:vAlign w:val="center"/>
          </w:tcPr>
          <w:p w14:paraId="44F8409B"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02D35EB7"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 dz. 1027</w:t>
            </w:r>
          </w:p>
        </w:tc>
      </w:tr>
      <w:tr w:rsidR="009E7739" w:rsidRPr="00984A22" w14:paraId="68A60AFC"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603FF4B"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24</w:t>
            </w:r>
          </w:p>
        </w:tc>
        <w:tc>
          <w:tcPr>
            <w:tcW w:w="4536" w:type="dxa"/>
            <w:vAlign w:val="center"/>
          </w:tcPr>
          <w:p w14:paraId="7265D3E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Zespół Szklono-Przedszkolny</w:t>
            </w:r>
          </w:p>
        </w:tc>
        <w:tc>
          <w:tcPr>
            <w:tcW w:w="993" w:type="dxa"/>
            <w:vAlign w:val="center"/>
          </w:tcPr>
          <w:p w14:paraId="4780350A"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120</w:t>
            </w:r>
          </w:p>
        </w:tc>
        <w:tc>
          <w:tcPr>
            <w:tcW w:w="2126" w:type="dxa"/>
            <w:vAlign w:val="center"/>
          </w:tcPr>
          <w:p w14:paraId="1C7FA9E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 dz. 305/2</w:t>
            </w:r>
          </w:p>
        </w:tc>
      </w:tr>
      <w:tr w:rsidR="009E7739" w:rsidRPr="00984A22" w14:paraId="595B0DE1"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500605B"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25</w:t>
            </w:r>
          </w:p>
        </w:tc>
        <w:tc>
          <w:tcPr>
            <w:tcW w:w="4536" w:type="dxa"/>
            <w:vAlign w:val="center"/>
          </w:tcPr>
          <w:p w14:paraId="3A7D51B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gospodarczy przy Szkole w Łosiu</w:t>
            </w:r>
          </w:p>
        </w:tc>
        <w:tc>
          <w:tcPr>
            <w:tcW w:w="993" w:type="dxa"/>
            <w:vAlign w:val="center"/>
          </w:tcPr>
          <w:p w14:paraId="74B5687E"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6E76A9C0"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 dz. 305/2</w:t>
            </w:r>
          </w:p>
        </w:tc>
      </w:tr>
      <w:tr w:rsidR="009E7739" w:rsidRPr="00984A22" w14:paraId="7BCC386F"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5305692"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26</w:t>
            </w:r>
          </w:p>
        </w:tc>
        <w:tc>
          <w:tcPr>
            <w:tcW w:w="4536" w:type="dxa"/>
            <w:vAlign w:val="center"/>
          </w:tcPr>
          <w:p w14:paraId="7A75CCBE"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drewniany</w:t>
            </w:r>
          </w:p>
        </w:tc>
        <w:tc>
          <w:tcPr>
            <w:tcW w:w="993" w:type="dxa"/>
            <w:vAlign w:val="center"/>
          </w:tcPr>
          <w:p w14:paraId="143C8D96"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7210710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 dz. 358</w:t>
            </w:r>
          </w:p>
        </w:tc>
      </w:tr>
      <w:tr w:rsidR="009E7739" w:rsidRPr="00984A22" w14:paraId="32177B71"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49DEAF1"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27</w:t>
            </w:r>
          </w:p>
        </w:tc>
        <w:tc>
          <w:tcPr>
            <w:tcW w:w="4536" w:type="dxa"/>
            <w:vAlign w:val="center"/>
          </w:tcPr>
          <w:p w14:paraId="194AF9B1"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murowany po Gminnym Przedszkolu</w:t>
            </w:r>
          </w:p>
        </w:tc>
        <w:tc>
          <w:tcPr>
            <w:tcW w:w="993" w:type="dxa"/>
            <w:vAlign w:val="center"/>
          </w:tcPr>
          <w:p w14:paraId="6C59C27B"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4A86D7F4"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w:t>
            </w:r>
            <w:r>
              <w:rPr>
                <w:rFonts w:ascii="Times New Roman" w:eastAsia="Times New Roman" w:hAnsi="Times New Roman" w:cs="Times New Roman"/>
                <w:sz w:val="20"/>
                <w:szCs w:val="20"/>
                <w:lang w:eastAsia="pl-PL"/>
              </w:rPr>
              <w:t>, dz. 945</w:t>
            </w:r>
          </w:p>
        </w:tc>
      </w:tr>
      <w:tr w:rsidR="009E7739" w:rsidRPr="00984A22" w14:paraId="123BD66A"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9E762AF"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28</w:t>
            </w:r>
          </w:p>
        </w:tc>
        <w:tc>
          <w:tcPr>
            <w:tcW w:w="4536" w:type="dxa"/>
            <w:vAlign w:val="center"/>
          </w:tcPr>
          <w:p w14:paraId="4CC1BC19"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Wozownia po Gminnym Przedszkolu</w:t>
            </w:r>
          </w:p>
        </w:tc>
        <w:tc>
          <w:tcPr>
            <w:tcW w:w="993" w:type="dxa"/>
            <w:vAlign w:val="center"/>
          </w:tcPr>
          <w:p w14:paraId="3F59F3D5"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78EC09AB"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w:t>
            </w:r>
            <w:r>
              <w:rPr>
                <w:rFonts w:ascii="Times New Roman" w:eastAsia="Times New Roman" w:hAnsi="Times New Roman" w:cs="Times New Roman"/>
                <w:sz w:val="20"/>
                <w:szCs w:val="20"/>
                <w:lang w:eastAsia="pl-PL"/>
              </w:rPr>
              <w:t>, dz. 945</w:t>
            </w:r>
          </w:p>
        </w:tc>
      </w:tr>
      <w:tr w:rsidR="009E7739" w:rsidRPr="00984A22" w14:paraId="65243476" w14:textId="77777777" w:rsidTr="000B4A15">
        <w:trPr>
          <w:trHeight w:val="26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C9D6C90" w14:textId="77777777" w:rsidR="009E7739" w:rsidRPr="00984A22" w:rsidRDefault="009E7739" w:rsidP="000B4A15">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29</w:t>
            </w:r>
          </w:p>
        </w:tc>
        <w:tc>
          <w:tcPr>
            <w:tcW w:w="4536" w:type="dxa"/>
            <w:vAlign w:val="center"/>
          </w:tcPr>
          <w:p w14:paraId="5E5A91CC"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Budynek gospodarczy po Gminnym Przedszkolu</w:t>
            </w:r>
          </w:p>
        </w:tc>
        <w:tc>
          <w:tcPr>
            <w:tcW w:w="993" w:type="dxa"/>
            <w:vAlign w:val="center"/>
          </w:tcPr>
          <w:p w14:paraId="539835DF" w14:textId="77777777" w:rsidR="009E7739" w:rsidRPr="00984A22" w:rsidRDefault="009E7739" w:rsidP="000B4A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b/nr</w:t>
            </w:r>
          </w:p>
        </w:tc>
        <w:tc>
          <w:tcPr>
            <w:tcW w:w="2126" w:type="dxa"/>
            <w:vAlign w:val="center"/>
          </w:tcPr>
          <w:p w14:paraId="11578208" w14:textId="77777777" w:rsidR="009E7739" w:rsidRPr="00984A22" w:rsidRDefault="009E7739" w:rsidP="000B4A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Łosie</w:t>
            </w:r>
            <w:r>
              <w:rPr>
                <w:rFonts w:ascii="Times New Roman" w:eastAsia="Times New Roman" w:hAnsi="Times New Roman" w:cs="Times New Roman"/>
                <w:sz w:val="20"/>
                <w:szCs w:val="20"/>
                <w:lang w:eastAsia="pl-PL"/>
              </w:rPr>
              <w:t>, dz. 945</w:t>
            </w:r>
          </w:p>
        </w:tc>
      </w:tr>
    </w:tbl>
    <w:p w14:paraId="45D863DB" w14:textId="77777777" w:rsidR="00B03452" w:rsidRDefault="00B03452" w:rsidP="00B03452">
      <w:pPr>
        <w:shd w:val="clear" w:color="auto" w:fill="FFFFFF"/>
        <w:spacing w:after="0" w:line="360" w:lineRule="auto"/>
        <w:jc w:val="both"/>
      </w:pPr>
    </w:p>
    <w:p w14:paraId="197BA399" w14:textId="77777777"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Oświata i wychowanie w gminie</w:t>
      </w:r>
    </w:p>
    <w:p w14:paraId="7E05932A" w14:textId="77777777" w:rsidR="000B4A15" w:rsidRPr="00995124" w:rsidRDefault="000B4A15" w:rsidP="000B4A15">
      <w:pPr>
        <w:spacing w:after="0" w:line="360" w:lineRule="auto"/>
        <w:jc w:val="both"/>
        <w:rPr>
          <w:rFonts w:ascii="Times New Roman" w:hAnsi="Times New Roman"/>
          <w:b/>
          <w:sz w:val="24"/>
          <w:szCs w:val="24"/>
        </w:rPr>
      </w:pPr>
    </w:p>
    <w:p w14:paraId="36EBBE26" w14:textId="39F982AA" w:rsidR="000B4A15" w:rsidRPr="00EF5A6B" w:rsidRDefault="000B4A15" w:rsidP="009F5179">
      <w:pPr>
        <w:pStyle w:val="Akapitzlist"/>
        <w:numPr>
          <w:ilvl w:val="0"/>
          <w:numId w:val="13"/>
        </w:numPr>
        <w:suppressAutoHyphens w:val="0"/>
        <w:autoSpaceDN/>
        <w:spacing w:after="0" w:line="360" w:lineRule="auto"/>
        <w:ind w:left="0" w:firstLine="0"/>
        <w:contextualSpacing/>
        <w:jc w:val="both"/>
        <w:textAlignment w:val="auto"/>
        <w:rPr>
          <w:rFonts w:ascii="Times New Roman" w:hAnsi="Times New Roman"/>
          <w:sz w:val="24"/>
          <w:szCs w:val="24"/>
        </w:rPr>
      </w:pPr>
      <w:r w:rsidRPr="00EF5A6B">
        <w:rPr>
          <w:rFonts w:ascii="Times New Roman" w:hAnsi="Times New Roman"/>
          <w:b/>
          <w:sz w:val="24"/>
          <w:szCs w:val="24"/>
        </w:rPr>
        <w:t>Sieć jednostek oświatowych prowadzonych przez Gminę Ropa w 2018r.</w:t>
      </w:r>
      <w:r w:rsidRPr="00EF5A6B">
        <w:rPr>
          <w:rFonts w:ascii="Times New Roman" w:hAnsi="Times New Roman"/>
          <w:sz w:val="24"/>
          <w:szCs w:val="24"/>
        </w:rPr>
        <w:br/>
        <w:t>W roku 2018, Gmina Ropa</w:t>
      </w:r>
      <w:r>
        <w:rPr>
          <w:rFonts w:ascii="Times New Roman" w:hAnsi="Times New Roman"/>
          <w:sz w:val="24"/>
          <w:szCs w:val="24"/>
        </w:rPr>
        <w:t xml:space="preserve"> była organem prowadzącym dla 2</w:t>
      </w:r>
      <w:r w:rsidRPr="00EF5A6B">
        <w:rPr>
          <w:rFonts w:ascii="Times New Roman" w:hAnsi="Times New Roman"/>
          <w:color w:val="000000"/>
          <w:sz w:val="24"/>
          <w:szCs w:val="24"/>
        </w:rPr>
        <w:t xml:space="preserve"> szkół podstawowych</w:t>
      </w:r>
      <w:r>
        <w:rPr>
          <w:rFonts w:ascii="Times New Roman" w:hAnsi="Times New Roman"/>
          <w:color w:val="000000"/>
          <w:sz w:val="24"/>
          <w:szCs w:val="24"/>
        </w:rPr>
        <w:t>, zespołu szkolno-przedszkolnego</w:t>
      </w:r>
      <w:r w:rsidRPr="00EF5A6B">
        <w:rPr>
          <w:rFonts w:ascii="Times New Roman" w:hAnsi="Times New Roman"/>
          <w:sz w:val="24"/>
          <w:szCs w:val="24"/>
        </w:rPr>
        <w:t xml:space="preserve"> i jednego przedszkola</w:t>
      </w:r>
      <w:r>
        <w:rPr>
          <w:rFonts w:ascii="Times New Roman" w:hAnsi="Times New Roman"/>
          <w:sz w:val="24"/>
          <w:szCs w:val="24"/>
        </w:rPr>
        <w:t>. W Szkole Podstawowej Nr 1 w Ropie funkcjonowały oddziały gimnazjalne.</w:t>
      </w:r>
      <w:r w:rsidR="00CE2EB9">
        <w:rPr>
          <w:rFonts w:ascii="Times New Roman" w:hAnsi="Times New Roman"/>
          <w:sz w:val="24"/>
          <w:szCs w:val="24"/>
        </w:rPr>
        <w:t xml:space="preserve"> </w:t>
      </w:r>
      <w:r w:rsidRPr="00EF5A6B">
        <w:rPr>
          <w:rFonts w:ascii="Times New Roman" w:hAnsi="Times New Roman"/>
          <w:sz w:val="24"/>
          <w:szCs w:val="24"/>
        </w:rPr>
        <w:t>Stan organizacji jednostek oświatowych</w:t>
      </w:r>
      <w:r>
        <w:rPr>
          <w:rFonts w:ascii="Times New Roman" w:hAnsi="Times New Roman"/>
          <w:sz w:val="24"/>
          <w:szCs w:val="24"/>
        </w:rPr>
        <w:t xml:space="preserve"> w Gminie Ropa:</w:t>
      </w:r>
    </w:p>
    <w:p w14:paraId="0CEA9671" w14:textId="77777777" w:rsidR="000B4A15" w:rsidRPr="00995124" w:rsidRDefault="000B4A15" w:rsidP="009F5179">
      <w:pPr>
        <w:pStyle w:val="Tekstpodstawowy2"/>
        <w:numPr>
          <w:ilvl w:val="0"/>
          <w:numId w:val="14"/>
        </w:numPr>
        <w:spacing w:before="0" w:after="0"/>
        <w:rPr>
          <w:sz w:val="24"/>
          <w:szCs w:val="24"/>
        </w:rPr>
      </w:pPr>
      <w:r w:rsidRPr="00995124">
        <w:rPr>
          <w:sz w:val="24"/>
          <w:szCs w:val="24"/>
        </w:rPr>
        <w:t>Zespó</w:t>
      </w:r>
      <w:r>
        <w:rPr>
          <w:sz w:val="24"/>
          <w:szCs w:val="24"/>
        </w:rPr>
        <w:t>ł Szkolno-Przedszkolny w Łosiu</w:t>
      </w:r>
      <w:r w:rsidRPr="00995124">
        <w:rPr>
          <w:sz w:val="24"/>
          <w:szCs w:val="24"/>
        </w:rPr>
        <w:t>:</w:t>
      </w:r>
    </w:p>
    <w:p w14:paraId="1E9A3057" w14:textId="77777777" w:rsidR="000B4A15" w:rsidRPr="00995124" w:rsidRDefault="000B4A15" w:rsidP="009F5179">
      <w:pPr>
        <w:pStyle w:val="Zawartoramki"/>
        <w:numPr>
          <w:ilvl w:val="0"/>
          <w:numId w:val="11"/>
        </w:numPr>
        <w:rPr>
          <w:bCs w:val="0"/>
          <w:sz w:val="24"/>
        </w:rPr>
      </w:pPr>
      <w:r>
        <w:rPr>
          <w:bCs w:val="0"/>
          <w:sz w:val="24"/>
        </w:rPr>
        <w:t>Szkoła Podstawowa w Łosiu</w:t>
      </w:r>
    </w:p>
    <w:p w14:paraId="1C3D316E" w14:textId="77777777" w:rsidR="000B4A15" w:rsidRPr="00995124" w:rsidRDefault="000B4A15" w:rsidP="009F5179">
      <w:pPr>
        <w:numPr>
          <w:ilvl w:val="0"/>
          <w:numId w:val="10"/>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Gminne Przedszkole w Łosiu</w:t>
      </w:r>
    </w:p>
    <w:p w14:paraId="729E08CC" w14:textId="77777777" w:rsidR="000B4A15" w:rsidRPr="00995124" w:rsidRDefault="000B4A15" w:rsidP="009F5179">
      <w:pPr>
        <w:pStyle w:val="Tekstpodstawowy2"/>
        <w:numPr>
          <w:ilvl w:val="0"/>
          <w:numId w:val="14"/>
        </w:numPr>
        <w:spacing w:before="0" w:after="0"/>
        <w:rPr>
          <w:bCs/>
          <w:sz w:val="24"/>
          <w:szCs w:val="24"/>
        </w:rPr>
      </w:pPr>
      <w:r w:rsidRPr="00995124">
        <w:rPr>
          <w:bCs/>
          <w:sz w:val="24"/>
          <w:szCs w:val="24"/>
        </w:rPr>
        <w:lastRenderedPageBreak/>
        <w:t>Szkoła Podstawowa</w:t>
      </w:r>
      <w:r>
        <w:rPr>
          <w:bCs/>
          <w:sz w:val="24"/>
          <w:szCs w:val="24"/>
        </w:rPr>
        <w:t xml:space="preserve"> Nr 1 im. Karpackiego Oddziału Straży Granicznej w Ropie</w:t>
      </w:r>
    </w:p>
    <w:p w14:paraId="33C47106" w14:textId="77777777" w:rsidR="000B4A15" w:rsidRPr="00995124" w:rsidRDefault="000B4A15" w:rsidP="009F5179">
      <w:pPr>
        <w:pStyle w:val="Tekstpodstawowy2"/>
        <w:numPr>
          <w:ilvl w:val="0"/>
          <w:numId w:val="14"/>
        </w:numPr>
        <w:spacing w:before="0" w:after="0"/>
        <w:rPr>
          <w:bCs/>
          <w:sz w:val="24"/>
          <w:szCs w:val="24"/>
        </w:rPr>
      </w:pPr>
      <w:r>
        <w:rPr>
          <w:bCs/>
          <w:sz w:val="24"/>
          <w:szCs w:val="24"/>
        </w:rPr>
        <w:t>Szkoła Podstawowa Nr 2 im. Marii Konopnickiej w Ropie</w:t>
      </w:r>
      <w:r w:rsidRPr="00995124">
        <w:rPr>
          <w:bCs/>
          <w:sz w:val="24"/>
          <w:szCs w:val="24"/>
        </w:rPr>
        <w:t>:</w:t>
      </w:r>
    </w:p>
    <w:p w14:paraId="1230B0D9" w14:textId="77777777" w:rsidR="000B4A15" w:rsidRDefault="000B4A15" w:rsidP="009F5179">
      <w:pPr>
        <w:pStyle w:val="Tekstpodstawowy2"/>
        <w:numPr>
          <w:ilvl w:val="0"/>
          <w:numId w:val="12"/>
        </w:numPr>
        <w:spacing w:before="0" w:after="0"/>
        <w:rPr>
          <w:b w:val="0"/>
          <w:sz w:val="24"/>
          <w:szCs w:val="24"/>
        </w:rPr>
      </w:pPr>
      <w:r w:rsidRPr="00995124">
        <w:rPr>
          <w:b w:val="0"/>
          <w:sz w:val="24"/>
          <w:szCs w:val="24"/>
        </w:rPr>
        <w:t>Szkoła Podstawowa</w:t>
      </w:r>
    </w:p>
    <w:p w14:paraId="70FD3B1D" w14:textId="77777777" w:rsidR="000B4A15" w:rsidRPr="00995124" w:rsidRDefault="000B4A15" w:rsidP="009F5179">
      <w:pPr>
        <w:pStyle w:val="Tekstpodstawowy2"/>
        <w:numPr>
          <w:ilvl w:val="0"/>
          <w:numId w:val="12"/>
        </w:numPr>
        <w:spacing w:before="0" w:after="0"/>
        <w:rPr>
          <w:b w:val="0"/>
          <w:sz w:val="24"/>
          <w:szCs w:val="24"/>
        </w:rPr>
      </w:pPr>
      <w:r>
        <w:rPr>
          <w:b w:val="0"/>
          <w:sz w:val="24"/>
          <w:szCs w:val="24"/>
        </w:rPr>
        <w:t>O</w:t>
      </w:r>
      <w:r w:rsidRPr="00995124">
        <w:rPr>
          <w:b w:val="0"/>
          <w:sz w:val="24"/>
          <w:szCs w:val="24"/>
        </w:rPr>
        <w:t>ddział</w:t>
      </w:r>
      <w:r>
        <w:rPr>
          <w:b w:val="0"/>
          <w:sz w:val="24"/>
          <w:szCs w:val="24"/>
        </w:rPr>
        <w:t>y Przedszkolne</w:t>
      </w:r>
    </w:p>
    <w:p w14:paraId="3DD1AFE9" w14:textId="77777777" w:rsidR="000B4A15" w:rsidRPr="00B466AE" w:rsidRDefault="000B4A15" w:rsidP="009F5179">
      <w:pPr>
        <w:pStyle w:val="Tekstpodstawowy2"/>
        <w:numPr>
          <w:ilvl w:val="0"/>
          <w:numId w:val="14"/>
        </w:numPr>
        <w:spacing w:before="0" w:after="0"/>
        <w:rPr>
          <w:bCs/>
          <w:sz w:val="24"/>
          <w:szCs w:val="24"/>
        </w:rPr>
      </w:pPr>
      <w:r>
        <w:rPr>
          <w:bCs/>
          <w:sz w:val="24"/>
          <w:szCs w:val="24"/>
        </w:rPr>
        <w:t>Gminne Przedszkole w Ropie</w:t>
      </w:r>
    </w:p>
    <w:p w14:paraId="30565889" w14:textId="77777777" w:rsidR="000B4A15" w:rsidRDefault="000B4A15" w:rsidP="000B4A15">
      <w:pPr>
        <w:spacing w:after="0" w:line="360" w:lineRule="auto"/>
        <w:ind w:firstLine="360"/>
        <w:jc w:val="both"/>
        <w:rPr>
          <w:rFonts w:ascii="Times New Roman" w:hAnsi="Times New Roman"/>
          <w:sz w:val="24"/>
          <w:szCs w:val="24"/>
        </w:rPr>
      </w:pPr>
    </w:p>
    <w:p w14:paraId="7B8F3FE8" w14:textId="77777777" w:rsidR="000B4A15" w:rsidRPr="00623335" w:rsidRDefault="000B4A15" w:rsidP="009F5179">
      <w:pPr>
        <w:pStyle w:val="Akapitzlist"/>
        <w:numPr>
          <w:ilvl w:val="0"/>
          <w:numId w:val="13"/>
        </w:numPr>
        <w:suppressAutoHyphens w:val="0"/>
        <w:autoSpaceDN/>
        <w:spacing w:after="0" w:line="360" w:lineRule="auto"/>
        <w:ind w:left="360"/>
        <w:contextualSpacing/>
        <w:jc w:val="both"/>
        <w:textAlignment w:val="auto"/>
        <w:rPr>
          <w:rFonts w:ascii="Times New Roman" w:hAnsi="Times New Roman"/>
          <w:b/>
          <w:sz w:val="24"/>
          <w:szCs w:val="24"/>
        </w:rPr>
      </w:pPr>
      <w:r w:rsidRPr="00623335">
        <w:rPr>
          <w:rFonts w:ascii="Times New Roman" w:hAnsi="Times New Roman"/>
          <w:b/>
          <w:sz w:val="24"/>
          <w:szCs w:val="24"/>
        </w:rPr>
        <w:t>Liczba dzieci w poszczególnych placówkach edukacyjnych.</w:t>
      </w:r>
    </w:p>
    <w:p w14:paraId="419393B4" w14:textId="77777777" w:rsidR="000B4A15" w:rsidRDefault="000B4A15" w:rsidP="000B4A15">
      <w:pPr>
        <w:pStyle w:val="Akapitzlist"/>
        <w:spacing w:after="0" w:line="360" w:lineRule="auto"/>
        <w:jc w:val="both"/>
        <w:rPr>
          <w:rFonts w:ascii="Times New Roman" w:hAnsi="Times New Roman"/>
          <w:sz w:val="24"/>
          <w:szCs w:val="24"/>
        </w:rPr>
      </w:pPr>
    </w:p>
    <w:p w14:paraId="559633EF" w14:textId="77777777" w:rsidR="000B4A15" w:rsidRDefault="000B4A15" w:rsidP="000B4A15">
      <w:pPr>
        <w:pStyle w:val="Akapitzlist"/>
        <w:spacing w:after="0" w:line="360" w:lineRule="auto"/>
        <w:ind w:left="0"/>
        <w:jc w:val="both"/>
        <w:rPr>
          <w:rFonts w:ascii="Times New Roman" w:hAnsi="Times New Roman"/>
          <w:sz w:val="24"/>
          <w:szCs w:val="24"/>
        </w:rPr>
      </w:pPr>
      <w:r>
        <w:rPr>
          <w:rFonts w:ascii="Times New Roman" w:hAnsi="Times New Roman"/>
          <w:sz w:val="24"/>
          <w:szCs w:val="24"/>
        </w:rPr>
        <w:t>Tabela 1. Liczba uczniów w szkołach prowadzonych przez Gminę Ropa, w okresie styczeń-czerwiec 2018r.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38"/>
        <w:gridCol w:w="537"/>
        <w:gridCol w:w="613"/>
        <w:gridCol w:w="625"/>
        <w:gridCol w:w="600"/>
        <w:gridCol w:w="625"/>
        <w:gridCol w:w="562"/>
        <w:gridCol w:w="625"/>
        <w:gridCol w:w="675"/>
        <w:gridCol w:w="688"/>
        <w:gridCol w:w="1125"/>
      </w:tblGrid>
      <w:tr w:rsidR="000B4A15" w14:paraId="2805A761" w14:textId="77777777" w:rsidTr="000B4A15">
        <w:trPr>
          <w:jc w:val="center"/>
        </w:trPr>
        <w:tc>
          <w:tcPr>
            <w:tcW w:w="1438" w:type="dxa"/>
            <w:vMerge w:val="restart"/>
            <w:tcBorders>
              <w:top w:val="single" w:sz="1" w:space="0" w:color="000000"/>
              <w:left w:val="single" w:sz="1" w:space="0" w:color="000000"/>
              <w:bottom w:val="single" w:sz="1" w:space="0" w:color="000000"/>
            </w:tcBorders>
            <w:shd w:val="clear" w:color="auto" w:fill="auto"/>
          </w:tcPr>
          <w:p w14:paraId="7E5345F7" w14:textId="77777777" w:rsidR="000B4A15" w:rsidRDefault="000B4A15" w:rsidP="000B4A15">
            <w:pPr>
              <w:pStyle w:val="Zawartotabeli"/>
              <w:snapToGrid w:val="0"/>
              <w:jc w:val="center"/>
              <w:rPr>
                <w:b/>
                <w:bCs/>
              </w:rPr>
            </w:pPr>
          </w:p>
          <w:p w14:paraId="5BB01562" w14:textId="77777777" w:rsidR="000B4A15" w:rsidRDefault="000B4A15" w:rsidP="000B4A15">
            <w:pPr>
              <w:pStyle w:val="Zawartotabeli"/>
              <w:jc w:val="center"/>
              <w:rPr>
                <w:b/>
                <w:bCs/>
              </w:rPr>
            </w:pPr>
            <w:r>
              <w:rPr>
                <w:b/>
                <w:bCs/>
              </w:rPr>
              <w:t>SZKOŁA</w:t>
            </w:r>
          </w:p>
        </w:tc>
        <w:tc>
          <w:tcPr>
            <w:tcW w:w="5550" w:type="dxa"/>
            <w:gridSpan w:val="9"/>
            <w:tcBorders>
              <w:top w:val="single" w:sz="1" w:space="0" w:color="000000"/>
              <w:left w:val="single" w:sz="1" w:space="0" w:color="000000"/>
              <w:bottom w:val="single" w:sz="1" w:space="0" w:color="000000"/>
              <w:right w:val="single" w:sz="2" w:space="0" w:color="000000"/>
            </w:tcBorders>
            <w:shd w:val="clear" w:color="auto" w:fill="auto"/>
          </w:tcPr>
          <w:p w14:paraId="0D3125CC" w14:textId="77777777" w:rsidR="000B4A15" w:rsidRDefault="000B4A15" w:rsidP="000B4A15">
            <w:pPr>
              <w:pStyle w:val="Zawartotabeli"/>
              <w:snapToGrid w:val="0"/>
              <w:jc w:val="center"/>
              <w:rPr>
                <w:b/>
                <w:bCs/>
              </w:rPr>
            </w:pPr>
            <w:r>
              <w:rPr>
                <w:b/>
                <w:bCs/>
              </w:rPr>
              <w:t>KLASY</w:t>
            </w:r>
          </w:p>
        </w:tc>
        <w:tc>
          <w:tcPr>
            <w:tcW w:w="1125" w:type="dxa"/>
            <w:vMerge w:val="restart"/>
            <w:tcBorders>
              <w:top w:val="single" w:sz="2" w:space="0" w:color="000000"/>
              <w:left w:val="single" w:sz="2" w:space="0" w:color="000000"/>
              <w:bottom w:val="single" w:sz="2" w:space="0" w:color="000000"/>
              <w:right w:val="single" w:sz="4" w:space="0" w:color="auto"/>
            </w:tcBorders>
            <w:shd w:val="clear" w:color="auto" w:fill="auto"/>
          </w:tcPr>
          <w:p w14:paraId="3183CABE" w14:textId="77777777" w:rsidR="000B4A15" w:rsidRDefault="000B4A15" w:rsidP="000B4A15">
            <w:pPr>
              <w:pStyle w:val="Zawartotabeli"/>
              <w:snapToGrid w:val="0"/>
              <w:jc w:val="center"/>
              <w:rPr>
                <w:b/>
                <w:bCs/>
              </w:rPr>
            </w:pPr>
            <w:r>
              <w:rPr>
                <w:b/>
                <w:bCs/>
              </w:rPr>
              <w:t>Razem uczniów</w:t>
            </w:r>
          </w:p>
        </w:tc>
      </w:tr>
      <w:tr w:rsidR="000B4A15" w14:paraId="7A14FBA6" w14:textId="77777777" w:rsidTr="000B4A15">
        <w:trPr>
          <w:jc w:val="center"/>
        </w:trPr>
        <w:tc>
          <w:tcPr>
            <w:tcW w:w="1438" w:type="dxa"/>
            <w:vMerge/>
            <w:tcBorders>
              <w:top w:val="single" w:sz="1" w:space="0" w:color="000000"/>
              <w:left w:val="single" w:sz="1" w:space="0" w:color="000000"/>
              <w:bottom w:val="single" w:sz="1" w:space="0" w:color="000000"/>
            </w:tcBorders>
            <w:shd w:val="clear" w:color="auto" w:fill="auto"/>
          </w:tcPr>
          <w:p w14:paraId="7BF2EB3B" w14:textId="77777777" w:rsidR="000B4A15" w:rsidRDefault="000B4A15" w:rsidP="000B4A15">
            <w:pPr>
              <w:pStyle w:val="Zawartotabeli"/>
              <w:snapToGrid w:val="0"/>
            </w:pPr>
          </w:p>
        </w:tc>
        <w:tc>
          <w:tcPr>
            <w:tcW w:w="537" w:type="dxa"/>
            <w:tcBorders>
              <w:left w:val="single" w:sz="1" w:space="0" w:color="000000"/>
              <w:bottom w:val="single" w:sz="1" w:space="0" w:color="000000"/>
            </w:tcBorders>
            <w:shd w:val="clear" w:color="auto" w:fill="auto"/>
          </w:tcPr>
          <w:p w14:paraId="31374313" w14:textId="77777777" w:rsidR="000B4A15" w:rsidRDefault="000B4A15" w:rsidP="000B4A15">
            <w:pPr>
              <w:pStyle w:val="Zawartotabeli"/>
              <w:snapToGrid w:val="0"/>
              <w:jc w:val="center"/>
            </w:pPr>
            <w:r>
              <w:t>I</w:t>
            </w:r>
          </w:p>
        </w:tc>
        <w:tc>
          <w:tcPr>
            <w:tcW w:w="613" w:type="dxa"/>
            <w:tcBorders>
              <w:left w:val="single" w:sz="1" w:space="0" w:color="000000"/>
              <w:bottom w:val="single" w:sz="1" w:space="0" w:color="000000"/>
            </w:tcBorders>
            <w:shd w:val="clear" w:color="auto" w:fill="auto"/>
          </w:tcPr>
          <w:p w14:paraId="3015077F" w14:textId="77777777" w:rsidR="000B4A15" w:rsidRDefault="000B4A15" w:rsidP="000B4A15">
            <w:pPr>
              <w:pStyle w:val="Zawartotabeli"/>
              <w:snapToGrid w:val="0"/>
              <w:jc w:val="center"/>
            </w:pPr>
            <w:r>
              <w:t>II</w:t>
            </w:r>
          </w:p>
        </w:tc>
        <w:tc>
          <w:tcPr>
            <w:tcW w:w="625" w:type="dxa"/>
            <w:tcBorders>
              <w:left w:val="single" w:sz="1" w:space="0" w:color="000000"/>
              <w:bottom w:val="single" w:sz="1" w:space="0" w:color="000000"/>
            </w:tcBorders>
            <w:shd w:val="clear" w:color="auto" w:fill="auto"/>
          </w:tcPr>
          <w:p w14:paraId="31CD5394" w14:textId="77777777" w:rsidR="000B4A15" w:rsidRDefault="000B4A15" w:rsidP="000B4A15">
            <w:pPr>
              <w:pStyle w:val="Zawartotabeli"/>
              <w:snapToGrid w:val="0"/>
              <w:jc w:val="center"/>
            </w:pPr>
            <w:r>
              <w:t>III</w:t>
            </w:r>
          </w:p>
        </w:tc>
        <w:tc>
          <w:tcPr>
            <w:tcW w:w="600" w:type="dxa"/>
            <w:tcBorders>
              <w:left w:val="single" w:sz="1" w:space="0" w:color="000000"/>
              <w:bottom w:val="single" w:sz="1" w:space="0" w:color="000000"/>
            </w:tcBorders>
            <w:shd w:val="clear" w:color="auto" w:fill="auto"/>
          </w:tcPr>
          <w:p w14:paraId="2D0C1056" w14:textId="77777777" w:rsidR="000B4A15" w:rsidRDefault="000B4A15" w:rsidP="000B4A15">
            <w:pPr>
              <w:pStyle w:val="Zawartotabeli"/>
              <w:snapToGrid w:val="0"/>
              <w:jc w:val="center"/>
            </w:pPr>
            <w:r>
              <w:t>IV</w:t>
            </w:r>
          </w:p>
        </w:tc>
        <w:tc>
          <w:tcPr>
            <w:tcW w:w="625" w:type="dxa"/>
            <w:tcBorders>
              <w:left w:val="single" w:sz="1" w:space="0" w:color="000000"/>
              <w:bottom w:val="single" w:sz="1" w:space="0" w:color="000000"/>
            </w:tcBorders>
            <w:shd w:val="clear" w:color="auto" w:fill="auto"/>
          </w:tcPr>
          <w:p w14:paraId="42DB763A" w14:textId="77777777" w:rsidR="000B4A15" w:rsidRDefault="000B4A15" w:rsidP="000B4A15">
            <w:pPr>
              <w:pStyle w:val="Zawartotabeli"/>
              <w:snapToGrid w:val="0"/>
              <w:jc w:val="center"/>
            </w:pPr>
            <w:r>
              <w:t>V</w:t>
            </w:r>
          </w:p>
        </w:tc>
        <w:tc>
          <w:tcPr>
            <w:tcW w:w="562" w:type="dxa"/>
            <w:tcBorders>
              <w:left w:val="single" w:sz="1" w:space="0" w:color="000000"/>
              <w:bottom w:val="single" w:sz="1" w:space="0" w:color="000000"/>
            </w:tcBorders>
            <w:shd w:val="clear" w:color="auto" w:fill="auto"/>
          </w:tcPr>
          <w:p w14:paraId="785377BE" w14:textId="77777777" w:rsidR="000B4A15" w:rsidRDefault="000B4A15" w:rsidP="000B4A15">
            <w:pPr>
              <w:pStyle w:val="Zawartotabeli"/>
              <w:snapToGrid w:val="0"/>
              <w:jc w:val="center"/>
            </w:pPr>
            <w:r>
              <w:t>VI</w:t>
            </w:r>
          </w:p>
        </w:tc>
        <w:tc>
          <w:tcPr>
            <w:tcW w:w="625" w:type="dxa"/>
            <w:tcBorders>
              <w:left w:val="single" w:sz="1" w:space="0" w:color="000000"/>
              <w:bottom w:val="single" w:sz="1" w:space="0" w:color="000000"/>
            </w:tcBorders>
            <w:shd w:val="clear" w:color="auto" w:fill="auto"/>
          </w:tcPr>
          <w:p w14:paraId="3525AAB6" w14:textId="77777777" w:rsidR="000B4A15" w:rsidRDefault="000B4A15" w:rsidP="000B4A15">
            <w:pPr>
              <w:pStyle w:val="Zawartotabeli"/>
              <w:snapToGrid w:val="0"/>
              <w:jc w:val="center"/>
            </w:pPr>
            <w:r>
              <w:t>VII</w:t>
            </w:r>
          </w:p>
        </w:tc>
        <w:tc>
          <w:tcPr>
            <w:tcW w:w="675" w:type="dxa"/>
            <w:tcBorders>
              <w:left w:val="single" w:sz="1" w:space="0" w:color="000000"/>
              <w:bottom w:val="single" w:sz="1" w:space="0" w:color="000000"/>
            </w:tcBorders>
            <w:shd w:val="clear" w:color="auto" w:fill="auto"/>
          </w:tcPr>
          <w:p w14:paraId="0112D72C" w14:textId="77777777" w:rsidR="000B4A15" w:rsidRDefault="000B4A15" w:rsidP="000B4A15">
            <w:pPr>
              <w:pStyle w:val="Zawartotabeli"/>
              <w:snapToGrid w:val="0"/>
              <w:jc w:val="center"/>
            </w:pPr>
            <w:r>
              <w:t>II G</w:t>
            </w:r>
          </w:p>
        </w:tc>
        <w:tc>
          <w:tcPr>
            <w:tcW w:w="688" w:type="dxa"/>
            <w:tcBorders>
              <w:left w:val="single" w:sz="1" w:space="0" w:color="000000"/>
              <w:bottom w:val="single" w:sz="1" w:space="0" w:color="000000"/>
              <w:right w:val="single" w:sz="2" w:space="0" w:color="000000"/>
            </w:tcBorders>
            <w:shd w:val="clear" w:color="auto" w:fill="auto"/>
          </w:tcPr>
          <w:p w14:paraId="4AD5584C" w14:textId="77777777" w:rsidR="000B4A15" w:rsidRDefault="000B4A15" w:rsidP="000B4A15">
            <w:pPr>
              <w:pStyle w:val="Zawartotabeli"/>
              <w:snapToGrid w:val="0"/>
              <w:jc w:val="center"/>
            </w:pPr>
            <w:r>
              <w:t>III G</w:t>
            </w:r>
          </w:p>
        </w:tc>
        <w:tc>
          <w:tcPr>
            <w:tcW w:w="1125" w:type="dxa"/>
            <w:vMerge/>
            <w:tcBorders>
              <w:top w:val="single" w:sz="2" w:space="0" w:color="000000"/>
              <w:left w:val="single" w:sz="2" w:space="0" w:color="000000"/>
              <w:bottom w:val="single" w:sz="2" w:space="0" w:color="000000"/>
              <w:right w:val="single" w:sz="4" w:space="0" w:color="auto"/>
            </w:tcBorders>
            <w:shd w:val="clear" w:color="auto" w:fill="auto"/>
          </w:tcPr>
          <w:p w14:paraId="75A946FB" w14:textId="77777777" w:rsidR="000B4A15" w:rsidRDefault="000B4A15" w:rsidP="000B4A15">
            <w:pPr>
              <w:pStyle w:val="Zawartotabeli"/>
              <w:snapToGrid w:val="0"/>
            </w:pPr>
          </w:p>
        </w:tc>
      </w:tr>
      <w:tr w:rsidR="000B4A15" w14:paraId="65C0A067" w14:textId="77777777" w:rsidTr="000B4A15">
        <w:trPr>
          <w:jc w:val="center"/>
        </w:trPr>
        <w:tc>
          <w:tcPr>
            <w:tcW w:w="1438" w:type="dxa"/>
            <w:tcBorders>
              <w:left w:val="single" w:sz="1" w:space="0" w:color="000000"/>
              <w:bottom w:val="single" w:sz="1" w:space="0" w:color="000000"/>
            </w:tcBorders>
            <w:shd w:val="clear" w:color="auto" w:fill="auto"/>
          </w:tcPr>
          <w:p w14:paraId="120701E0" w14:textId="77777777" w:rsidR="000B4A15" w:rsidRDefault="000B4A15" w:rsidP="000B4A15">
            <w:pPr>
              <w:pStyle w:val="Zawartotabeli"/>
              <w:snapToGrid w:val="0"/>
            </w:pPr>
            <w:r>
              <w:t>Szkoła Podstawowa Nr 1 w Ropie</w:t>
            </w:r>
          </w:p>
        </w:tc>
        <w:tc>
          <w:tcPr>
            <w:tcW w:w="537" w:type="dxa"/>
            <w:tcBorders>
              <w:left w:val="single" w:sz="1" w:space="0" w:color="000000"/>
              <w:bottom w:val="single" w:sz="1" w:space="0" w:color="000000"/>
            </w:tcBorders>
            <w:shd w:val="clear" w:color="auto" w:fill="auto"/>
          </w:tcPr>
          <w:p w14:paraId="31DF9783" w14:textId="77777777" w:rsidR="000B4A15" w:rsidRDefault="000B4A15" w:rsidP="000B4A15">
            <w:pPr>
              <w:pStyle w:val="Zawartotabeli"/>
              <w:snapToGrid w:val="0"/>
              <w:jc w:val="center"/>
            </w:pPr>
            <w:r>
              <w:t>34</w:t>
            </w:r>
          </w:p>
        </w:tc>
        <w:tc>
          <w:tcPr>
            <w:tcW w:w="613" w:type="dxa"/>
            <w:tcBorders>
              <w:left w:val="single" w:sz="1" w:space="0" w:color="000000"/>
              <w:bottom w:val="single" w:sz="1" w:space="0" w:color="000000"/>
            </w:tcBorders>
            <w:shd w:val="clear" w:color="auto" w:fill="auto"/>
          </w:tcPr>
          <w:p w14:paraId="69C44BB6" w14:textId="77777777" w:rsidR="000B4A15" w:rsidRDefault="000B4A15" w:rsidP="000B4A15">
            <w:pPr>
              <w:pStyle w:val="Zawartotabeli"/>
              <w:snapToGrid w:val="0"/>
              <w:jc w:val="center"/>
            </w:pPr>
            <w:r>
              <w:t>22</w:t>
            </w:r>
          </w:p>
        </w:tc>
        <w:tc>
          <w:tcPr>
            <w:tcW w:w="625" w:type="dxa"/>
            <w:tcBorders>
              <w:left w:val="single" w:sz="1" w:space="0" w:color="000000"/>
              <w:bottom w:val="single" w:sz="1" w:space="0" w:color="000000"/>
            </w:tcBorders>
            <w:shd w:val="clear" w:color="auto" w:fill="auto"/>
          </w:tcPr>
          <w:p w14:paraId="2A997E21" w14:textId="77777777" w:rsidR="000B4A15" w:rsidRDefault="000B4A15" w:rsidP="000B4A15">
            <w:pPr>
              <w:pStyle w:val="Zawartotabeli"/>
              <w:snapToGrid w:val="0"/>
              <w:jc w:val="center"/>
            </w:pPr>
            <w:r>
              <w:t>52</w:t>
            </w:r>
          </w:p>
        </w:tc>
        <w:tc>
          <w:tcPr>
            <w:tcW w:w="600" w:type="dxa"/>
            <w:tcBorders>
              <w:left w:val="single" w:sz="1" w:space="0" w:color="000000"/>
              <w:bottom w:val="single" w:sz="1" w:space="0" w:color="000000"/>
            </w:tcBorders>
            <w:shd w:val="clear" w:color="auto" w:fill="auto"/>
          </w:tcPr>
          <w:p w14:paraId="5D8878E0" w14:textId="77777777" w:rsidR="000B4A15" w:rsidRDefault="000B4A15" w:rsidP="000B4A15">
            <w:pPr>
              <w:pStyle w:val="Zawartotabeli"/>
              <w:snapToGrid w:val="0"/>
              <w:jc w:val="center"/>
            </w:pPr>
            <w:r>
              <w:t>60</w:t>
            </w:r>
          </w:p>
        </w:tc>
        <w:tc>
          <w:tcPr>
            <w:tcW w:w="625" w:type="dxa"/>
            <w:tcBorders>
              <w:left w:val="single" w:sz="1" w:space="0" w:color="000000"/>
              <w:bottom w:val="single" w:sz="1" w:space="0" w:color="000000"/>
            </w:tcBorders>
            <w:shd w:val="clear" w:color="auto" w:fill="auto"/>
          </w:tcPr>
          <w:p w14:paraId="57920EC0" w14:textId="77777777" w:rsidR="000B4A15" w:rsidRDefault="000B4A15" w:rsidP="000B4A15">
            <w:pPr>
              <w:pStyle w:val="Zawartotabeli"/>
              <w:snapToGrid w:val="0"/>
              <w:jc w:val="center"/>
            </w:pPr>
            <w:r>
              <w:t>41</w:t>
            </w:r>
          </w:p>
        </w:tc>
        <w:tc>
          <w:tcPr>
            <w:tcW w:w="562" w:type="dxa"/>
            <w:tcBorders>
              <w:left w:val="single" w:sz="1" w:space="0" w:color="000000"/>
              <w:bottom w:val="single" w:sz="1" w:space="0" w:color="000000"/>
            </w:tcBorders>
            <w:shd w:val="clear" w:color="auto" w:fill="auto"/>
          </w:tcPr>
          <w:p w14:paraId="194CD2BD" w14:textId="77777777" w:rsidR="000B4A15" w:rsidRDefault="000B4A15" w:rsidP="000B4A15">
            <w:pPr>
              <w:pStyle w:val="Zawartotabeli"/>
              <w:snapToGrid w:val="0"/>
              <w:jc w:val="center"/>
            </w:pPr>
            <w:r>
              <w:t>36</w:t>
            </w:r>
          </w:p>
        </w:tc>
        <w:tc>
          <w:tcPr>
            <w:tcW w:w="625" w:type="dxa"/>
            <w:tcBorders>
              <w:left w:val="single" w:sz="1" w:space="0" w:color="000000"/>
              <w:bottom w:val="single" w:sz="1" w:space="0" w:color="000000"/>
            </w:tcBorders>
            <w:shd w:val="clear" w:color="auto" w:fill="auto"/>
          </w:tcPr>
          <w:p w14:paraId="333D6138" w14:textId="77777777" w:rsidR="000B4A15" w:rsidRDefault="000B4A15" w:rsidP="000B4A15">
            <w:pPr>
              <w:pStyle w:val="Zawartotabeli"/>
              <w:snapToGrid w:val="0"/>
              <w:jc w:val="center"/>
            </w:pPr>
            <w:r>
              <w:t>54</w:t>
            </w:r>
          </w:p>
        </w:tc>
        <w:tc>
          <w:tcPr>
            <w:tcW w:w="675" w:type="dxa"/>
            <w:tcBorders>
              <w:left w:val="single" w:sz="1" w:space="0" w:color="000000"/>
              <w:bottom w:val="single" w:sz="1" w:space="0" w:color="000000"/>
            </w:tcBorders>
            <w:shd w:val="clear" w:color="auto" w:fill="auto"/>
          </w:tcPr>
          <w:p w14:paraId="54C782E6" w14:textId="77777777" w:rsidR="000B4A15" w:rsidRDefault="000B4A15" w:rsidP="000B4A15">
            <w:pPr>
              <w:pStyle w:val="Zawartotabeli"/>
              <w:snapToGrid w:val="0"/>
              <w:jc w:val="center"/>
            </w:pPr>
            <w:r>
              <w:t>75</w:t>
            </w:r>
          </w:p>
        </w:tc>
        <w:tc>
          <w:tcPr>
            <w:tcW w:w="688" w:type="dxa"/>
            <w:tcBorders>
              <w:left w:val="single" w:sz="1" w:space="0" w:color="000000"/>
              <w:bottom w:val="single" w:sz="1" w:space="0" w:color="000000"/>
              <w:right w:val="single" w:sz="2" w:space="0" w:color="000000"/>
            </w:tcBorders>
            <w:shd w:val="clear" w:color="auto" w:fill="auto"/>
          </w:tcPr>
          <w:p w14:paraId="04F59E6E" w14:textId="77777777" w:rsidR="000B4A15" w:rsidRDefault="000B4A15" w:rsidP="000B4A15">
            <w:pPr>
              <w:pStyle w:val="Zawartotabeli"/>
              <w:snapToGrid w:val="0"/>
              <w:jc w:val="center"/>
            </w:pPr>
            <w:r>
              <w:t>69</w:t>
            </w: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5DCB9283" w14:textId="77777777" w:rsidR="000B4A15" w:rsidRDefault="000B4A15" w:rsidP="000B4A15">
            <w:pPr>
              <w:pStyle w:val="Zawartotabeli"/>
              <w:snapToGrid w:val="0"/>
              <w:jc w:val="center"/>
            </w:pPr>
            <w:r>
              <w:t>443</w:t>
            </w:r>
          </w:p>
        </w:tc>
      </w:tr>
      <w:tr w:rsidR="000B4A15" w14:paraId="7C248391" w14:textId="77777777" w:rsidTr="000B4A15">
        <w:trPr>
          <w:jc w:val="center"/>
        </w:trPr>
        <w:tc>
          <w:tcPr>
            <w:tcW w:w="1438" w:type="dxa"/>
            <w:tcBorders>
              <w:left w:val="single" w:sz="1" w:space="0" w:color="000000"/>
              <w:bottom w:val="single" w:sz="1" w:space="0" w:color="000000"/>
            </w:tcBorders>
            <w:shd w:val="clear" w:color="auto" w:fill="auto"/>
          </w:tcPr>
          <w:p w14:paraId="29D67014" w14:textId="77777777" w:rsidR="000B4A15" w:rsidRDefault="000B4A15" w:rsidP="000B4A15">
            <w:pPr>
              <w:pStyle w:val="Zawartotabeli"/>
              <w:snapToGrid w:val="0"/>
            </w:pPr>
            <w:r>
              <w:t>Szkoła Podstawowa Nr 2 w Ropie</w:t>
            </w:r>
          </w:p>
        </w:tc>
        <w:tc>
          <w:tcPr>
            <w:tcW w:w="537" w:type="dxa"/>
            <w:tcBorders>
              <w:left w:val="single" w:sz="1" w:space="0" w:color="000000"/>
              <w:bottom w:val="single" w:sz="1" w:space="0" w:color="000000"/>
            </w:tcBorders>
            <w:shd w:val="clear" w:color="auto" w:fill="auto"/>
          </w:tcPr>
          <w:p w14:paraId="22966EE2" w14:textId="77777777" w:rsidR="000B4A15" w:rsidRDefault="000B4A15" w:rsidP="000B4A15">
            <w:pPr>
              <w:pStyle w:val="Zawartotabeli"/>
              <w:snapToGrid w:val="0"/>
              <w:jc w:val="center"/>
              <w:rPr>
                <w:color w:val="000000"/>
              </w:rPr>
            </w:pPr>
            <w:r>
              <w:rPr>
                <w:color w:val="000000"/>
              </w:rPr>
              <w:t>17</w:t>
            </w:r>
          </w:p>
        </w:tc>
        <w:tc>
          <w:tcPr>
            <w:tcW w:w="613" w:type="dxa"/>
            <w:tcBorders>
              <w:left w:val="single" w:sz="1" w:space="0" w:color="000000"/>
              <w:bottom w:val="single" w:sz="1" w:space="0" w:color="000000"/>
            </w:tcBorders>
            <w:shd w:val="clear" w:color="auto" w:fill="auto"/>
          </w:tcPr>
          <w:p w14:paraId="00288FC0" w14:textId="77777777" w:rsidR="000B4A15" w:rsidRDefault="000B4A15" w:rsidP="000B4A15">
            <w:pPr>
              <w:pStyle w:val="Zawartotabeli"/>
              <w:snapToGrid w:val="0"/>
              <w:jc w:val="center"/>
              <w:rPr>
                <w:color w:val="000000"/>
              </w:rPr>
            </w:pPr>
            <w:r>
              <w:rPr>
                <w:color w:val="000000"/>
              </w:rPr>
              <w:t>11</w:t>
            </w:r>
          </w:p>
        </w:tc>
        <w:tc>
          <w:tcPr>
            <w:tcW w:w="625" w:type="dxa"/>
            <w:tcBorders>
              <w:left w:val="single" w:sz="1" w:space="0" w:color="000000"/>
              <w:bottom w:val="single" w:sz="1" w:space="0" w:color="000000"/>
            </w:tcBorders>
            <w:shd w:val="clear" w:color="auto" w:fill="auto"/>
          </w:tcPr>
          <w:p w14:paraId="2F1F5C58" w14:textId="77777777" w:rsidR="000B4A15" w:rsidRDefault="000B4A15" w:rsidP="000B4A15">
            <w:pPr>
              <w:pStyle w:val="Zawartotabeli"/>
              <w:snapToGrid w:val="0"/>
              <w:jc w:val="center"/>
              <w:rPr>
                <w:color w:val="000000"/>
              </w:rPr>
            </w:pPr>
            <w:r>
              <w:rPr>
                <w:color w:val="000000"/>
              </w:rPr>
              <w:t>18</w:t>
            </w:r>
          </w:p>
        </w:tc>
        <w:tc>
          <w:tcPr>
            <w:tcW w:w="600" w:type="dxa"/>
            <w:tcBorders>
              <w:left w:val="single" w:sz="1" w:space="0" w:color="000000"/>
              <w:bottom w:val="single" w:sz="1" w:space="0" w:color="000000"/>
            </w:tcBorders>
            <w:shd w:val="clear" w:color="auto" w:fill="auto"/>
          </w:tcPr>
          <w:p w14:paraId="61265A29" w14:textId="77777777" w:rsidR="000B4A15" w:rsidRDefault="000B4A15" w:rsidP="000B4A15">
            <w:pPr>
              <w:pStyle w:val="Zawartotabeli"/>
              <w:snapToGrid w:val="0"/>
              <w:jc w:val="center"/>
              <w:rPr>
                <w:color w:val="000000"/>
              </w:rPr>
            </w:pPr>
            <w:r>
              <w:rPr>
                <w:color w:val="000000"/>
              </w:rPr>
              <w:t>21</w:t>
            </w:r>
          </w:p>
        </w:tc>
        <w:tc>
          <w:tcPr>
            <w:tcW w:w="625" w:type="dxa"/>
            <w:tcBorders>
              <w:left w:val="single" w:sz="1" w:space="0" w:color="000000"/>
              <w:bottom w:val="single" w:sz="1" w:space="0" w:color="000000"/>
            </w:tcBorders>
            <w:shd w:val="clear" w:color="auto" w:fill="auto"/>
          </w:tcPr>
          <w:p w14:paraId="175DB5FB" w14:textId="77777777" w:rsidR="000B4A15" w:rsidRDefault="000B4A15" w:rsidP="000B4A15">
            <w:pPr>
              <w:pStyle w:val="Zawartotabeli"/>
              <w:snapToGrid w:val="0"/>
              <w:jc w:val="center"/>
              <w:rPr>
                <w:color w:val="000000"/>
              </w:rPr>
            </w:pPr>
            <w:r>
              <w:rPr>
                <w:color w:val="000000"/>
              </w:rPr>
              <w:t>21</w:t>
            </w:r>
          </w:p>
        </w:tc>
        <w:tc>
          <w:tcPr>
            <w:tcW w:w="562" w:type="dxa"/>
            <w:tcBorders>
              <w:left w:val="single" w:sz="1" w:space="0" w:color="000000"/>
              <w:bottom w:val="single" w:sz="1" w:space="0" w:color="000000"/>
            </w:tcBorders>
            <w:shd w:val="clear" w:color="auto" w:fill="auto"/>
          </w:tcPr>
          <w:p w14:paraId="011B24EC" w14:textId="77777777" w:rsidR="000B4A15" w:rsidRDefault="000B4A15" w:rsidP="000B4A15">
            <w:pPr>
              <w:pStyle w:val="Zawartotabeli"/>
              <w:snapToGrid w:val="0"/>
              <w:jc w:val="center"/>
              <w:rPr>
                <w:color w:val="000000"/>
              </w:rPr>
            </w:pPr>
            <w:r>
              <w:rPr>
                <w:color w:val="000000"/>
              </w:rPr>
              <w:t>10</w:t>
            </w:r>
          </w:p>
        </w:tc>
        <w:tc>
          <w:tcPr>
            <w:tcW w:w="625" w:type="dxa"/>
            <w:tcBorders>
              <w:left w:val="single" w:sz="1" w:space="0" w:color="000000"/>
              <w:bottom w:val="single" w:sz="1" w:space="0" w:color="000000"/>
            </w:tcBorders>
            <w:shd w:val="clear" w:color="auto" w:fill="auto"/>
          </w:tcPr>
          <w:p w14:paraId="096410D5" w14:textId="77777777" w:rsidR="000B4A15" w:rsidRDefault="000B4A15" w:rsidP="000B4A15">
            <w:pPr>
              <w:pStyle w:val="Zawartotabeli"/>
              <w:snapToGrid w:val="0"/>
              <w:jc w:val="center"/>
            </w:pPr>
            <w:r>
              <w:t>7</w:t>
            </w:r>
          </w:p>
        </w:tc>
        <w:tc>
          <w:tcPr>
            <w:tcW w:w="675" w:type="dxa"/>
            <w:tcBorders>
              <w:left w:val="single" w:sz="1" w:space="0" w:color="000000"/>
              <w:bottom w:val="single" w:sz="1" w:space="0" w:color="000000"/>
            </w:tcBorders>
            <w:shd w:val="clear" w:color="auto" w:fill="auto"/>
          </w:tcPr>
          <w:p w14:paraId="5EE67D77" w14:textId="77777777" w:rsidR="000B4A15" w:rsidRDefault="000B4A15" w:rsidP="000B4A15">
            <w:pPr>
              <w:pStyle w:val="Zawartotabeli"/>
              <w:snapToGrid w:val="0"/>
              <w:jc w:val="center"/>
            </w:pPr>
          </w:p>
        </w:tc>
        <w:tc>
          <w:tcPr>
            <w:tcW w:w="688" w:type="dxa"/>
            <w:tcBorders>
              <w:left w:val="single" w:sz="1" w:space="0" w:color="000000"/>
              <w:bottom w:val="single" w:sz="1" w:space="0" w:color="000000"/>
              <w:right w:val="single" w:sz="2" w:space="0" w:color="000000"/>
            </w:tcBorders>
            <w:shd w:val="clear" w:color="auto" w:fill="auto"/>
          </w:tcPr>
          <w:p w14:paraId="4B682B83" w14:textId="77777777" w:rsidR="000B4A15" w:rsidRDefault="000B4A15" w:rsidP="000B4A15">
            <w:pPr>
              <w:pStyle w:val="Zawartotabeli"/>
              <w:snapToGrid w:val="0"/>
              <w:jc w:val="cente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765A2AAF" w14:textId="77777777" w:rsidR="000B4A15" w:rsidRDefault="000B4A15" w:rsidP="000B4A15">
            <w:pPr>
              <w:pStyle w:val="Zawartotabeli"/>
              <w:snapToGrid w:val="0"/>
              <w:jc w:val="center"/>
            </w:pPr>
            <w:r>
              <w:t>105</w:t>
            </w:r>
          </w:p>
        </w:tc>
      </w:tr>
      <w:tr w:rsidR="000B4A15" w14:paraId="60688CD8" w14:textId="77777777" w:rsidTr="000B4A15">
        <w:trPr>
          <w:jc w:val="center"/>
        </w:trPr>
        <w:tc>
          <w:tcPr>
            <w:tcW w:w="1438" w:type="dxa"/>
            <w:tcBorders>
              <w:left w:val="single" w:sz="1" w:space="0" w:color="000000"/>
              <w:bottom w:val="single" w:sz="1" w:space="0" w:color="000000"/>
            </w:tcBorders>
            <w:shd w:val="clear" w:color="auto" w:fill="auto"/>
          </w:tcPr>
          <w:p w14:paraId="1FD84598" w14:textId="77777777" w:rsidR="000B4A15" w:rsidRDefault="000B4A15" w:rsidP="000B4A15">
            <w:pPr>
              <w:pStyle w:val="Zawartotabeli"/>
              <w:snapToGrid w:val="0"/>
            </w:pPr>
            <w:r>
              <w:t>Zespół Szkolno-Przedszkolny w Łosiu</w:t>
            </w:r>
          </w:p>
        </w:tc>
        <w:tc>
          <w:tcPr>
            <w:tcW w:w="537" w:type="dxa"/>
            <w:tcBorders>
              <w:left w:val="single" w:sz="1" w:space="0" w:color="000000"/>
              <w:bottom w:val="single" w:sz="1" w:space="0" w:color="000000"/>
            </w:tcBorders>
            <w:shd w:val="clear" w:color="auto" w:fill="auto"/>
          </w:tcPr>
          <w:p w14:paraId="46F28BB2" w14:textId="77777777" w:rsidR="000B4A15" w:rsidRDefault="000B4A15" w:rsidP="000B4A15">
            <w:pPr>
              <w:pStyle w:val="Zawartotabeli"/>
              <w:snapToGrid w:val="0"/>
              <w:jc w:val="center"/>
              <w:rPr>
                <w:color w:val="000000"/>
              </w:rPr>
            </w:pPr>
            <w:r>
              <w:rPr>
                <w:color w:val="000000"/>
              </w:rPr>
              <w:t>18</w:t>
            </w:r>
          </w:p>
        </w:tc>
        <w:tc>
          <w:tcPr>
            <w:tcW w:w="613" w:type="dxa"/>
            <w:tcBorders>
              <w:left w:val="single" w:sz="1" w:space="0" w:color="000000"/>
              <w:bottom w:val="single" w:sz="1" w:space="0" w:color="000000"/>
            </w:tcBorders>
            <w:shd w:val="clear" w:color="auto" w:fill="auto"/>
          </w:tcPr>
          <w:p w14:paraId="61E5FD56" w14:textId="77777777" w:rsidR="000B4A15" w:rsidRDefault="000B4A15" w:rsidP="000B4A15">
            <w:pPr>
              <w:pStyle w:val="Zawartotabeli"/>
              <w:snapToGrid w:val="0"/>
              <w:jc w:val="center"/>
              <w:rPr>
                <w:color w:val="000000"/>
              </w:rPr>
            </w:pPr>
            <w:r>
              <w:rPr>
                <w:color w:val="000000"/>
              </w:rPr>
              <w:t>6</w:t>
            </w:r>
          </w:p>
        </w:tc>
        <w:tc>
          <w:tcPr>
            <w:tcW w:w="625" w:type="dxa"/>
            <w:tcBorders>
              <w:left w:val="single" w:sz="1" w:space="0" w:color="000000"/>
              <w:bottom w:val="single" w:sz="1" w:space="0" w:color="000000"/>
            </w:tcBorders>
            <w:shd w:val="clear" w:color="auto" w:fill="auto"/>
          </w:tcPr>
          <w:p w14:paraId="4F34A5A2" w14:textId="77777777" w:rsidR="000B4A15" w:rsidRDefault="000B4A15" w:rsidP="000B4A15">
            <w:pPr>
              <w:pStyle w:val="Zawartotabeli"/>
              <w:snapToGrid w:val="0"/>
              <w:jc w:val="center"/>
              <w:rPr>
                <w:color w:val="000000"/>
              </w:rPr>
            </w:pPr>
            <w:r>
              <w:rPr>
                <w:color w:val="000000"/>
              </w:rPr>
              <w:t>20</w:t>
            </w:r>
          </w:p>
        </w:tc>
        <w:tc>
          <w:tcPr>
            <w:tcW w:w="600" w:type="dxa"/>
            <w:tcBorders>
              <w:left w:val="single" w:sz="1" w:space="0" w:color="000000"/>
              <w:bottom w:val="single" w:sz="1" w:space="0" w:color="000000"/>
            </w:tcBorders>
            <w:shd w:val="clear" w:color="auto" w:fill="auto"/>
          </w:tcPr>
          <w:p w14:paraId="31C30614" w14:textId="77777777" w:rsidR="000B4A15" w:rsidRDefault="000B4A15" w:rsidP="000B4A15">
            <w:pPr>
              <w:pStyle w:val="Zawartotabeli"/>
              <w:snapToGrid w:val="0"/>
              <w:jc w:val="center"/>
              <w:rPr>
                <w:color w:val="000000"/>
              </w:rPr>
            </w:pPr>
            <w:r>
              <w:rPr>
                <w:color w:val="000000"/>
              </w:rPr>
              <w:t>10</w:t>
            </w:r>
          </w:p>
        </w:tc>
        <w:tc>
          <w:tcPr>
            <w:tcW w:w="625" w:type="dxa"/>
            <w:tcBorders>
              <w:left w:val="single" w:sz="1" w:space="0" w:color="000000"/>
              <w:bottom w:val="single" w:sz="1" w:space="0" w:color="000000"/>
            </w:tcBorders>
            <w:shd w:val="clear" w:color="auto" w:fill="auto"/>
          </w:tcPr>
          <w:p w14:paraId="21CCF905" w14:textId="77777777" w:rsidR="000B4A15" w:rsidRDefault="000B4A15" w:rsidP="000B4A15">
            <w:pPr>
              <w:pStyle w:val="Zawartotabeli"/>
              <w:snapToGrid w:val="0"/>
              <w:jc w:val="center"/>
              <w:rPr>
                <w:color w:val="000000"/>
              </w:rPr>
            </w:pPr>
            <w:r>
              <w:rPr>
                <w:color w:val="000000"/>
              </w:rPr>
              <w:t>7</w:t>
            </w:r>
          </w:p>
        </w:tc>
        <w:tc>
          <w:tcPr>
            <w:tcW w:w="562" w:type="dxa"/>
            <w:tcBorders>
              <w:left w:val="single" w:sz="1" w:space="0" w:color="000000"/>
              <w:bottom w:val="single" w:sz="1" w:space="0" w:color="000000"/>
            </w:tcBorders>
            <w:shd w:val="clear" w:color="auto" w:fill="auto"/>
          </w:tcPr>
          <w:p w14:paraId="4F7A00CB" w14:textId="77777777" w:rsidR="000B4A15" w:rsidRDefault="000B4A15" w:rsidP="000B4A15">
            <w:pPr>
              <w:pStyle w:val="Zawartotabeli"/>
              <w:snapToGrid w:val="0"/>
              <w:jc w:val="center"/>
              <w:rPr>
                <w:color w:val="000000"/>
              </w:rPr>
            </w:pPr>
            <w:r>
              <w:rPr>
                <w:color w:val="000000"/>
              </w:rPr>
              <w:t>13</w:t>
            </w:r>
          </w:p>
        </w:tc>
        <w:tc>
          <w:tcPr>
            <w:tcW w:w="625" w:type="dxa"/>
            <w:tcBorders>
              <w:left w:val="single" w:sz="1" w:space="0" w:color="000000"/>
              <w:bottom w:val="single" w:sz="1" w:space="0" w:color="000000"/>
            </w:tcBorders>
            <w:shd w:val="clear" w:color="auto" w:fill="auto"/>
          </w:tcPr>
          <w:p w14:paraId="167D4CA2" w14:textId="77777777" w:rsidR="000B4A15" w:rsidRDefault="000B4A15" w:rsidP="000B4A15">
            <w:pPr>
              <w:pStyle w:val="Zawartotabeli"/>
              <w:snapToGrid w:val="0"/>
              <w:jc w:val="center"/>
            </w:pPr>
            <w:r>
              <w:t>10</w:t>
            </w:r>
          </w:p>
        </w:tc>
        <w:tc>
          <w:tcPr>
            <w:tcW w:w="675" w:type="dxa"/>
            <w:tcBorders>
              <w:left w:val="single" w:sz="1" w:space="0" w:color="000000"/>
              <w:bottom w:val="single" w:sz="1" w:space="0" w:color="000000"/>
            </w:tcBorders>
            <w:shd w:val="clear" w:color="auto" w:fill="auto"/>
          </w:tcPr>
          <w:p w14:paraId="5FF19101" w14:textId="77777777" w:rsidR="000B4A15" w:rsidRDefault="000B4A15" w:rsidP="000B4A15">
            <w:pPr>
              <w:pStyle w:val="Zawartotabeli"/>
              <w:snapToGrid w:val="0"/>
              <w:jc w:val="center"/>
            </w:pPr>
          </w:p>
        </w:tc>
        <w:tc>
          <w:tcPr>
            <w:tcW w:w="688" w:type="dxa"/>
            <w:tcBorders>
              <w:left w:val="single" w:sz="1" w:space="0" w:color="000000"/>
              <w:bottom w:val="single" w:sz="1" w:space="0" w:color="000000"/>
              <w:right w:val="single" w:sz="2" w:space="0" w:color="000000"/>
            </w:tcBorders>
            <w:shd w:val="clear" w:color="auto" w:fill="auto"/>
          </w:tcPr>
          <w:p w14:paraId="5154CF5E" w14:textId="77777777" w:rsidR="000B4A15" w:rsidRDefault="000B4A15" w:rsidP="000B4A15">
            <w:pPr>
              <w:pStyle w:val="Zawartotabeli"/>
              <w:snapToGrid w:val="0"/>
              <w:jc w:val="cente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3DA43A97" w14:textId="77777777" w:rsidR="000B4A15" w:rsidRDefault="000B4A15" w:rsidP="000B4A15">
            <w:pPr>
              <w:pStyle w:val="Zawartotabeli"/>
              <w:snapToGrid w:val="0"/>
              <w:jc w:val="center"/>
            </w:pPr>
            <w:r>
              <w:t>84</w:t>
            </w:r>
          </w:p>
        </w:tc>
      </w:tr>
      <w:tr w:rsidR="000B4A15" w14:paraId="51D1CE07" w14:textId="77777777" w:rsidTr="000B4A15">
        <w:trPr>
          <w:jc w:val="center"/>
        </w:trPr>
        <w:tc>
          <w:tcPr>
            <w:tcW w:w="1438" w:type="dxa"/>
            <w:tcBorders>
              <w:left w:val="single" w:sz="1" w:space="0" w:color="000000"/>
              <w:bottom w:val="single" w:sz="1" w:space="0" w:color="000000"/>
            </w:tcBorders>
            <w:shd w:val="clear" w:color="auto" w:fill="auto"/>
          </w:tcPr>
          <w:p w14:paraId="25F01A14" w14:textId="77777777" w:rsidR="000B4A15" w:rsidRDefault="000B4A15" w:rsidP="000B4A15">
            <w:pPr>
              <w:pStyle w:val="Zawartotabeli"/>
              <w:snapToGrid w:val="0"/>
              <w:rPr>
                <w:b/>
                <w:bCs/>
              </w:rPr>
            </w:pPr>
            <w:r>
              <w:rPr>
                <w:b/>
                <w:bCs/>
              </w:rPr>
              <w:t>RAZEM</w:t>
            </w:r>
          </w:p>
        </w:tc>
        <w:tc>
          <w:tcPr>
            <w:tcW w:w="537" w:type="dxa"/>
            <w:tcBorders>
              <w:left w:val="single" w:sz="1" w:space="0" w:color="000000"/>
              <w:bottom w:val="single" w:sz="1" w:space="0" w:color="000000"/>
            </w:tcBorders>
            <w:shd w:val="clear" w:color="auto" w:fill="auto"/>
          </w:tcPr>
          <w:p w14:paraId="0725426B" w14:textId="77777777" w:rsidR="000B4A15" w:rsidRDefault="000B4A15" w:rsidP="000B4A15">
            <w:pPr>
              <w:pStyle w:val="Zawartotabeli"/>
              <w:snapToGrid w:val="0"/>
              <w:jc w:val="center"/>
            </w:pPr>
            <w:r>
              <w:t>69</w:t>
            </w:r>
          </w:p>
        </w:tc>
        <w:tc>
          <w:tcPr>
            <w:tcW w:w="613" w:type="dxa"/>
            <w:tcBorders>
              <w:left w:val="single" w:sz="1" w:space="0" w:color="000000"/>
              <w:bottom w:val="single" w:sz="1" w:space="0" w:color="000000"/>
            </w:tcBorders>
            <w:shd w:val="clear" w:color="auto" w:fill="auto"/>
          </w:tcPr>
          <w:p w14:paraId="3B71AB7C" w14:textId="77777777" w:rsidR="000B4A15" w:rsidRDefault="000B4A15" w:rsidP="000B4A15">
            <w:pPr>
              <w:pStyle w:val="Zawartotabeli"/>
              <w:snapToGrid w:val="0"/>
              <w:jc w:val="center"/>
            </w:pPr>
            <w:r>
              <w:t>39</w:t>
            </w:r>
          </w:p>
        </w:tc>
        <w:tc>
          <w:tcPr>
            <w:tcW w:w="625" w:type="dxa"/>
            <w:tcBorders>
              <w:left w:val="single" w:sz="1" w:space="0" w:color="000000"/>
              <w:bottom w:val="single" w:sz="1" w:space="0" w:color="000000"/>
            </w:tcBorders>
            <w:shd w:val="clear" w:color="auto" w:fill="auto"/>
          </w:tcPr>
          <w:p w14:paraId="12CC78C2" w14:textId="77777777" w:rsidR="000B4A15" w:rsidRDefault="000B4A15" w:rsidP="000B4A15">
            <w:pPr>
              <w:pStyle w:val="Zawartotabeli"/>
              <w:snapToGrid w:val="0"/>
              <w:jc w:val="center"/>
            </w:pPr>
            <w:r>
              <w:t>90</w:t>
            </w:r>
          </w:p>
        </w:tc>
        <w:tc>
          <w:tcPr>
            <w:tcW w:w="600" w:type="dxa"/>
            <w:tcBorders>
              <w:left w:val="single" w:sz="1" w:space="0" w:color="000000"/>
              <w:bottom w:val="single" w:sz="1" w:space="0" w:color="000000"/>
            </w:tcBorders>
            <w:shd w:val="clear" w:color="auto" w:fill="auto"/>
          </w:tcPr>
          <w:p w14:paraId="4941739B" w14:textId="77777777" w:rsidR="000B4A15" w:rsidRDefault="000B4A15" w:rsidP="000B4A15">
            <w:pPr>
              <w:pStyle w:val="Zawartotabeli"/>
              <w:snapToGrid w:val="0"/>
              <w:jc w:val="center"/>
            </w:pPr>
            <w:r>
              <w:t>91</w:t>
            </w:r>
          </w:p>
        </w:tc>
        <w:tc>
          <w:tcPr>
            <w:tcW w:w="625" w:type="dxa"/>
            <w:tcBorders>
              <w:left w:val="single" w:sz="1" w:space="0" w:color="000000"/>
              <w:bottom w:val="single" w:sz="1" w:space="0" w:color="000000"/>
            </w:tcBorders>
            <w:shd w:val="clear" w:color="auto" w:fill="auto"/>
          </w:tcPr>
          <w:p w14:paraId="6EFCE5EF" w14:textId="77777777" w:rsidR="000B4A15" w:rsidRDefault="000B4A15" w:rsidP="000B4A15">
            <w:pPr>
              <w:pStyle w:val="Zawartotabeli"/>
              <w:snapToGrid w:val="0"/>
              <w:jc w:val="center"/>
            </w:pPr>
            <w:r>
              <w:t>69</w:t>
            </w:r>
          </w:p>
        </w:tc>
        <w:tc>
          <w:tcPr>
            <w:tcW w:w="562" w:type="dxa"/>
            <w:tcBorders>
              <w:left w:val="single" w:sz="1" w:space="0" w:color="000000"/>
              <w:bottom w:val="single" w:sz="1" w:space="0" w:color="000000"/>
            </w:tcBorders>
            <w:shd w:val="clear" w:color="auto" w:fill="auto"/>
          </w:tcPr>
          <w:p w14:paraId="770DFFDA" w14:textId="77777777" w:rsidR="000B4A15" w:rsidRDefault="000B4A15" w:rsidP="000B4A15">
            <w:pPr>
              <w:pStyle w:val="Zawartotabeli"/>
              <w:snapToGrid w:val="0"/>
              <w:jc w:val="center"/>
            </w:pPr>
            <w:r>
              <w:t>59</w:t>
            </w:r>
          </w:p>
        </w:tc>
        <w:tc>
          <w:tcPr>
            <w:tcW w:w="625" w:type="dxa"/>
            <w:tcBorders>
              <w:left w:val="single" w:sz="1" w:space="0" w:color="000000"/>
              <w:bottom w:val="single" w:sz="1" w:space="0" w:color="000000"/>
            </w:tcBorders>
            <w:shd w:val="clear" w:color="auto" w:fill="auto"/>
          </w:tcPr>
          <w:p w14:paraId="6F1D3C1D" w14:textId="77777777" w:rsidR="000B4A15" w:rsidRDefault="000B4A15" w:rsidP="000B4A15">
            <w:pPr>
              <w:pStyle w:val="Zawartotabeli"/>
              <w:snapToGrid w:val="0"/>
              <w:jc w:val="center"/>
            </w:pPr>
            <w:r>
              <w:t>71</w:t>
            </w:r>
          </w:p>
        </w:tc>
        <w:tc>
          <w:tcPr>
            <w:tcW w:w="675" w:type="dxa"/>
            <w:tcBorders>
              <w:left w:val="single" w:sz="1" w:space="0" w:color="000000"/>
              <w:bottom w:val="single" w:sz="1" w:space="0" w:color="000000"/>
            </w:tcBorders>
            <w:shd w:val="clear" w:color="auto" w:fill="auto"/>
          </w:tcPr>
          <w:p w14:paraId="4F98105B" w14:textId="77777777" w:rsidR="000B4A15" w:rsidRDefault="000B4A15" w:rsidP="000B4A15">
            <w:pPr>
              <w:pStyle w:val="Zawartotabeli"/>
              <w:snapToGrid w:val="0"/>
              <w:jc w:val="center"/>
            </w:pPr>
            <w:r>
              <w:t>75</w:t>
            </w:r>
          </w:p>
        </w:tc>
        <w:tc>
          <w:tcPr>
            <w:tcW w:w="688" w:type="dxa"/>
            <w:tcBorders>
              <w:left w:val="single" w:sz="1" w:space="0" w:color="000000"/>
              <w:bottom w:val="single" w:sz="1" w:space="0" w:color="000000"/>
              <w:right w:val="single" w:sz="2" w:space="0" w:color="000000"/>
            </w:tcBorders>
            <w:shd w:val="clear" w:color="auto" w:fill="auto"/>
          </w:tcPr>
          <w:p w14:paraId="17B85B96" w14:textId="77777777" w:rsidR="000B4A15" w:rsidRDefault="000B4A15" w:rsidP="000B4A15">
            <w:pPr>
              <w:pStyle w:val="Zawartotabeli"/>
              <w:snapToGrid w:val="0"/>
              <w:jc w:val="center"/>
            </w:pPr>
            <w:r>
              <w:t>69</w:t>
            </w: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169E4BE2" w14:textId="77777777" w:rsidR="000B4A15" w:rsidRDefault="000B4A15" w:rsidP="000B4A15">
            <w:pPr>
              <w:pStyle w:val="Zawartotabeli"/>
              <w:snapToGrid w:val="0"/>
              <w:jc w:val="center"/>
            </w:pPr>
            <w:r>
              <w:t>632</w:t>
            </w:r>
          </w:p>
        </w:tc>
      </w:tr>
    </w:tbl>
    <w:p w14:paraId="57A084CB" w14:textId="0157B166" w:rsidR="000B4A15" w:rsidRPr="005518BA" w:rsidRDefault="004370C6" w:rsidP="005518BA">
      <w:pPr>
        <w:pStyle w:val="Tekstpodstawowy"/>
        <w:spacing w:before="120"/>
        <w:ind w:left="426"/>
        <w:rPr>
          <w:rFonts w:ascii="Times New Roman" w:hAnsi="Times New Roman"/>
          <w:sz w:val="24"/>
          <w:szCs w:val="24"/>
        </w:rPr>
      </w:pPr>
      <w:r w:rsidRPr="00FA3CEA">
        <w:rPr>
          <w:rFonts w:ascii="Times New Roman" w:hAnsi="Times New Roman"/>
          <w:sz w:val="24"/>
          <w:szCs w:val="24"/>
        </w:rPr>
        <w:t>Źródło: Urząd</w:t>
      </w:r>
      <w:r w:rsidR="00FA3CEA">
        <w:rPr>
          <w:rFonts w:ascii="Times New Roman" w:hAnsi="Times New Roman"/>
          <w:sz w:val="24"/>
          <w:szCs w:val="24"/>
        </w:rPr>
        <w:t xml:space="preserve"> Gminy</w:t>
      </w:r>
      <w:r w:rsidRPr="00FA3CEA">
        <w:rPr>
          <w:rFonts w:ascii="Times New Roman" w:hAnsi="Times New Roman"/>
          <w:sz w:val="24"/>
          <w:szCs w:val="24"/>
        </w:rPr>
        <w:t xml:space="preserve"> </w:t>
      </w:r>
      <w:r w:rsidR="00FA3CEA">
        <w:rPr>
          <w:rFonts w:ascii="Times New Roman" w:hAnsi="Times New Roman"/>
          <w:sz w:val="24"/>
          <w:szCs w:val="24"/>
        </w:rPr>
        <w:t>Ropa</w:t>
      </w:r>
      <w:r w:rsidRPr="00FA3CEA">
        <w:rPr>
          <w:rFonts w:ascii="Times New Roman" w:hAnsi="Times New Roman"/>
          <w:sz w:val="24"/>
          <w:szCs w:val="24"/>
        </w:rPr>
        <w:t>.</w:t>
      </w:r>
    </w:p>
    <w:p w14:paraId="441347AC" w14:textId="393714C8" w:rsidR="000B4A15" w:rsidRDefault="000B4A15" w:rsidP="000B4A15">
      <w:pPr>
        <w:pStyle w:val="Akapitzlist"/>
        <w:spacing w:after="0" w:line="360" w:lineRule="auto"/>
        <w:ind w:left="0"/>
        <w:jc w:val="both"/>
        <w:rPr>
          <w:rFonts w:ascii="Times New Roman" w:hAnsi="Times New Roman"/>
          <w:sz w:val="24"/>
          <w:szCs w:val="24"/>
        </w:rPr>
      </w:pPr>
      <w:r>
        <w:rPr>
          <w:rFonts w:ascii="Times New Roman" w:hAnsi="Times New Roman"/>
          <w:sz w:val="24"/>
          <w:szCs w:val="24"/>
        </w:rPr>
        <w:t>Tabela 2. Liczba uczniów w szkołach prowadzonych przez Gminę Ropa, w okresie wrzesień – grudzień</w:t>
      </w:r>
      <w:r w:rsidR="00CE2EB9">
        <w:rPr>
          <w:rFonts w:ascii="Times New Roman" w:hAnsi="Times New Roman"/>
          <w:sz w:val="24"/>
          <w:szCs w:val="24"/>
        </w:rPr>
        <w:t xml:space="preserve"> </w:t>
      </w:r>
      <w:r>
        <w:rPr>
          <w:rFonts w:ascii="Times New Roman" w:hAnsi="Times New Roman"/>
          <w:sz w:val="24"/>
          <w:szCs w:val="24"/>
        </w:rPr>
        <w:t>2018r.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38"/>
        <w:gridCol w:w="537"/>
        <w:gridCol w:w="613"/>
        <w:gridCol w:w="625"/>
        <w:gridCol w:w="600"/>
        <w:gridCol w:w="625"/>
        <w:gridCol w:w="562"/>
        <w:gridCol w:w="625"/>
        <w:gridCol w:w="675"/>
        <w:gridCol w:w="688"/>
        <w:gridCol w:w="1125"/>
      </w:tblGrid>
      <w:tr w:rsidR="000B4A15" w14:paraId="667F8F48" w14:textId="77777777" w:rsidTr="000B4A15">
        <w:trPr>
          <w:jc w:val="center"/>
        </w:trPr>
        <w:tc>
          <w:tcPr>
            <w:tcW w:w="1438" w:type="dxa"/>
            <w:vMerge w:val="restart"/>
            <w:tcBorders>
              <w:top w:val="single" w:sz="1" w:space="0" w:color="000000"/>
              <w:left w:val="single" w:sz="1" w:space="0" w:color="000000"/>
              <w:bottom w:val="single" w:sz="1" w:space="0" w:color="000000"/>
            </w:tcBorders>
            <w:shd w:val="clear" w:color="auto" w:fill="auto"/>
          </w:tcPr>
          <w:p w14:paraId="32B168DA" w14:textId="77777777" w:rsidR="000B4A15" w:rsidRDefault="000B4A15" w:rsidP="000B4A15">
            <w:pPr>
              <w:pStyle w:val="Zawartotabeli"/>
              <w:snapToGrid w:val="0"/>
              <w:jc w:val="center"/>
              <w:rPr>
                <w:b/>
                <w:bCs/>
              </w:rPr>
            </w:pPr>
          </w:p>
          <w:p w14:paraId="5B104517" w14:textId="77777777" w:rsidR="000B4A15" w:rsidRDefault="000B4A15" w:rsidP="000B4A15">
            <w:pPr>
              <w:pStyle w:val="Zawartotabeli"/>
              <w:jc w:val="center"/>
              <w:rPr>
                <w:b/>
                <w:bCs/>
              </w:rPr>
            </w:pPr>
            <w:r>
              <w:rPr>
                <w:b/>
                <w:bCs/>
              </w:rPr>
              <w:t>SZKOŁA</w:t>
            </w:r>
          </w:p>
        </w:tc>
        <w:tc>
          <w:tcPr>
            <w:tcW w:w="5550" w:type="dxa"/>
            <w:gridSpan w:val="9"/>
            <w:tcBorders>
              <w:top w:val="single" w:sz="1" w:space="0" w:color="000000"/>
              <w:left w:val="single" w:sz="1" w:space="0" w:color="000000"/>
              <w:bottom w:val="single" w:sz="1" w:space="0" w:color="000000"/>
              <w:right w:val="single" w:sz="2" w:space="0" w:color="000000"/>
            </w:tcBorders>
            <w:shd w:val="clear" w:color="auto" w:fill="auto"/>
          </w:tcPr>
          <w:p w14:paraId="1A3771A7" w14:textId="77777777" w:rsidR="000B4A15" w:rsidRDefault="000B4A15" w:rsidP="000B4A15">
            <w:pPr>
              <w:pStyle w:val="Zawartotabeli"/>
              <w:snapToGrid w:val="0"/>
              <w:jc w:val="center"/>
              <w:rPr>
                <w:b/>
                <w:bCs/>
              </w:rPr>
            </w:pPr>
            <w:r>
              <w:rPr>
                <w:b/>
                <w:bCs/>
              </w:rPr>
              <w:t>KLASY</w:t>
            </w:r>
          </w:p>
        </w:tc>
        <w:tc>
          <w:tcPr>
            <w:tcW w:w="1125" w:type="dxa"/>
            <w:vMerge w:val="restart"/>
            <w:tcBorders>
              <w:top w:val="single" w:sz="2" w:space="0" w:color="000000"/>
              <w:left w:val="single" w:sz="2" w:space="0" w:color="000000"/>
              <w:bottom w:val="single" w:sz="2" w:space="0" w:color="000000"/>
              <w:right w:val="single" w:sz="4" w:space="0" w:color="auto"/>
            </w:tcBorders>
            <w:shd w:val="clear" w:color="auto" w:fill="auto"/>
          </w:tcPr>
          <w:p w14:paraId="5C0FD587" w14:textId="77777777" w:rsidR="000B4A15" w:rsidRDefault="000B4A15" w:rsidP="000B4A15">
            <w:pPr>
              <w:pStyle w:val="Zawartotabeli"/>
              <w:snapToGrid w:val="0"/>
              <w:jc w:val="center"/>
              <w:rPr>
                <w:b/>
                <w:bCs/>
              </w:rPr>
            </w:pPr>
            <w:r>
              <w:rPr>
                <w:b/>
                <w:bCs/>
              </w:rPr>
              <w:t>Razem uczniów</w:t>
            </w:r>
          </w:p>
        </w:tc>
      </w:tr>
      <w:tr w:rsidR="000B4A15" w14:paraId="3FE73838" w14:textId="77777777" w:rsidTr="000B4A15">
        <w:trPr>
          <w:jc w:val="center"/>
        </w:trPr>
        <w:tc>
          <w:tcPr>
            <w:tcW w:w="1438" w:type="dxa"/>
            <w:vMerge/>
            <w:tcBorders>
              <w:top w:val="single" w:sz="1" w:space="0" w:color="000000"/>
              <w:left w:val="single" w:sz="1" w:space="0" w:color="000000"/>
              <w:bottom w:val="single" w:sz="1" w:space="0" w:color="000000"/>
            </w:tcBorders>
            <w:shd w:val="clear" w:color="auto" w:fill="auto"/>
          </w:tcPr>
          <w:p w14:paraId="46A8A4EF" w14:textId="77777777" w:rsidR="000B4A15" w:rsidRDefault="000B4A15" w:rsidP="000B4A15">
            <w:pPr>
              <w:pStyle w:val="Zawartotabeli"/>
              <w:snapToGrid w:val="0"/>
            </w:pPr>
          </w:p>
        </w:tc>
        <w:tc>
          <w:tcPr>
            <w:tcW w:w="537" w:type="dxa"/>
            <w:tcBorders>
              <w:left w:val="single" w:sz="1" w:space="0" w:color="000000"/>
              <w:bottom w:val="single" w:sz="1" w:space="0" w:color="000000"/>
            </w:tcBorders>
            <w:shd w:val="clear" w:color="auto" w:fill="auto"/>
          </w:tcPr>
          <w:p w14:paraId="4ECC2E41" w14:textId="77777777" w:rsidR="000B4A15" w:rsidRDefault="000B4A15" w:rsidP="000B4A15">
            <w:pPr>
              <w:pStyle w:val="Zawartotabeli"/>
              <w:snapToGrid w:val="0"/>
              <w:jc w:val="center"/>
            </w:pPr>
            <w:r>
              <w:t>I</w:t>
            </w:r>
          </w:p>
        </w:tc>
        <w:tc>
          <w:tcPr>
            <w:tcW w:w="613" w:type="dxa"/>
            <w:tcBorders>
              <w:left w:val="single" w:sz="1" w:space="0" w:color="000000"/>
              <w:bottom w:val="single" w:sz="1" w:space="0" w:color="000000"/>
            </w:tcBorders>
            <w:shd w:val="clear" w:color="auto" w:fill="auto"/>
          </w:tcPr>
          <w:p w14:paraId="0A174DC1" w14:textId="77777777" w:rsidR="000B4A15" w:rsidRDefault="000B4A15" w:rsidP="000B4A15">
            <w:pPr>
              <w:pStyle w:val="Zawartotabeli"/>
              <w:snapToGrid w:val="0"/>
              <w:jc w:val="center"/>
            </w:pPr>
            <w:r>
              <w:t>II</w:t>
            </w:r>
          </w:p>
        </w:tc>
        <w:tc>
          <w:tcPr>
            <w:tcW w:w="625" w:type="dxa"/>
            <w:tcBorders>
              <w:left w:val="single" w:sz="1" w:space="0" w:color="000000"/>
              <w:bottom w:val="single" w:sz="1" w:space="0" w:color="000000"/>
            </w:tcBorders>
            <w:shd w:val="clear" w:color="auto" w:fill="auto"/>
          </w:tcPr>
          <w:p w14:paraId="3B0EAC4C" w14:textId="77777777" w:rsidR="000B4A15" w:rsidRDefault="000B4A15" w:rsidP="000B4A15">
            <w:pPr>
              <w:pStyle w:val="Zawartotabeli"/>
              <w:snapToGrid w:val="0"/>
              <w:jc w:val="center"/>
            </w:pPr>
            <w:r>
              <w:t>III</w:t>
            </w:r>
          </w:p>
        </w:tc>
        <w:tc>
          <w:tcPr>
            <w:tcW w:w="600" w:type="dxa"/>
            <w:tcBorders>
              <w:left w:val="single" w:sz="1" w:space="0" w:color="000000"/>
              <w:bottom w:val="single" w:sz="1" w:space="0" w:color="000000"/>
            </w:tcBorders>
            <w:shd w:val="clear" w:color="auto" w:fill="auto"/>
          </w:tcPr>
          <w:p w14:paraId="3CF4A884" w14:textId="77777777" w:rsidR="000B4A15" w:rsidRDefault="000B4A15" w:rsidP="000B4A15">
            <w:pPr>
              <w:pStyle w:val="Zawartotabeli"/>
              <w:snapToGrid w:val="0"/>
              <w:jc w:val="center"/>
            </w:pPr>
            <w:r>
              <w:t>IV</w:t>
            </w:r>
          </w:p>
        </w:tc>
        <w:tc>
          <w:tcPr>
            <w:tcW w:w="625" w:type="dxa"/>
            <w:tcBorders>
              <w:left w:val="single" w:sz="1" w:space="0" w:color="000000"/>
              <w:bottom w:val="single" w:sz="1" w:space="0" w:color="000000"/>
            </w:tcBorders>
            <w:shd w:val="clear" w:color="auto" w:fill="auto"/>
          </w:tcPr>
          <w:p w14:paraId="10F19FAE" w14:textId="77777777" w:rsidR="000B4A15" w:rsidRDefault="000B4A15" w:rsidP="000B4A15">
            <w:pPr>
              <w:pStyle w:val="Zawartotabeli"/>
              <w:snapToGrid w:val="0"/>
              <w:jc w:val="center"/>
            </w:pPr>
            <w:r>
              <w:t>V</w:t>
            </w:r>
          </w:p>
        </w:tc>
        <w:tc>
          <w:tcPr>
            <w:tcW w:w="562" w:type="dxa"/>
            <w:tcBorders>
              <w:left w:val="single" w:sz="1" w:space="0" w:color="000000"/>
              <w:bottom w:val="single" w:sz="1" w:space="0" w:color="000000"/>
            </w:tcBorders>
            <w:shd w:val="clear" w:color="auto" w:fill="auto"/>
          </w:tcPr>
          <w:p w14:paraId="208793E1" w14:textId="77777777" w:rsidR="000B4A15" w:rsidRDefault="000B4A15" w:rsidP="000B4A15">
            <w:pPr>
              <w:pStyle w:val="Zawartotabeli"/>
              <w:snapToGrid w:val="0"/>
              <w:jc w:val="center"/>
            </w:pPr>
            <w:r>
              <w:t>VI</w:t>
            </w:r>
          </w:p>
        </w:tc>
        <w:tc>
          <w:tcPr>
            <w:tcW w:w="625" w:type="dxa"/>
            <w:tcBorders>
              <w:left w:val="single" w:sz="1" w:space="0" w:color="000000"/>
              <w:bottom w:val="single" w:sz="1" w:space="0" w:color="000000"/>
            </w:tcBorders>
            <w:shd w:val="clear" w:color="auto" w:fill="auto"/>
          </w:tcPr>
          <w:p w14:paraId="0C40E506" w14:textId="77777777" w:rsidR="000B4A15" w:rsidRDefault="000B4A15" w:rsidP="000B4A15">
            <w:pPr>
              <w:pStyle w:val="Zawartotabeli"/>
              <w:snapToGrid w:val="0"/>
              <w:jc w:val="center"/>
            </w:pPr>
            <w:r>
              <w:t>VII</w:t>
            </w:r>
          </w:p>
        </w:tc>
        <w:tc>
          <w:tcPr>
            <w:tcW w:w="675" w:type="dxa"/>
            <w:tcBorders>
              <w:left w:val="single" w:sz="1" w:space="0" w:color="000000"/>
              <w:bottom w:val="single" w:sz="1" w:space="0" w:color="000000"/>
            </w:tcBorders>
            <w:shd w:val="clear" w:color="auto" w:fill="auto"/>
          </w:tcPr>
          <w:p w14:paraId="309ED931" w14:textId="77777777" w:rsidR="000B4A15" w:rsidRDefault="000B4A15" w:rsidP="000B4A15">
            <w:pPr>
              <w:pStyle w:val="Zawartotabeli"/>
              <w:snapToGrid w:val="0"/>
              <w:jc w:val="center"/>
            </w:pPr>
            <w:r>
              <w:t>VIII</w:t>
            </w:r>
          </w:p>
        </w:tc>
        <w:tc>
          <w:tcPr>
            <w:tcW w:w="688" w:type="dxa"/>
            <w:tcBorders>
              <w:left w:val="single" w:sz="1" w:space="0" w:color="000000"/>
              <w:bottom w:val="single" w:sz="1" w:space="0" w:color="000000"/>
              <w:right w:val="single" w:sz="2" w:space="0" w:color="000000"/>
            </w:tcBorders>
            <w:shd w:val="clear" w:color="auto" w:fill="auto"/>
          </w:tcPr>
          <w:p w14:paraId="58FF079D" w14:textId="77777777" w:rsidR="000B4A15" w:rsidRDefault="000B4A15" w:rsidP="000B4A15">
            <w:pPr>
              <w:pStyle w:val="Zawartotabeli"/>
              <w:snapToGrid w:val="0"/>
              <w:jc w:val="center"/>
            </w:pPr>
            <w:r>
              <w:t>III G</w:t>
            </w:r>
          </w:p>
        </w:tc>
        <w:tc>
          <w:tcPr>
            <w:tcW w:w="1125" w:type="dxa"/>
            <w:vMerge/>
            <w:tcBorders>
              <w:top w:val="single" w:sz="2" w:space="0" w:color="000000"/>
              <w:left w:val="single" w:sz="2" w:space="0" w:color="000000"/>
              <w:bottom w:val="single" w:sz="2" w:space="0" w:color="000000"/>
              <w:right w:val="single" w:sz="4" w:space="0" w:color="auto"/>
            </w:tcBorders>
            <w:shd w:val="clear" w:color="auto" w:fill="auto"/>
          </w:tcPr>
          <w:p w14:paraId="4AD3F192" w14:textId="77777777" w:rsidR="000B4A15" w:rsidRDefault="000B4A15" w:rsidP="000B4A15">
            <w:pPr>
              <w:pStyle w:val="Zawartotabeli"/>
              <w:snapToGrid w:val="0"/>
            </w:pPr>
          </w:p>
        </w:tc>
      </w:tr>
      <w:tr w:rsidR="000B4A15" w14:paraId="6BA4BEBE" w14:textId="77777777" w:rsidTr="000B4A15">
        <w:trPr>
          <w:jc w:val="center"/>
        </w:trPr>
        <w:tc>
          <w:tcPr>
            <w:tcW w:w="1438" w:type="dxa"/>
            <w:tcBorders>
              <w:left w:val="single" w:sz="1" w:space="0" w:color="000000"/>
              <w:bottom w:val="single" w:sz="1" w:space="0" w:color="000000"/>
            </w:tcBorders>
            <w:shd w:val="clear" w:color="auto" w:fill="auto"/>
          </w:tcPr>
          <w:p w14:paraId="24648F71" w14:textId="77777777" w:rsidR="000B4A15" w:rsidRDefault="000B4A15" w:rsidP="000B4A15">
            <w:pPr>
              <w:pStyle w:val="Zawartotabeli"/>
              <w:snapToGrid w:val="0"/>
            </w:pPr>
            <w:r>
              <w:t>Szkoła Podstawowa Nr 1 w Ropie</w:t>
            </w:r>
          </w:p>
        </w:tc>
        <w:tc>
          <w:tcPr>
            <w:tcW w:w="537" w:type="dxa"/>
            <w:tcBorders>
              <w:left w:val="single" w:sz="1" w:space="0" w:color="000000"/>
              <w:bottom w:val="single" w:sz="1" w:space="0" w:color="000000"/>
            </w:tcBorders>
            <w:shd w:val="clear" w:color="auto" w:fill="auto"/>
          </w:tcPr>
          <w:p w14:paraId="40DFA663" w14:textId="77777777" w:rsidR="000B4A15" w:rsidRDefault="000B4A15" w:rsidP="000B4A15">
            <w:pPr>
              <w:pStyle w:val="Zawartotabeli"/>
              <w:snapToGrid w:val="0"/>
              <w:jc w:val="center"/>
            </w:pPr>
            <w:r>
              <w:t>45</w:t>
            </w:r>
          </w:p>
        </w:tc>
        <w:tc>
          <w:tcPr>
            <w:tcW w:w="613" w:type="dxa"/>
            <w:tcBorders>
              <w:left w:val="single" w:sz="1" w:space="0" w:color="000000"/>
              <w:bottom w:val="single" w:sz="1" w:space="0" w:color="000000"/>
            </w:tcBorders>
            <w:shd w:val="clear" w:color="auto" w:fill="auto"/>
          </w:tcPr>
          <w:p w14:paraId="5EFEF09D" w14:textId="77777777" w:rsidR="000B4A15" w:rsidRDefault="000B4A15" w:rsidP="000B4A15">
            <w:pPr>
              <w:pStyle w:val="Zawartotabeli"/>
              <w:snapToGrid w:val="0"/>
              <w:jc w:val="center"/>
            </w:pPr>
            <w:r>
              <w:t>35</w:t>
            </w:r>
          </w:p>
        </w:tc>
        <w:tc>
          <w:tcPr>
            <w:tcW w:w="625" w:type="dxa"/>
            <w:tcBorders>
              <w:left w:val="single" w:sz="1" w:space="0" w:color="000000"/>
              <w:bottom w:val="single" w:sz="1" w:space="0" w:color="000000"/>
            </w:tcBorders>
            <w:shd w:val="clear" w:color="auto" w:fill="auto"/>
          </w:tcPr>
          <w:p w14:paraId="7561B044" w14:textId="77777777" w:rsidR="000B4A15" w:rsidRDefault="000B4A15" w:rsidP="000B4A15">
            <w:pPr>
              <w:pStyle w:val="Zawartotabeli"/>
              <w:snapToGrid w:val="0"/>
              <w:jc w:val="center"/>
            </w:pPr>
            <w:r>
              <w:t>22</w:t>
            </w:r>
          </w:p>
        </w:tc>
        <w:tc>
          <w:tcPr>
            <w:tcW w:w="600" w:type="dxa"/>
            <w:tcBorders>
              <w:left w:val="single" w:sz="1" w:space="0" w:color="000000"/>
              <w:bottom w:val="single" w:sz="1" w:space="0" w:color="000000"/>
            </w:tcBorders>
            <w:shd w:val="clear" w:color="auto" w:fill="auto"/>
          </w:tcPr>
          <w:p w14:paraId="3FB41CDC" w14:textId="77777777" w:rsidR="000B4A15" w:rsidRDefault="000B4A15" w:rsidP="000B4A15">
            <w:pPr>
              <w:pStyle w:val="Zawartotabeli"/>
              <w:snapToGrid w:val="0"/>
              <w:jc w:val="center"/>
            </w:pPr>
            <w:r>
              <w:t>52</w:t>
            </w:r>
          </w:p>
        </w:tc>
        <w:tc>
          <w:tcPr>
            <w:tcW w:w="625" w:type="dxa"/>
            <w:tcBorders>
              <w:left w:val="single" w:sz="1" w:space="0" w:color="000000"/>
              <w:bottom w:val="single" w:sz="1" w:space="0" w:color="000000"/>
            </w:tcBorders>
            <w:shd w:val="clear" w:color="auto" w:fill="auto"/>
          </w:tcPr>
          <w:p w14:paraId="7BC3FD02" w14:textId="77777777" w:rsidR="000B4A15" w:rsidRDefault="000B4A15" w:rsidP="000B4A15">
            <w:pPr>
              <w:pStyle w:val="Zawartotabeli"/>
              <w:snapToGrid w:val="0"/>
              <w:jc w:val="center"/>
            </w:pPr>
            <w:r>
              <w:t>60</w:t>
            </w:r>
          </w:p>
        </w:tc>
        <w:tc>
          <w:tcPr>
            <w:tcW w:w="562" w:type="dxa"/>
            <w:tcBorders>
              <w:left w:val="single" w:sz="1" w:space="0" w:color="000000"/>
              <w:bottom w:val="single" w:sz="1" w:space="0" w:color="000000"/>
            </w:tcBorders>
            <w:shd w:val="clear" w:color="auto" w:fill="auto"/>
          </w:tcPr>
          <w:p w14:paraId="28CE34CF" w14:textId="77777777" w:rsidR="000B4A15" w:rsidRDefault="000B4A15" w:rsidP="000B4A15">
            <w:pPr>
              <w:pStyle w:val="Zawartotabeli"/>
              <w:snapToGrid w:val="0"/>
              <w:jc w:val="center"/>
            </w:pPr>
            <w:r>
              <w:t>42</w:t>
            </w:r>
          </w:p>
        </w:tc>
        <w:tc>
          <w:tcPr>
            <w:tcW w:w="625" w:type="dxa"/>
            <w:tcBorders>
              <w:left w:val="single" w:sz="1" w:space="0" w:color="000000"/>
              <w:bottom w:val="single" w:sz="1" w:space="0" w:color="000000"/>
            </w:tcBorders>
            <w:shd w:val="clear" w:color="auto" w:fill="auto"/>
          </w:tcPr>
          <w:p w14:paraId="09CC9F14" w14:textId="77777777" w:rsidR="000B4A15" w:rsidRDefault="000B4A15" w:rsidP="000B4A15">
            <w:pPr>
              <w:pStyle w:val="Zawartotabeli"/>
              <w:snapToGrid w:val="0"/>
              <w:jc w:val="center"/>
            </w:pPr>
            <w:r>
              <w:t>37</w:t>
            </w:r>
          </w:p>
        </w:tc>
        <w:tc>
          <w:tcPr>
            <w:tcW w:w="675" w:type="dxa"/>
            <w:tcBorders>
              <w:left w:val="single" w:sz="1" w:space="0" w:color="000000"/>
              <w:bottom w:val="single" w:sz="1" w:space="0" w:color="000000"/>
            </w:tcBorders>
            <w:shd w:val="clear" w:color="auto" w:fill="auto"/>
          </w:tcPr>
          <w:p w14:paraId="09FF6662" w14:textId="77777777" w:rsidR="000B4A15" w:rsidRDefault="000B4A15" w:rsidP="000B4A15">
            <w:pPr>
              <w:pStyle w:val="Zawartotabeli"/>
              <w:snapToGrid w:val="0"/>
              <w:jc w:val="center"/>
            </w:pPr>
            <w:r>
              <w:t>54</w:t>
            </w:r>
          </w:p>
        </w:tc>
        <w:tc>
          <w:tcPr>
            <w:tcW w:w="688" w:type="dxa"/>
            <w:tcBorders>
              <w:left w:val="single" w:sz="1" w:space="0" w:color="000000"/>
              <w:bottom w:val="single" w:sz="1" w:space="0" w:color="000000"/>
              <w:right w:val="single" w:sz="2" w:space="0" w:color="000000"/>
            </w:tcBorders>
            <w:shd w:val="clear" w:color="auto" w:fill="auto"/>
          </w:tcPr>
          <w:p w14:paraId="26078636" w14:textId="77777777" w:rsidR="000B4A15" w:rsidRDefault="000B4A15" w:rsidP="000B4A15">
            <w:pPr>
              <w:pStyle w:val="Zawartotabeli"/>
              <w:snapToGrid w:val="0"/>
              <w:jc w:val="center"/>
            </w:pPr>
            <w:r>
              <w:t>75</w:t>
            </w: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09B47979" w14:textId="77777777" w:rsidR="000B4A15" w:rsidRDefault="000B4A15" w:rsidP="000B4A15">
            <w:pPr>
              <w:pStyle w:val="Zawartotabeli"/>
              <w:snapToGrid w:val="0"/>
              <w:jc w:val="center"/>
            </w:pPr>
            <w:r>
              <w:t>422</w:t>
            </w:r>
          </w:p>
        </w:tc>
      </w:tr>
      <w:tr w:rsidR="000B4A15" w14:paraId="2E5F1498" w14:textId="77777777" w:rsidTr="005518BA">
        <w:trPr>
          <w:jc w:val="center"/>
        </w:trPr>
        <w:tc>
          <w:tcPr>
            <w:tcW w:w="1438" w:type="dxa"/>
            <w:tcBorders>
              <w:left w:val="single" w:sz="1" w:space="0" w:color="000000"/>
              <w:bottom w:val="single" w:sz="4" w:space="0" w:color="auto"/>
            </w:tcBorders>
            <w:shd w:val="clear" w:color="auto" w:fill="auto"/>
          </w:tcPr>
          <w:p w14:paraId="2A366A2C" w14:textId="77777777" w:rsidR="000B4A15" w:rsidRDefault="000B4A15" w:rsidP="000B4A15">
            <w:pPr>
              <w:pStyle w:val="Zawartotabeli"/>
              <w:snapToGrid w:val="0"/>
            </w:pPr>
            <w:r>
              <w:t>Szkoła Podstawowa Nr 2 w Ropie</w:t>
            </w:r>
          </w:p>
        </w:tc>
        <w:tc>
          <w:tcPr>
            <w:tcW w:w="537" w:type="dxa"/>
            <w:tcBorders>
              <w:left w:val="single" w:sz="1" w:space="0" w:color="000000"/>
              <w:bottom w:val="single" w:sz="4" w:space="0" w:color="auto"/>
            </w:tcBorders>
            <w:shd w:val="clear" w:color="auto" w:fill="auto"/>
          </w:tcPr>
          <w:p w14:paraId="0493EA3D" w14:textId="77777777" w:rsidR="000B4A15" w:rsidRDefault="000B4A15" w:rsidP="000B4A15">
            <w:pPr>
              <w:pStyle w:val="Zawartotabeli"/>
              <w:snapToGrid w:val="0"/>
              <w:jc w:val="center"/>
              <w:rPr>
                <w:color w:val="000000"/>
              </w:rPr>
            </w:pPr>
            <w:r>
              <w:rPr>
                <w:color w:val="000000"/>
              </w:rPr>
              <w:t>12</w:t>
            </w:r>
          </w:p>
        </w:tc>
        <w:tc>
          <w:tcPr>
            <w:tcW w:w="613" w:type="dxa"/>
            <w:tcBorders>
              <w:left w:val="single" w:sz="1" w:space="0" w:color="000000"/>
              <w:bottom w:val="single" w:sz="4" w:space="0" w:color="auto"/>
            </w:tcBorders>
            <w:shd w:val="clear" w:color="auto" w:fill="auto"/>
          </w:tcPr>
          <w:p w14:paraId="398DC7E1" w14:textId="77777777" w:rsidR="000B4A15" w:rsidRDefault="000B4A15" w:rsidP="000B4A15">
            <w:pPr>
              <w:pStyle w:val="Zawartotabeli"/>
              <w:snapToGrid w:val="0"/>
              <w:jc w:val="center"/>
              <w:rPr>
                <w:color w:val="000000"/>
              </w:rPr>
            </w:pPr>
            <w:r>
              <w:rPr>
                <w:color w:val="000000"/>
              </w:rPr>
              <w:t>17</w:t>
            </w:r>
          </w:p>
        </w:tc>
        <w:tc>
          <w:tcPr>
            <w:tcW w:w="625" w:type="dxa"/>
            <w:tcBorders>
              <w:left w:val="single" w:sz="1" w:space="0" w:color="000000"/>
              <w:bottom w:val="single" w:sz="4" w:space="0" w:color="auto"/>
            </w:tcBorders>
            <w:shd w:val="clear" w:color="auto" w:fill="auto"/>
          </w:tcPr>
          <w:p w14:paraId="0F39D28A" w14:textId="77777777" w:rsidR="000B4A15" w:rsidRDefault="000B4A15" w:rsidP="000B4A15">
            <w:pPr>
              <w:pStyle w:val="Zawartotabeli"/>
              <w:snapToGrid w:val="0"/>
              <w:jc w:val="center"/>
              <w:rPr>
                <w:color w:val="000000"/>
              </w:rPr>
            </w:pPr>
            <w:r>
              <w:rPr>
                <w:color w:val="000000"/>
              </w:rPr>
              <w:t>11</w:t>
            </w:r>
          </w:p>
        </w:tc>
        <w:tc>
          <w:tcPr>
            <w:tcW w:w="600" w:type="dxa"/>
            <w:tcBorders>
              <w:left w:val="single" w:sz="1" w:space="0" w:color="000000"/>
              <w:bottom w:val="single" w:sz="4" w:space="0" w:color="auto"/>
            </w:tcBorders>
            <w:shd w:val="clear" w:color="auto" w:fill="auto"/>
          </w:tcPr>
          <w:p w14:paraId="384EBCC5" w14:textId="77777777" w:rsidR="000B4A15" w:rsidRDefault="000B4A15" w:rsidP="000B4A15">
            <w:pPr>
              <w:pStyle w:val="Zawartotabeli"/>
              <w:snapToGrid w:val="0"/>
              <w:jc w:val="center"/>
              <w:rPr>
                <w:color w:val="000000"/>
              </w:rPr>
            </w:pPr>
            <w:r>
              <w:rPr>
                <w:color w:val="000000"/>
              </w:rPr>
              <w:t>18</w:t>
            </w:r>
          </w:p>
        </w:tc>
        <w:tc>
          <w:tcPr>
            <w:tcW w:w="625" w:type="dxa"/>
            <w:tcBorders>
              <w:left w:val="single" w:sz="1" w:space="0" w:color="000000"/>
              <w:bottom w:val="single" w:sz="4" w:space="0" w:color="auto"/>
            </w:tcBorders>
            <w:shd w:val="clear" w:color="auto" w:fill="auto"/>
          </w:tcPr>
          <w:p w14:paraId="3FAC93BA" w14:textId="77777777" w:rsidR="000B4A15" w:rsidRDefault="000B4A15" w:rsidP="000B4A15">
            <w:pPr>
              <w:pStyle w:val="Zawartotabeli"/>
              <w:snapToGrid w:val="0"/>
              <w:jc w:val="center"/>
              <w:rPr>
                <w:color w:val="000000"/>
              </w:rPr>
            </w:pPr>
            <w:r>
              <w:rPr>
                <w:color w:val="000000"/>
              </w:rPr>
              <w:t>21</w:t>
            </w:r>
          </w:p>
        </w:tc>
        <w:tc>
          <w:tcPr>
            <w:tcW w:w="562" w:type="dxa"/>
            <w:tcBorders>
              <w:left w:val="single" w:sz="1" w:space="0" w:color="000000"/>
              <w:bottom w:val="single" w:sz="4" w:space="0" w:color="auto"/>
            </w:tcBorders>
            <w:shd w:val="clear" w:color="auto" w:fill="auto"/>
          </w:tcPr>
          <w:p w14:paraId="5AAC2F52" w14:textId="77777777" w:rsidR="000B4A15" w:rsidRDefault="000B4A15" w:rsidP="000B4A15">
            <w:pPr>
              <w:pStyle w:val="Zawartotabeli"/>
              <w:snapToGrid w:val="0"/>
              <w:jc w:val="center"/>
              <w:rPr>
                <w:color w:val="000000"/>
              </w:rPr>
            </w:pPr>
            <w:r>
              <w:rPr>
                <w:color w:val="000000"/>
              </w:rPr>
              <w:t>21</w:t>
            </w:r>
          </w:p>
        </w:tc>
        <w:tc>
          <w:tcPr>
            <w:tcW w:w="625" w:type="dxa"/>
            <w:tcBorders>
              <w:left w:val="single" w:sz="1" w:space="0" w:color="000000"/>
              <w:bottom w:val="single" w:sz="4" w:space="0" w:color="auto"/>
            </w:tcBorders>
            <w:shd w:val="clear" w:color="auto" w:fill="auto"/>
          </w:tcPr>
          <w:p w14:paraId="1AA03415" w14:textId="77777777" w:rsidR="000B4A15" w:rsidRDefault="000B4A15" w:rsidP="000B4A15">
            <w:pPr>
              <w:pStyle w:val="Zawartotabeli"/>
              <w:snapToGrid w:val="0"/>
              <w:jc w:val="center"/>
            </w:pPr>
            <w:r>
              <w:t>10</w:t>
            </w:r>
          </w:p>
        </w:tc>
        <w:tc>
          <w:tcPr>
            <w:tcW w:w="675" w:type="dxa"/>
            <w:tcBorders>
              <w:left w:val="single" w:sz="1" w:space="0" w:color="000000"/>
              <w:bottom w:val="single" w:sz="4" w:space="0" w:color="auto"/>
            </w:tcBorders>
            <w:shd w:val="clear" w:color="auto" w:fill="auto"/>
          </w:tcPr>
          <w:p w14:paraId="0EFAD48F" w14:textId="77777777" w:rsidR="000B4A15" w:rsidRDefault="000B4A15" w:rsidP="000B4A15">
            <w:pPr>
              <w:pStyle w:val="Zawartotabeli"/>
              <w:snapToGrid w:val="0"/>
              <w:jc w:val="center"/>
            </w:pPr>
            <w:r>
              <w:t>7</w:t>
            </w:r>
          </w:p>
        </w:tc>
        <w:tc>
          <w:tcPr>
            <w:tcW w:w="688" w:type="dxa"/>
            <w:tcBorders>
              <w:left w:val="single" w:sz="1" w:space="0" w:color="000000"/>
              <w:bottom w:val="single" w:sz="4" w:space="0" w:color="auto"/>
              <w:right w:val="single" w:sz="2" w:space="0" w:color="000000"/>
            </w:tcBorders>
            <w:shd w:val="clear" w:color="auto" w:fill="auto"/>
          </w:tcPr>
          <w:p w14:paraId="47B93E00" w14:textId="77777777" w:rsidR="000B4A15" w:rsidRDefault="000B4A15" w:rsidP="000B4A15">
            <w:pPr>
              <w:pStyle w:val="Zawartotabeli"/>
              <w:snapToGrid w:val="0"/>
              <w:jc w:val="cente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288C6DDA" w14:textId="77777777" w:rsidR="000B4A15" w:rsidRDefault="000B4A15" w:rsidP="000B4A15">
            <w:pPr>
              <w:pStyle w:val="Zawartotabeli"/>
              <w:snapToGrid w:val="0"/>
              <w:jc w:val="center"/>
            </w:pPr>
            <w:r>
              <w:t>117</w:t>
            </w:r>
          </w:p>
        </w:tc>
      </w:tr>
      <w:tr w:rsidR="000B4A15" w14:paraId="17710836" w14:textId="77777777" w:rsidTr="005518BA">
        <w:trPr>
          <w:jc w:val="center"/>
        </w:trPr>
        <w:tc>
          <w:tcPr>
            <w:tcW w:w="1438" w:type="dxa"/>
            <w:tcBorders>
              <w:top w:val="single" w:sz="4" w:space="0" w:color="auto"/>
              <w:left w:val="single" w:sz="2" w:space="0" w:color="000000"/>
              <w:bottom w:val="single" w:sz="2" w:space="0" w:color="000000"/>
              <w:right w:val="single" w:sz="2" w:space="0" w:color="000000"/>
            </w:tcBorders>
            <w:shd w:val="clear" w:color="auto" w:fill="auto"/>
          </w:tcPr>
          <w:p w14:paraId="10A5E13D" w14:textId="77777777" w:rsidR="000B4A15" w:rsidRDefault="000B4A15" w:rsidP="000B4A15">
            <w:pPr>
              <w:pStyle w:val="Zawartotabeli"/>
              <w:snapToGrid w:val="0"/>
            </w:pPr>
            <w:r>
              <w:t>Zespół Szkolno-</w:t>
            </w:r>
            <w:r>
              <w:lastRenderedPageBreak/>
              <w:t>Przedszkolny w Łosiu</w:t>
            </w:r>
          </w:p>
        </w:tc>
        <w:tc>
          <w:tcPr>
            <w:tcW w:w="537" w:type="dxa"/>
            <w:tcBorders>
              <w:top w:val="single" w:sz="4" w:space="0" w:color="auto"/>
              <w:left w:val="single" w:sz="2" w:space="0" w:color="000000"/>
              <w:bottom w:val="single" w:sz="2" w:space="0" w:color="000000"/>
              <w:right w:val="single" w:sz="2" w:space="0" w:color="000000"/>
            </w:tcBorders>
            <w:shd w:val="clear" w:color="auto" w:fill="auto"/>
          </w:tcPr>
          <w:p w14:paraId="46BEA8B7" w14:textId="77777777" w:rsidR="000B4A15" w:rsidRDefault="000B4A15" w:rsidP="000B4A15">
            <w:pPr>
              <w:pStyle w:val="Zawartotabeli"/>
              <w:snapToGrid w:val="0"/>
              <w:jc w:val="center"/>
              <w:rPr>
                <w:color w:val="000000"/>
              </w:rPr>
            </w:pPr>
            <w:r>
              <w:rPr>
                <w:color w:val="000000"/>
              </w:rPr>
              <w:lastRenderedPageBreak/>
              <w:t>11</w:t>
            </w:r>
          </w:p>
        </w:tc>
        <w:tc>
          <w:tcPr>
            <w:tcW w:w="613" w:type="dxa"/>
            <w:tcBorders>
              <w:top w:val="single" w:sz="4" w:space="0" w:color="auto"/>
              <w:left w:val="single" w:sz="2" w:space="0" w:color="000000"/>
              <w:bottom w:val="single" w:sz="2" w:space="0" w:color="000000"/>
              <w:right w:val="single" w:sz="2" w:space="0" w:color="000000"/>
            </w:tcBorders>
            <w:shd w:val="clear" w:color="auto" w:fill="auto"/>
          </w:tcPr>
          <w:p w14:paraId="1B5B603B" w14:textId="77777777" w:rsidR="000B4A15" w:rsidRDefault="000B4A15" w:rsidP="000B4A15">
            <w:pPr>
              <w:pStyle w:val="Zawartotabeli"/>
              <w:snapToGrid w:val="0"/>
              <w:jc w:val="center"/>
              <w:rPr>
                <w:color w:val="000000"/>
              </w:rPr>
            </w:pPr>
            <w:r>
              <w:rPr>
                <w:color w:val="000000"/>
              </w:rPr>
              <w:t>17</w:t>
            </w:r>
          </w:p>
        </w:tc>
        <w:tc>
          <w:tcPr>
            <w:tcW w:w="625" w:type="dxa"/>
            <w:tcBorders>
              <w:top w:val="single" w:sz="4" w:space="0" w:color="auto"/>
              <w:left w:val="single" w:sz="2" w:space="0" w:color="000000"/>
              <w:bottom w:val="single" w:sz="2" w:space="0" w:color="000000"/>
              <w:right w:val="single" w:sz="2" w:space="0" w:color="000000"/>
            </w:tcBorders>
            <w:shd w:val="clear" w:color="auto" w:fill="auto"/>
          </w:tcPr>
          <w:p w14:paraId="1B87728E" w14:textId="77777777" w:rsidR="000B4A15" w:rsidRDefault="000B4A15" w:rsidP="000B4A15">
            <w:pPr>
              <w:pStyle w:val="Zawartotabeli"/>
              <w:snapToGrid w:val="0"/>
              <w:jc w:val="center"/>
              <w:rPr>
                <w:color w:val="000000"/>
              </w:rPr>
            </w:pPr>
            <w:r>
              <w:rPr>
                <w:color w:val="000000"/>
              </w:rPr>
              <w:t>7</w:t>
            </w:r>
          </w:p>
        </w:tc>
        <w:tc>
          <w:tcPr>
            <w:tcW w:w="600" w:type="dxa"/>
            <w:tcBorders>
              <w:top w:val="single" w:sz="4" w:space="0" w:color="auto"/>
              <w:left w:val="single" w:sz="2" w:space="0" w:color="000000"/>
              <w:bottom w:val="single" w:sz="2" w:space="0" w:color="000000"/>
              <w:right w:val="single" w:sz="2" w:space="0" w:color="000000"/>
            </w:tcBorders>
            <w:shd w:val="clear" w:color="auto" w:fill="auto"/>
          </w:tcPr>
          <w:p w14:paraId="36427120" w14:textId="77777777" w:rsidR="000B4A15" w:rsidRDefault="000B4A15" w:rsidP="000B4A15">
            <w:pPr>
              <w:pStyle w:val="Zawartotabeli"/>
              <w:snapToGrid w:val="0"/>
              <w:jc w:val="center"/>
              <w:rPr>
                <w:color w:val="000000"/>
              </w:rPr>
            </w:pPr>
            <w:r>
              <w:rPr>
                <w:color w:val="000000"/>
              </w:rPr>
              <w:t>20</w:t>
            </w:r>
          </w:p>
        </w:tc>
        <w:tc>
          <w:tcPr>
            <w:tcW w:w="625" w:type="dxa"/>
            <w:tcBorders>
              <w:top w:val="single" w:sz="4" w:space="0" w:color="auto"/>
              <w:left w:val="single" w:sz="2" w:space="0" w:color="000000"/>
              <w:bottom w:val="single" w:sz="2" w:space="0" w:color="000000"/>
              <w:right w:val="single" w:sz="2" w:space="0" w:color="000000"/>
            </w:tcBorders>
            <w:shd w:val="clear" w:color="auto" w:fill="auto"/>
          </w:tcPr>
          <w:p w14:paraId="2DFAB3AA" w14:textId="77777777" w:rsidR="000B4A15" w:rsidRDefault="000B4A15" w:rsidP="000B4A15">
            <w:pPr>
              <w:pStyle w:val="Zawartotabeli"/>
              <w:snapToGrid w:val="0"/>
              <w:jc w:val="center"/>
              <w:rPr>
                <w:color w:val="000000"/>
              </w:rPr>
            </w:pPr>
            <w:r>
              <w:rPr>
                <w:color w:val="000000"/>
              </w:rPr>
              <w:t>11</w:t>
            </w:r>
          </w:p>
        </w:tc>
        <w:tc>
          <w:tcPr>
            <w:tcW w:w="562" w:type="dxa"/>
            <w:tcBorders>
              <w:top w:val="single" w:sz="4" w:space="0" w:color="auto"/>
              <w:left w:val="single" w:sz="2" w:space="0" w:color="000000"/>
              <w:bottom w:val="single" w:sz="2" w:space="0" w:color="000000"/>
              <w:right w:val="single" w:sz="2" w:space="0" w:color="000000"/>
            </w:tcBorders>
            <w:shd w:val="clear" w:color="auto" w:fill="auto"/>
          </w:tcPr>
          <w:p w14:paraId="05CB4ED6" w14:textId="77777777" w:rsidR="000B4A15" w:rsidRDefault="000B4A15" w:rsidP="000B4A15">
            <w:pPr>
              <w:pStyle w:val="Zawartotabeli"/>
              <w:snapToGrid w:val="0"/>
              <w:jc w:val="center"/>
              <w:rPr>
                <w:color w:val="000000"/>
              </w:rPr>
            </w:pPr>
            <w:r>
              <w:rPr>
                <w:color w:val="000000"/>
              </w:rPr>
              <w:t>7</w:t>
            </w:r>
          </w:p>
        </w:tc>
        <w:tc>
          <w:tcPr>
            <w:tcW w:w="625" w:type="dxa"/>
            <w:tcBorders>
              <w:top w:val="single" w:sz="4" w:space="0" w:color="auto"/>
              <w:left w:val="single" w:sz="2" w:space="0" w:color="000000"/>
              <w:bottom w:val="single" w:sz="2" w:space="0" w:color="000000"/>
              <w:right w:val="single" w:sz="2" w:space="0" w:color="000000"/>
            </w:tcBorders>
            <w:shd w:val="clear" w:color="auto" w:fill="auto"/>
          </w:tcPr>
          <w:p w14:paraId="639C258E" w14:textId="77777777" w:rsidR="000B4A15" w:rsidRDefault="000B4A15" w:rsidP="000B4A15">
            <w:pPr>
              <w:pStyle w:val="Zawartotabeli"/>
              <w:snapToGrid w:val="0"/>
              <w:jc w:val="center"/>
            </w:pPr>
            <w:r>
              <w:t>13</w:t>
            </w:r>
          </w:p>
        </w:tc>
        <w:tc>
          <w:tcPr>
            <w:tcW w:w="675" w:type="dxa"/>
            <w:tcBorders>
              <w:top w:val="single" w:sz="4" w:space="0" w:color="auto"/>
              <w:left w:val="single" w:sz="2" w:space="0" w:color="000000"/>
              <w:bottom w:val="single" w:sz="2" w:space="0" w:color="000000"/>
              <w:right w:val="single" w:sz="2" w:space="0" w:color="000000"/>
            </w:tcBorders>
            <w:shd w:val="clear" w:color="auto" w:fill="auto"/>
          </w:tcPr>
          <w:p w14:paraId="7859B32A" w14:textId="77777777" w:rsidR="000B4A15" w:rsidRDefault="000B4A15" w:rsidP="000B4A15">
            <w:pPr>
              <w:pStyle w:val="Zawartotabeli"/>
              <w:snapToGrid w:val="0"/>
              <w:jc w:val="center"/>
            </w:pPr>
            <w:r>
              <w:t>10</w:t>
            </w:r>
          </w:p>
        </w:tc>
        <w:tc>
          <w:tcPr>
            <w:tcW w:w="688" w:type="dxa"/>
            <w:tcBorders>
              <w:top w:val="single" w:sz="4" w:space="0" w:color="auto"/>
              <w:left w:val="single" w:sz="2" w:space="0" w:color="000000"/>
              <w:bottom w:val="single" w:sz="2" w:space="0" w:color="000000"/>
              <w:right w:val="single" w:sz="2" w:space="0" w:color="000000"/>
            </w:tcBorders>
            <w:shd w:val="clear" w:color="auto" w:fill="auto"/>
          </w:tcPr>
          <w:p w14:paraId="243B58C2" w14:textId="77777777" w:rsidR="000B4A15" w:rsidRDefault="000B4A15" w:rsidP="000B4A15">
            <w:pPr>
              <w:pStyle w:val="Zawartotabeli"/>
              <w:snapToGrid w:val="0"/>
              <w:jc w:val="cente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13C8BFC1" w14:textId="77777777" w:rsidR="000B4A15" w:rsidRDefault="000B4A15" w:rsidP="000B4A15">
            <w:pPr>
              <w:pStyle w:val="Zawartotabeli"/>
              <w:snapToGrid w:val="0"/>
              <w:jc w:val="center"/>
            </w:pPr>
            <w:r>
              <w:t>96</w:t>
            </w:r>
          </w:p>
        </w:tc>
      </w:tr>
      <w:tr w:rsidR="000B4A15" w14:paraId="075AD27A" w14:textId="77777777" w:rsidTr="005518BA">
        <w:trPr>
          <w:jc w:val="center"/>
        </w:trPr>
        <w:tc>
          <w:tcPr>
            <w:tcW w:w="1438" w:type="dxa"/>
            <w:tcBorders>
              <w:top w:val="single" w:sz="2" w:space="0" w:color="000000"/>
              <w:left w:val="single" w:sz="1" w:space="0" w:color="000000"/>
              <w:bottom w:val="single" w:sz="1" w:space="0" w:color="000000"/>
            </w:tcBorders>
            <w:shd w:val="clear" w:color="auto" w:fill="auto"/>
          </w:tcPr>
          <w:p w14:paraId="6654C2D3" w14:textId="77777777" w:rsidR="000B4A15" w:rsidRDefault="000B4A15" w:rsidP="000B4A15">
            <w:pPr>
              <w:pStyle w:val="Zawartotabeli"/>
              <w:snapToGrid w:val="0"/>
              <w:rPr>
                <w:b/>
                <w:bCs/>
              </w:rPr>
            </w:pPr>
            <w:r>
              <w:rPr>
                <w:b/>
                <w:bCs/>
              </w:rPr>
              <w:t>RAZEM</w:t>
            </w:r>
          </w:p>
        </w:tc>
        <w:tc>
          <w:tcPr>
            <w:tcW w:w="537" w:type="dxa"/>
            <w:tcBorders>
              <w:top w:val="single" w:sz="2" w:space="0" w:color="000000"/>
              <w:left w:val="single" w:sz="1" w:space="0" w:color="000000"/>
              <w:bottom w:val="single" w:sz="1" w:space="0" w:color="000000"/>
            </w:tcBorders>
            <w:shd w:val="clear" w:color="auto" w:fill="auto"/>
          </w:tcPr>
          <w:p w14:paraId="5CC3163B" w14:textId="77777777" w:rsidR="000B4A15" w:rsidRDefault="000B4A15" w:rsidP="000B4A15">
            <w:pPr>
              <w:pStyle w:val="Zawartotabeli"/>
              <w:snapToGrid w:val="0"/>
              <w:jc w:val="center"/>
            </w:pPr>
            <w:r>
              <w:t>68</w:t>
            </w:r>
          </w:p>
        </w:tc>
        <w:tc>
          <w:tcPr>
            <w:tcW w:w="613" w:type="dxa"/>
            <w:tcBorders>
              <w:top w:val="single" w:sz="2" w:space="0" w:color="000000"/>
              <w:left w:val="single" w:sz="1" w:space="0" w:color="000000"/>
              <w:bottom w:val="single" w:sz="1" w:space="0" w:color="000000"/>
            </w:tcBorders>
            <w:shd w:val="clear" w:color="auto" w:fill="auto"/>
          </w:tcPr>
          <w:p w14:paraId="4338BFC2" w14:textId="77777777" w:rsidR="000B4A15" w:rsidRDefault="000B4A15" w:rsidP="000B4A15">
            <w:pPr>
              <w:pStyle w:val="Zawartotabeli"/>
              <w:snapToGrid w:val="0"/>
              <w:jc w:val="center"/>
            </w:pPr>
            <w:r>
              <w:t>69</w:t>
            </w:r>
          </w:p>
        </w:tc>
        <w:tc>
          <w:tcPr>
            <w:tcW w:w="625" w:type="dxa"/>
            <w:tcBorders>
              <w:top w:val="single" w:sz="2" w:space="0" w:color="000000"/>
              <w:left w:val="single" w:sz="1" w:space="0" w:color="000000"/>
              <w:bottom w:val="single" w:sz="1" w:space="0" w:color="000000"/>
            </w:tcBorders>
            <w:shd w:val="clear" w:color="auto" w:fill="auto"/>
          </w:tcPr>
          <w:p w14:paraId="732145A6" w14:textId="77777777" w:rsidR="000B4A15" w:rsidRDefault="000B4A15" w:rsidP="000B4A15">
            <w:pPr>
              <w:pStyle w:val="Zawartotabeli"/>
              <w:snapToGrid w:val="0"/>
              <w:jc w:val="center"/>
            </w:pPr>
            <w:r>
              <w:t>40</w:t>
            </w:r>
          </w:p>
        </w:tc>
        <w:tc>
          <w:tcPr>
            <w:tcW w:w="600" w:type="dxa"/>
            <w:tcBorders>
              <w:top w:val="single" w:sz="2" w:space="0" w:color="000000"/>
              <w:left w:val="single" w:sz="1" w:space="0" w:color="000000"/>
              <w:bottom w:val="single" w:sz="1" w:space="0" w:color="000000"/>
            </w:tcBorders>
            <w:shd w:val="clear" w:color="auto" w:fill="auto"/>
          </w:tcPr>
          <w:p w14:paraId="5E79D8C7" w14:textId="77777777" w:rsidR="000B4A15" w:rsidRDefault="000B4A15" w:rsidP="000B4A15">
            <w:pPr>
              <w:pStyle w:val="Zawartotabeli"/>
              <w:snapToGrid w:val="0"/>
              <w:jc w:val="center"/>
            </w:pPr>
            <w:r>
              <w:t>90</w:t>
            </w:r>
          </w:p>
        </w:tc>
        <w:tc>
          <w:tcPr>
            <w:tcW w:w="625" w:type="dxa"/>
            <w:tcBorders>
              <w:top w:val="single" w:sz="2" w:space="0" w:color="000000"/>
              <w:left w:val="single" w:sz="1" w:space="0" w:color="000000"/>
              <w:bottom w:val="single" w:sz="1" w:space="0" w:color="000000"/>
            </w:tcBorders>
            <w:shd w:val="clear" w:color="auto" w:fill="auto"/>
          </w:tcPr>
          <w:p w14:paraId="037E44A8" w14:textId="77777777" w:rsidR="000B4A15" w:rsidRDefault="000B4A15" w:rsidP="000B4A15">
            <w:pPr>
              <w:pStyle w:val="Zawartotabeli"/>
              <w:snapToGrid w:val="0"/>
              <w:jc w:val="center"/>
            </w:pPr>
            <w:r>
              <w:t>92</w:t>
            </w:r>
          </w:p>
        </w:tc>
        <w:tc>
          <w:tcPr>
            <w:tcW w:w="562" w:type="dxa"/>
            <w:tcBorders>
              <w:top w:val="single" w:sz="2" w:space="0" w:color="000000"/>
              <w:left w:val="single" w:sz="1" w:space="0" w:color="000000"/>
              <w:bottom w:val="single" w:sz="1" w:space="0" w:color="000000"/>
            </w:tcBorders>
            <w:shd w:val="clear" w:color="auto" w:fill="auto"/>
          </w:tcPr>
          <w:p w14:paraId="1E1C85E6" w14:textId="77777777" w:rsidR="000B4A15" w:rsidRDefault="000B4A15" w:rsidP="000B4A15">
            <w:pPr>
              <w:pStyle w:val="Zawartotabeli"/>
              <w:snapToGrid w:val="0"/>
              <w:jc w:val="center"/>
            </w:pPr>
            <w:r>
              <w:t>70</w:t>
            </w:r>
          </w:p>
        </w:tc>
        <w:tc>
          <w:tcPr>
            <w:tcW w:w="625" w:type="dxa"/>
            <w:tcBorders>
              <w:top w:val="single" w:sz="2" w:space="0" w:color="000000"/>
              <w:left w:val="single" w:sz="1" w:space="0" w:color="000000"/>
              <w:bottom w:val="single" w:sz="1" w:space="0" w:color="000000"/>
            </w:tcBorders>
            <w:shd w:val="clear" w:color="auto" w:fill="auto"/>
          </w:tcPr>
          <w:p w14:paraId="47498A1E" w14:textId="77777777" w:rsidR="000B4A15" w:rsidRDefault="000B4A15" w:rsidP="000B4A15">
            <w:pPr>
              <w:pStyle w:val="Zawartotabeli"/>
              <w:snapToGrid w:val="0"/>
              <w:jc w:val="center"/>
            </w:pPr>
            <w:r>
              <w:t>60</w:t>
            </w:r>
          </w:p>
        </w:tc>
        <w:tc>
          <w:tcPr>
            <w:tcW w:w="675" w:type="dxa"/>
            <w:tcBorders>
              <w:top w:val="single" w:sz="2" w:space="0" w:color="000000"/>
              <w:left w:val="single" w:sz="1" w:space="0" w:color="000000"/>
              <w:bottom w:val="single" w:sz="1" w:space="0" w:color="000000"/>
            </w:tcBorders>
            <w:shd w:val="clear" w:color="auto" w:fill="auto"/>
          </w:tcPr>
          <w:p w14:paraId="6B447843" w14:textId="77777777" w:rsidR="000B4A15" w:rsidRDefault="000B4A15" w:rsidP="000B4A15">
            <w:pPr>
              <w:pStyle w:val="Zawartotabeli"/>
              <w:snapToGrid w:val="0"/>
              <w:jc w:val="center"/>
            </w:pPr>
            <w:r>
              <w:t>71</w:t>
            </w:r>
          </w:p>
        </w:tc>
        <w:tc>
          <w:tcPr>
            <w:tcW w:w="688" w:type="dxa"/>
            <w:tcBorders>
              <w:top w:val="single" w:sz="2" w:space="0" w:color="000000"/>
              <w:left w:val="single" w:sz="1" w:space="0" w:color="000000"/>
              <w:bottom w:val="single" w:sz="1" w:space="0" w:color="000000"/>
              <w:right w:val="single" w:sz="2" w:space="0" w:color="000000"/>
            </w:tcBorders>
            <w:shd w:val="clear" w:color="auto" w:fill="auto"/>
          </w:tcPr>
          <w:p w14:paraId="3CC69A9A" w14:textId="77777777" w:rsidR="000B4A15" w:rsidRDefault="000B4A15" w:rsidP="000B4A15">
            <w:pPr>
              <w:pStyle w:val="Zawartotabeli"/>
              <w:snapToGrid w:val="0"/>
              <w:jc w:val="center"/>
            </w:pPr>
            <w:r>
              <w:t>75</w:t>
            </w: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2A25CDF4" w14:textId="77777777" w:rsidR="000B4A15" w:rsidRDefault="000B4A15" w:rsidP="000B4A15">
            <w:pPr>
              <w:pStyle w:val="Zawartotabeli"/>
              <w:snapToGrid w:val="0"/>
              <w:jc w:val="center"/>
            </w:pPr>
            <w:r>
              <w:t>635</w:t>
            </w:r>
          </w:p>
        </w:tc>
      </w:tr>
    </w:tbl>
    <w:p w14:paraId="306EBB1C" w14:textId="77777777" w:rsidR="009A4A99" w:rsidRPr="00FA3CEA" w:rsidRDefault="009A4A99" w:rsidP="00F457B0">
      <w:pPr>
        <w:pStyle w:val="Tekstpodstawowy"/>
        <w:spacing w:before="120"/>
        <w:ind w:left="426"/>
        <w:rPr>
          <w:rFonts w:ascii="Times New Roman" w:hAnsi="Times New Roman"/>
          <w:sz w:val="24"/>
          <w:szCs w:val="24"/>
        </w:rPr>
      </w:pPr>
      <w:r w:rsidRPr="00FA3CEA">
        <w:rPr>
          <w:rFonts w:ascii="Times New Roman" w:hAnsi="Times New Roman"/>
          <w:sz w:val="24"/>
          <w:szCs w:val="24"/>
        </w:rPr>
        <w:t>Źródło: Urząd</w:t>
      </w:r>
      <w:r>
        <w:rPr>
          <w:rFonts w:ascii="Times New Roman" w:hAnsi="Times New Roman"/>
          <w:sz w:val="24"/>
          <w:szCs w:val="24"/>
        </w:rPr>
        <w:t xml:space="preserve"> Gminy</w:t>
      </w:r>
      <w:r w:rsidRPr="00FA3CEA">
        <w:rPr>
          <w:rFonts w:ascii="Times New Roman" w:hAnsi="Times New Roman"/>
          <w:sz w:val="24"/>
          <w:szCs w:val="24"/>
        </w:rPr>
        <w:t xml:space="preserve"> </w:t>
      </w:r>
      <w:r>
        <w:rPr>
          <w:rFonts w:ascii="Times New Roman" w:hAnsi="Times New Roman"/>
          <w:sz w:val="24"/>
          <w:szCs w:val="24"/>
        </w:rPr>
        <w:t>Ropa</w:t>
      </w:r>
      <w:r w:rsidRPr="00FA3CEA">
        <w:rPr>
          <w:rFonts w:ascii="Times New Roman" w:hAnsi="Times New Roman"/>
          <w:sz w:val="24"/>
          <w:szCs w:val="24"/>
        </w:rPr>
        <w:t>.</w:t>
      </w:r>
    </w:p>
    <w:p w14:paraId="424934B6" w14:textId="77777777" w:rsidR="000B4A15" w:rsidRDefault="000B4A15" w:rsidP="000B4A15">
      <w:pPr>
        <w:rPr>
          <w:b/>
          <w:bCs/>
        </w:rPr>
      </w:pPr>
    </w:p>
    <w:p w14:paraId="0D781245" w14:textId="77777777" w:rsidR="000B4A15" w:rsidRPr="003A307C" w:rsidRDefault="000B4A15" w:rsidP="000B4A15">
      <w:pPr>
        <w:spacing w:line="360" w:lineRule="auto"/>
        <w:rPr>
          <w:rFonts w:ascii="Times New Roman" w:hAnsi="Times New Roman"/>
          <w:sz w:val="24"/>
          <w:szCs w:val="24"/>
        </w:rPr>
      </w:pPr>
      <w:r>
        <w:rPr>
          <w:rFonts w:ascii="Times New Roman" w:hAnsi="Times New Roman"/>
          <w:sz w:val="24"/>
          <w:szCs w:val="24"/>
        </w:rPr>
        <w:t>Tabela 3</w:t>
      </w:r>
      <w:r w:rsidRPr="003A307C">
        <w:rPr>
          <w:rFonts w:ascii="Times New Roman" w:hAnsi="Times New Roman"/>
          <w:sz w:val="24"/>
          <w:szCs w:val="24"/>
        </w:rPr>
        <w:t>. Liczba uczniów w przedszkolach dotowanych przez Gmin</w:t>
      </w:r>
      <w:r>
        <w:rPr>
          <w:rFonts w:ascii="Times New Roman" w:hAnsi="Times New Roman"/>
          <w:sz w:val="24"/>
          <w:szCs w:val="24"/>
        </w:rPr>
        <w:t>ę Ropa w roku w okresie styczeń-czerwiec 2018r.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75"/>
        <w:gridCol w:w="1400"/>
        <w:gridCol w:w="1400"/>
        <w:gridCol w:w="1525"/>
        <w:gridCol w:w="1138"/>
      </w:tblGrid>
      <w:tr w:rsidR="000B4A15" w14:paraId="623175F3" w14:textId="77777777" w:rsidTr="000B4A15">
        <w:trPr>
          <w:jc w:val="center"/>
        </w:trPr>
        <w:tc>
          <w:tcPr>
            <w:tcW w:w="2275" w:type="dxa"/>
            <w:vMerge w:val="restart"/>
            <w:tcBorders>
              <w:top w:val="single" w:sz="1" w:space="0" w:color="000000"/>
              <w:left w:val="single" w:sz="1" w:space="0" w:color="000000"/>
              <w:bottom w:val="single" w:sz="1" w:space="0" w:color="000000"/>
            </w:tcBorders>
            <w:shd w:val="clear" w:color="auto" w:fill="auto"/>
          </w:tcPr>
          <w:p w14:paraId="5261A6F9" w14:textId="77777777" w:rsidR="000B4A15" w:rsidRDefault="000B4A15" w:rsidP="000B4A15">
            <w:pPr>
              <w:pStyle w:val="Zawartotabeli"/>
              <w:snapToGrid w:val="0"/>
              <w:rPr>
                <w:b/>
                <w:bCs/>
              </w:rPr>
            </w:pPr>
          </w:p>
          <w:p w14:paraId="074F8A5C" w14:textId="77777777" w:rsidR="000B4A15" w:rsidRDefault="000B4A15" w:rsidP="000B4A15">
            <w:pPr>
              <w:pStyle w:val="Zawartotabeli"/>
              <w:jc w:val="center"/>
              <w:rPr>
                <w:b/>
                <w:bCs/>
              </w:rPr>
            </w:pPr>
            <w:r>
              <w:rPr>
                <w:b/>
                <w:bCs/>
              </w:rPr>
              <w:t>PRZEDSZKOLE</w:t>
            </w:r>
          </w:p>
        </w:tc>
        <w:tc>
          <w:tcPr>
            <w:tcW w:w="4325" w:type="dxa"/>
            <w:gridSpan w:val="3"/>
            <w:tcBorders>
              <w:top w:val="single" w:sz="1" w:space="0" w:color="000000"/>
              <w:left w:val="single" w:sz="1" w:space="0" w:color="000000"/>
              <w:bottom w:val="single" w:sz="1" w:space="0" w:color="000000"/>
              <w:right w:val="single" w:sz="2" w:space="0" w:color="000000"/>
            </w:tcBorders>
            <w:shd w:val="clear" w:color="auto" w:fill="auto"/>
          </w:tcPr>
          <w:p w14:paraId="117B8E1E" w14:textId="77777777" w:rsidR="000B4A15" w:rsidRDefault="000B4A15" w:rsidP="000B4A15">
            <w:pPr>
              <w:pStyle w:val="Zawartotabeli"/>
              <w:snapToGrid w:val="0"/>
              <w:jc w:val="center"/>
              <w:rPr>
                <w:b/>
                <w:bCs/>
              </w:rPr>
            </w:pPr>
            <w:r>
              <w:rPr>
                <w:b/>
                <w:bCs/>
              </w:rPr>
              <w:t>Ogółem liczba dzieci</w:t>
            </w:r>
          </w:p>
        </w:tc>
        <w:tc>
          <w:tcPr>
            <w:tcW w:w="1138" w:type="dxa"/>
            <w:vMerge w:val="restart"/>
            <w:tcBorders>
              <w:top w:val="single" w:sz="2" w:space="0" w:color="000000"/>
              <w:left w:val="single" w:sz="2" w:space="0" w:color="000000"/>
              <w:bottom w:val="single" w:sz="2" w:space="0" w:color="000000"/>
              <w:right w:val="single" w:sz="4" w:space="0" w:color="auto"/>
            </w:tcBorders>
            <w:shd w:val="clear" w:color="auto" w:fill="auto"/>
          </w:tcPr>
          <w:p w14:paraId="4C07CC32" w14:textId="77777777" w:rsidR="000B4A15" w:rsidRDefault="000B4A15" w:rsidP="000B4A15">
            <w:pPr>
              <w:pStyle w:val="Zawartotabeli"/>
              <w:snapToGrid w:val="0"/>
              <w:jc w:val="center"/>
              <w:rPr>
                <w:b/>
                <w:bCs/>
              </w:rPr>
            </w:pPr>
            <w:r>
              <w:rPr>
                <w:b/>
                <w:bCs/>
              </w:rPr>
              <w:t>Razem dzieci:</w:t>
            </w:r>
          </w:p>
        </w:tc>
      </w:tr>
      <w:tr w:rsidR="000B4A15" w14:paraId="0188B05D" w14:textId="77777777" w:rsidTr="000B4A15">
        <w:trPr>
          <w:jc w:val="center"/>
        </w:trPr>
        <w:tc>
          <w:tcPr>
            <w:tcW w:w="2275" w:type="dxa"/>
            <w:vMerge/>
            <w:tcBorders>
              <w:top w:val="single" w:sz="1" w:space="0" w:color="000000"/>
              <w:left w:val="single" w:sz="1" w:space="0" w:color="000000"/>
              <w:bottom w:val="single" w:sz="1" w:space="0" w:color="000000"/>
            </w:tcBorders>
            <w:shd w:val="clear" w:color="auto" w:fill="auto"/>
          </w:tcPr>
          <w:p w14:paraId="1E86D8AD" w14:textId="77777777" w:rsidR="000B4A15" w:rsidRDefault="000B4A15" w:rsidP="000B4A15">
            <w:pPr>
              <w:pStyle w:val="Zawartotabeli"/>
              <w:snapToGrid w:val="0"/>
            </w:pPr>
          </w:p>
        </w:tc>
        <w:tc>
          <w:tcPr>
            <w:tcW w:w="1400" w:type="dxa"/>
            <w:tcBorders>
              <w:left w:val="single" w:sz="1" w:space="0" w:color="000000"/>
              <w:bottom w:val="single" w:sz="1" w:space="0" w:color="000000"/>
            </w:tcBorders>
            <w:shd w:val="clear" w:color="auto" w:fill="auto"/>
          </w:tcPr>
          <w:p w14:paraId="36331FD1" w14:textId="77777777" w:rsidR="000B4A15" w:rsidRDefault="000B4A15" w:rsidP="000B4A15">
            <w:pPr>
              <w:pStyle w:val="Zawartotabeli"/>
              <w:snapToGrid w:val="0"/>
              <w:jc w:val="center"/>
              <w:rPr>
                <w:b/>
                <w:bCs/>
              </w:rPr>
            </w:pPr>
            <w:r>
              <w:rPr>
                <w:b/>
                <w:bCs/>
              </w:rPr>
              <w:t>6 - letnich</w:t>
            </w:r>
          </w:p>
        </w:tc>
        <w:tc>
          <w:tcPr>
            <w:tcW w:w="1400" w:type="dxa"/>
            <w:tcBorders>
              <w:left w:val="single" w:sz="1" w:space="0" w:color="000000"/>
              <w:bottom w:val="single" w:sz="1" w:space="0" w:color="000000"/>
            </w:tcBorders>
            <w:shd w:val="clear" w:color="auto" w:fill="auto"/>
          </w:tcPr>
          <w:p w14:paraId="62586CE4" w14:textId="77777777" w:rsidR="000B4A15" w:rsidRDefault="000B4A15" w:rsidP="000B4A15">
            <w:pPr>
              <w:pStyle w:val="Zawartotabeli"/>
              <w:snapToGrid w:val="0"/>
              <w:jc w:val="center"/>
              <w:rPr>
                <w:b/>
                <w:bCs/>
              </w:rPr>
            </w:pPr>
            <w:r>
              <w:rPr>
                <w:b/>
                <w:bCs/>
              </w:rPr>
              <w:t>5 - letnich</w:t>
            </w:r>
          </w:p>
        </w:tc>
        <w:tc>
          <w:tcPr>
            <w:tcW w:w="1525" w:type="dxa"/>
            <w:tcBorders>
              <w:left w:val="single" w:sz="1" w:space="0" w:color="000000"/>
              <w:bottom w:val="single" w:sz="1" w:space="0" w:color="000000"/>
              <w:right w:val="single" w:sz="2" w:space="0" w:color="000000"/>
            </w:tcBorders>
            <w:shd w:val="clear" w:color="auto" w:fill="auto"/>
          </w:tcPr>
          <w:p w14:paraId="75564A1B" w14:textId="77777777" w:rsidR="000B4A15" w:rsidRDefault="000B4A15" w:rsidP="000B4A15">
            <w:pPr>
              <w:pStyle w:val="Zawartotabeli"/>
              <w:snapToGrid w:val="0"/>
              <w:jc w:val="center"/>
              <w:rPr>
                <w:b/>
                <w:bCs/>
              </w:rPr>
            </w:pPr>
            <w:r>
              <w:rPr>
                <w:b/>
                <w:bCs/>
              </w:rPr>
              <w:t>3-4 - letnich</w:t>
            </w:r>
          </w:p>
        </w:tc>
        <w:tc>
          <w:tcPr>
            <w:tcW w:w="1138" w:type="dxa"/>
            <w:vMerge/>
            <w:tcBorders>
              <w:top w:val="single" w:sz="2" w:space="0" w:color="000000"/>
              <w:left w:val="single" w:sz="2" w:space="0" w:color="000000"/>
              <w:bottom w:val="single" w:sz="2" w:space="0" w:color="000000"/>
              <w:right w:val="single" w:sz="4" w:space="0" w:color="auto"/>
            </w:tcBorders>
            <w:shd w:val="clear" w:color="auto" w:fill="auto"/>
          </w:tcPr>
          <w:p w14:paraId="0A65E180" w14:textId="77777777" w:rsidR="000B4A15" w:rsidRDefault="000B4A15" w:rsidP="000B4A15">
            <w:pPr>
              <w:pStyle w:val="Zawartotabeli"/>
              <w:snapToGrid w:val="0"/>
            </w:pPr>
          </w:p>
        </w:tc>
      </w:tr>
      <w:tr w:rsidR="000B4A15" w14:paraId="2D3A61ED" w14:textId="77777777" w:rsidTr="000B4A15">
        <w:trPr>
          <w:jc w:val="center"/>
        </w:trPr>
        <w:tc>
          <w:tcPr>
            <w:tcW w:w="2275" w:type="dxa"/>
            <w:tcBorders>
              <w:left w:val="single" w:sz="1" w:space="0" w:color="000000"/>
              <w:bottom w:val="single" w:sz="1" w:space="0" w:color="000000"/>
            </w:tcBorders>
            <w:shd w:val="clear" w:color="auto" w:fill="auto"/>
          </w:tcPr>
          <w:p w14:paraId="73E2907C" w14:textId="77777777" w:rsidR="000B4A15" w:rsidRDefault="000B4A15" w:rsidP="000B4A15">
            <w:pPr>
              <w:pStyle w:val="Zawartotabeli"/>
              <w:snapToGrid w:val="0"/>
            </w:pPr>
            <w:r>
              <w:t>Gminne Przedszkole w Ropie</w:t>
            </w:r>
          </w:p>
        </w:tc>
        <w:tc>
          <w:tcPr>
            <w:tcW w:w="1400" w:type="dxa"/>
            <w:tcBorders>
              <w:left w:val="single" w:sz="1" w:space="0" w:color="000000"/>
              <w:bottom w:val="single" w:sz="1" w:space="0" w:color="000000"/>
            </w:tcBorders>
            <w:shd w:val="clear" w:color="auto" w:fill="auto"/>
          </w:tcPr>
          <w:p w14:paraId="55CDE7CC" w14:textId="77777777" w:rsidR="000B4A15" w:rsidRPr="00A0642D" w:rsidRDefault="000B4A15" w:rsidP="000B4A15">
            <w:pPr>
              <w:pStyle w:val="Zawartotabeli"/>
              <w:snapToGrid w:val="0"/>
              <w:jc w:val="right"/>
              <w:rPr>
                <w:color w:val="000000" w:themeColor="text1"/>
              </w:rPr>
            </w:pPr>
            <w:r>
              <w:rPr>
                <w:color w:val="000000" w:themeColor="text1"/>
              </w:rPr>
              <w:t>45</w:t>
            </w:r>
          </w:p>
        </w:tc>
        <w:tc>
          <w:tcPr>
            <w:tcW w:w="1400" w:type="dxa"/>
            <w:tcBorders>
              <w:left w:val="single" w:sz="1" w:space="0" w:color="000000"/>
              <w:bottom w:val="single" w:sz="1" w:space="0" w:color="000000"/>
            </w:tcBorders>
            <w:shd w:val="clear" w:color="auto" w:fill="auto"/>
          </w:tcPr>
          <w:p w14:paraId="57426123" w14:textId="77777777" w:rsidR="000B4A15" w:rsidRPr="00A0642D" w:rsidRDefault="000B4A15" w:rsidP="000B4A15">
            <w:pPr>
              <w:pStyle w:val="Zawartotabeli"/>
              <w:snapToGrid w:val="0"/>
              <w:jc w:val="right"/>
              <w:rPr>
                <w:color w:val="000000" w:themeColor="text1"/>
              </w:rPr>
            </w:pPr>
            <w:r>
              <w:rPr>
                <w:color w:val="000000" w:themeColor="text1"/>
              </w:rPr>
              <w:t>35</w:t>
            </w:r>
          </w:p>
        </w:tc>
        <w:tc>
          <w:tcPr>
            <w:tcW w:w="1525" w:type="dxa"/>
            <w:tcBorders>
              <w:left w:val="single" w:sz="1" w:space="0" w:color="000000"/>
              <w:bottom w:val="single" w:sz="1" w:space="0" w:color="000000"/>
              <w:right w:val="single" w:sz="2" w:space="0" w:color="000000"/>
            </w:tcBorders>
            <w:shd w:val="clear" w:color="auto" w:fill="auto"/>
          </w:tcPr>
          <w:p w14:paraId="2895685D" w14:textId="77777777" w:rsidR="000B4A15" w:rsidRPr="00A0642D" w:rsidRDefault="000B4A15" w:rsidP="000B4A15">
            <w:pPr>
              <w:pStyle w:val="Zawartotabeli"/>
              <w:snapToGrid w:val="0"/>
              <w:jc w:val="right"/>
              <w:rPr>
                <w:color w:val="000000" w:themeColor="text1"/>
              </w:rPr>
            </w:pPr>
            <w:r>
              <w:rPr>
                <w:color w:val="000000" w:themeColor="text1"/>
              </w:rPr>
              <w:t>42</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06D179CD" w14:textId="77777777" w:rsidR="000B4A15" w:rsidRPr="00A0642D" w:rsidRDefault="000B4A15" w:rsidP="000B4A15">
            <w:pPr>
              <w:pStyle w:val="Zawartotabeli"/>
              <w:snapToGrid w:val="0"/>
              <w:jc w:val="right"/>
              <w:rPr>
                <w:color w:val="000000" w:themeColor="text1"/>
              </w:rPr>
            </w:pPr>
            <w:r>
              <w:rPr>
                <w:color w:val="000000" w:themeColor="text1"/>
              </w:rPr>
              <w:t>122</w:t>
            </w:r>
          </w:p>
        </w:tc>
      </w:tr>
      <w:tr w:rsidR="000B4A15" w14:paraId="4798B1FC" w14:textId="77777777" w:rsidTr="000B4A15">
        <w:trPr>
          <w:jc w:val="center"/>
        </w:trPr>
        <w:tc>
          <w:tcPr>
            <w:tcW w:w="2275" w:type="dxa"/>
            <w:tcBorders>
              <w:left w:val="single" w:sz="1" w:space="0" w:color="000000"/>
              <w:bottom w:val="single" w:sz="1" w:space="0" w:color="000000"/>
            </w:tcBorders>
            <w:shd w:val="clear" w:color="auto" w:fill="auto"/>
          </w:tcPr>
          <w:p w14:paraId="33CB7A45" w14:textId="77777777" w:rsidR="000B4A15" w:rsidRDefault="000B4A15" w:rsidP="000B4A15">
            <w:pPr>
              <w:pStyle w:val="Zawartotabeli"/>
              <w:snapToGrid w:val="0"/>
            </w:pPr>
            <w:r>
              <w:t>Gminne Przedszkole w Łosiu</w:t>
            </w:r>
          </w:p>
        </w:tc>
        <w:tc>
          <w:tcPr>
            <w:tcW w:w="1400" w:type="dxa"/>
            <w:tcBorders>
              <w:left w:val="single" w:sz="1" w:space="0" w:color="000000"/>
              <w:bottom w:val="single" w:sz="1" w:space="0" w:color="000000"/>
            </w:tcBorders>
            <w:shd w:val="clear" w:color="auto" w:fill="auto"/>
          </w:tcPr>
          <w:p w14:paraId="201E733F" w14:textId="77777777" w:rsidR="000B4A15" w:rsidRPr="00A0642D" w:rsidRDefault="000B4A15" w:rsidP="000B4A15">
            <w:pPr>
              <w:pStyle w:val="Zawartotabeli"/>
              <w:snapToGrid w:val="0"/>
              <w:jc w:val="right"/>
              <w:rPr>
                <w:color w:val="000000" w:themeColor="text1"/>
              </w:rPr>
            </w:pPr>
            <w:r>
              <w:rPr>
                <w:color w:val="000000" w:themeColor="text1"/>
              </w:rPr>
              <w:t>10</w:t>
            </w:r>
          </w:p>
        </w:tc>
        <w:tc>
          <w:tcPr>
            <w:tcW w:w="1400" w:type="dxa"/>
            <w:tcBorders>
              <w:left w:val="single" w:sz="1" w:space="0" w:color="000000"/>
              <w:bottom w:val="single" w:sz="1" w:space="0" w:color="000000"/>
            </w:tcBorders>
            <w:shd w:val="clear" w:color="auto" w:fill="auto"/>
          </w:tcPr>
          <w:p w14:paraId="4B380AFB" w14:textId="77777777" w:rsidR="000B4A15" w:rsidRPr="00A0642D" w:rsidRDefault="000B4A15" w:rsidP="000B4A15">
            <w:pPr>
              <w:pStyle w:val="Zawartotabeli"/>
              <w:snapToGrid w:val="0"/>
              <w:jc w:val="right"/>
              <w:rPr>
                <w:color w:val="000000" w:themeColor="text1"/>
              </w:rPr>
            </w:pPr>
            <w:r>
              <w:rPr>
                <w:color w:val="000000" w:themeColor="text1"/>
              </w:rPr>
              <w:t>10</w:t>
            </w:r>
          </w:p>
        </w:tc>
        <w:tc>
          <w:tcPr>
            <w:tcW w:w="1525" w:type="dxa"/>
            <w:tcBorders>
              <w:left w:val="single" w:sz="1" w:space="0" w:color="000000"/>
              <w:bottom w:val="single" w:sz="1" w:space="0" w:color="000000"/>
              <w:right w:val="single" w:sz="2" w:space="0" w:color="000000"/>
            </w:tcBorders>
            <w:shd w:val="clear" w:color="auto" w:fill="auto"/>
          </w:tcPr>
          <w:p w14:paraId="400A29E2" w14:textId="77777777" w:rsidR="000B4A15" w:rsidRPr="00A0642D" w:rsidRDefault="000B4A15" w:rsidP="000B4A15">
            <w:pPr>
              <w:pStyle w:val="Zawartotabeli"/>
              <w:snapToGrid w:val="0"/>
              <w:jc w:val="right"/>
              <w:rPr>
                <w:color w:val="000000" w:themeColor="text1"/>
              </w:rPr>
            </w:pPr>
            <w:r>
              <w:rPr>
                <w:color w:val="000000" w:themeColor="text1"/>
              </w:rPr>
              <w:t>30</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60F58FC0" w14:textId="77777777" w:rsidR="000B4A15" w:rsidRPr="00A0642D" w:rsidRDefault="000B4A15" w:rsidP="000B4A15">
            <w:pPr>
              <w:pStyle w:val="Zawartotabeli"/>
              <w:snapToGrid w:val="0"/>
              <w:jc w:val="right"/>
              <w:rPr>
                <w:color w:val="000000" w:themeColor="text1"/>
              </w:rPr>
            </w:pPr>
            <w:r>
              <w:rPr>
                <w:color w:val="000000" w:themeColor="text1"/>
              </w:rPr>
              <w:t>50</w:t>
            </w:r>
          </w:p>
        </w:tc>
      </w:tr>
      <w:tr w:rsidR="000B4A15" w14:paraId="7E83F399" w14:textId="77777777" w:rsidTr="000B4A15">
        <w:trPr>
          <w:jc w:val="center"/>
        </w:trPr>
        <w:tc>
          <w:tcPr>
            <w:tcW w:w="2275" w:type="dxa"/>
            <w:tcBorders>
              <w:left w:val="single" w:sz="1" w:space="0" w:color="000000"/>
              <w:bottom w:val="single" w:sz="1" w:space="0" w:color="000000"/>
            </w:tcBorders>
            <w:shd w:val="clear" w:color="auto" w:fill="auto"/>
          </w:tcPr>
          <w:p w14:paraId="47F0E657" w14:textId="77777777" w:rsidR="000B4A15" w:rsidRDefault="000B4A15" w:rsidP="000B4A15">
            <w:pPr>
              <w:pStyle w:val="Zawartotabeli"/>
              <w:snapToGrid w:val="0"/>
            </w:pPr>
            <w:r>
              <w:t xml:space="preserve">Oddziały Przedszkolne przy Szkole Podstawowej Nr 2 </w:t>
            </w:r>
          </w:p>
        </w:tc>
        <w:tc>
          <w:tcPr>
            <w:tcW w:w="1400" w:type="dxa"/>
            <w:tcBorders>
              <w:left w:val="single" w:sz="1" w:space="0" w:color="000000"/>
              <w:bottom w:val="single" w:sz="1" w:space="0" w:color="000000"/>
            </w:tcBorders>
            <w:shd w:val="clear" w:color="auto" w:fill="auto"/>
          </w:tcPr>
          <w:p w14:paraId="7FC1709E" w14:textId="77777777" w:rsidR="000B4A15" w:rsidRPr="00A0642D" w:rsidRDefault="000B4A15" w:rsidP="000B4A15">
            <w:pPr>
              <w:pStyle w:val="Zawartotabeli"/>
              <w:snapToGrid w:val="0"/>
              <w:jc w:val="right"/>
              <w:rPr>
                <w:color w:val="000000" w:themeColor="text1"/>
              </w:rPr>
            </w:pPr>
            <w:r>
              <w:rPr>
                <w:color w:val="000000" w:themeColor="text1"/>
              </w:rPr>
              <w:t>17</w:t>
            </w:r>
          </w:p>
        </w:tc>
        <w:tc>
          <w:tcPr>
            <w:tcW w:w="1400" w:type="dxa"/>
            <w:tcBorders>
              <w:left w:val="single" w:sz="1" w:space="0" w:color="000000"/>
              <w:bottom w:val="single" w:sz="1" w:space="0" w:color="000000"/>
            </w:tcBorders>
            <w:shd w:val="clear" w:color="auto" w:fill="auto"/>
          </w:tcPr>
          <w:p w14:paraId="3B0A5582" w14:textId="77777777" w:rsidR="000B4A15" w:rsidRPr="00A0642D" w:rsidRDefault="000B4A15" w:rsidP="000B4A15">
            <w:pPr>
              <w:pStyle w:val="Zawartotabeli"/>
              <w:snapToGrid w:val="0"/>
              <w:jc w:val="right"/>
              <w:rPr>
                <w:color w:val="000000" w:themeColor="text1"/>
              </w:rPr>
            </w:pPr>
            <w:r>
              <w:rPr>
                <w:color w:val="000000" w:themeColor="text1"/>
              </w:rPr>
              <w:t>17</w:t>
            </w:r>
          </w:p>
        </w:tc>
        <w:tc>
          <w:tcPr>
            <w:tcW w:w="1525" w:type="dxa"/>
            <w:tcBorders>
              <w:left w:val="single" w:sz="1" w:space="0" w:color="000000"/>
              <w:bottom w:val="single" w:sz="1" w:space="0" w:color="000000"/>
              <w:right w:val="single" w:sz="2" w:space="0" w:color="000000"/>
            </w:tcBorders>
            <w:shd w:val="clear" w:color="auto" w:fill="auto"/>
          </w:tcPr>
          <w:p w14:paraId="167F3CAA" w14:textId="77777777" w:rsidR="000B4A15" w:rsidRPr="00A0642D" w:rsidRDefault="000B4A15" w:rsidP="000B4A15">
            <w:pPr>
              <w:pStyle w:val="Zawartotabeli"/>
              <w:snapToGrid w:val="0"/>
              <w:jc w:val="right"/>
              <w:rPr>
                <w:color w:val="000000" w:themeColor="text1"/>
              </w:rPr>
            </w:pPr>
            <w:r>
              <w:rPr>
                <w:color w:val="000000" w:themeColor="text1"/>
              </w:rPr>
              <w:t>0</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2A46F078" w14:textId="77777777" w:rsidR="000B4A15" w:rsidRPr="00A0642D" w:rsidRDefault="000B4A15" w:rsidP="000B4A15">
            <w:pPr>
              <w:pStyle w:val="Zawartotabeli"/>
              <w:snapToGrid w:val="0"/>
              <w:jc w:val="right"/>
              <w:rPr>
                <w:color w:val="000000" w:themeColor="text1"/>
              </w:rPr>
            </w:pPr>
            <w:r>
              <w:rPr>
                <w:color w:val="000000" w:themeColor="text1"/>
              </w:rPr>
              <w:t>34</w:t>
            </w:r>
          </w:p>
        </w:tc>
      </w:tr>
      <w:tr w:rsidR="000B4A15" w14:paraId="24821B54" w14:textId="77777777" w:rsidTr="000B4A15">
        <w:trPr>
          <w:jc w:val="center"/>
        </w:trPr>
        <w:tc>
          <w:tcPr>
            <w:tcW w:w="2275" w:type="dxa"/>
            <w:tcBorders>
              <w:left w:val="single" w:sz="1" w:space="0" w:color="000000"/>
              <w:bottom w:val="single" w:sz="1" w:space="0" w:color="000000"/>
            </w:tcBorders>
            <w:shd w:val="clear" w:color="auto" w:fill="auto"/>
          </w:tcPr>
          <w:p w14:paraId="272523C7" w14:textId="77777777" w:rsidR="000B4A15" w:rsidRDefault="000B4A15" w:rsidP="000B4A15">
            <w:pPr>
              <w:pStyle w:val="Zawartotabeli"/>
              <w:snapToGrid w:val="0"/>
              <w:rPr>
                <w:b/>
                <w:bCs/>
              </w:rPr>
            </w:pPr>
            <w:r>
              <w:rPr>
                <w:b/>
                <w:bCs/>
              </w:rPr>
              <w:t>RAZEM</w:t>
            </w:r>
          </w:p>
        </w:tc>
        <w:tc>
          <w:tcPr>
            <w:tcW w:w="1400" w:type="dxa"/>
            <w:tcBorders>
              <w:left w:val="single" w:sz="1" w:space="0" w:color="000000"/>
              <w:bottom w:val="single" w:sz="1" w:space="0" w:color="000000"/>
            </w:tcBorders>
            <w:shd w:val="clear" w:color="auto" w:fill="auto"/>
          </w:tcPr>
          <w:p w14:paraId="56DA520C" w14:textId="77777777" w:rsidR="000B4A15" w:rsidRDefault="000B4A15" w:rsidP="000B4A15">
            <w:pPr>
              <w:pStyle w:val="Zawartotabeli"/>
              <w:snapToGrid w:val="0"/>
              <w:jc w:val="right"/>
            </w:pPr>
            <w:r>
              <w:t>72</w:t>
            </w:r>
          </w:p>
        </w:tc>
        <w:tc>
          <w:tcPr>
            <w:tcW w:w="1400" w:type="dxa"/>
            <w:tcBorders>
              <w:left w:val="single" w:sz="1" w:space="0" w:color="000000"/>
              <w:bottom w:val="single" w:sz="1" w:space="0" w:color="000000"/>
            </w:tcBorders>
            <w:shd w:val="clear" w:color="auto" w:fill="auto"/>
          </w:tcPr>
          <w:p w14:paraId="108A7E83" w14:textId="77777777" w:rsidR="000B4A15" w:rsidRDefault="000B4A15" w:rsidP="000B4A15">
            <w:pPr>
              <w:pStyle w:val="Zawartotabeli"/>
              <w:snapToGrid w:val="0"/>
              <w:jc w:val="right"/>
            </w:pPr>
            <w:r>
              <w:t>62</w:t>
            </w:r>
          </w:p>
        </w:tc>
        <w:tc>
          <w:tcPr>
            <w:tcW w:w="1525" w:type="dxa"/>
            <w:tcBorders>
              <w:left w:val="single" w:sz="1" w:space="0" w:color="000000"/>
              <w:bottom w:val="single" w:sz="1" w:space="0" w:color="000000"/>
              <w:right w:val="single" w:sz="2" w:space="0" w:color="000000"/>
            </w:tcBorders>
            <w:shd w:val="clear" w:color="auto" w:fill="auto"/>
          </w:tcPr>
          <w:p w14:paraId="2C242D80" w14:textId="77777777" w:rsidR="000B4A15" w:rsidRDefault="000B4A15" w:rsidP="000B4A15">
            <w:pPr>
              <w:pStyle w:val="Zawartotabeli"/>
              <w:snapToGrid w:val="0"/>
              <w:jc w:val="right"/>
            </w:pPr>
            <w:r>
              <w:t>72</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02F24D0A" w14:textId="77777777" w:rsidR="000B4A15" w:rsidRDefault="000B4A15" w:rsidP="000B4A15">
            <w:pPr>
              <w:pStyle w:val="Zawartotabeli"/>
              <w:snapToGrid w:val="0"/>
              <w:jc w:val="right"/>
            </w:pPr>
            <w:r>
              <w:t>206</w:t>
            </w:r>
          </w:p>
        </w:tc>
      </w:tr>
    </w:tbl>
    <w:p w14:paraId="2E5F1CD1" w14:textId="77777777" w:rsidR="000B4A15" w:rsidRDefault="000B4A15" w:rsidP="000B4A15"/>
    <w:p w14:paraId="11E14A5B" w14:textId="77777777" w:rsidR="000B4A15" w:rsidRPr="003A307C" w:rsidRDefault="000B4A15" w:rsidP="000B4A15">
      <w:pPr>
        <w:spacing w:line="360" w:lineRule="auto"/>
        <w:rPr>
          <w:rFonts w:ascii="Times New Roman" w:hAnsi="Times New Roman"/>
          <w:sz w:val="24"/>
          <w:szCs w:val="24"/>
        </w:rPr>
      </w:pPr>
      <w:r>
        <w:rPr>
          <w:rFonts w:ascii="Times New Roman" w:hAnsi="Times New Roman"/>
          <w:sz w:val="24"/>
          <w:szCs w:val="24"/>
        </w:rPr>
        <w:t>Tabela 4</w:t>
      </w:r>
      <w:r w:rsidRPr="003A307C">
        <w:rPr>
          <w:rFonts w:ascii="Times New Roman" w:hAnsi="Times New Roman"/>
          <w:sz w:val="24"/>
          <w:szCs w:val="24"/>
        </w:rPr>
        <w:t>. Liczba uczniów w przedszkolach dotowanych przez Gmin</w:t>
      </w:r>
      <w:r>
        <w:rPr>
          <w:rFonts w:ascii="Times New Roman" w:hAnsi="Times New Roman"/>
          <w:sz w:val="24"/>
          <w:szCs w:val="24"/>
        </w:rPr>
        <w:t>ę Ropa w okresie wrzesień - grudzień 2018r.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75"/>
        <w:gridCol w:w="1400"/>
        <w:gridCol w:w="1400"/>
        <w:gridCol w:w="1525"/>
        <w:gridCol w:w="1138"/>
      </w:tblGrid>
      <w:tr w:rsidR="000B4A15" w14:paraId="33283D27" w14:textId="77777777" w:rsidTr="00D317DE">
        <w:trPr>
          <w:jc w:val="center"/>
        </w:trPr>
        <w:tc>
          <w:tcPr>
            <w:tcW w:w="2275" w:type="dxa"/>
            <w:vMerge w:val="restart"/>
            <w:tcBorders>
              <w:top w:val="single" w:sz="1" w:space="0" w:color="000000"/>
              <w:left w:val="single" w:sz="1" w:space="0" w:color="000000"/>
              <w:bottom w:val="single" w:sz="1" w:space="0" w:color="000000"/>
            </w:tcBorders>
            <w:shd w:val="clear" w:color="auto" w:fill="auto"/>
          </w:tcPr>
          <w:p w14:paraId="0AEE4307" w14:textId="77777777" w:rsidR="000B4A15" w:rsidRDefault="000B4A15" w:rsidP="000B4A15">
            <w:pPr>
              <w:pStyle w:val="Zawartotabeli"/>
              <w:snapToGrid w:val="0"/>
              <w:rPr>
                <w:b/>
                <w:bCs/>
              </w:rPr>
            </w:pPr>
          </w:p>
          <w:p w14:paraId="718E1F55" w14:textId="77777777" w:rsidR="000B4A15" w:rsidRDefault="000B4A15" w:rsidP="000B4A15">
            <w:pPr>
              <w:pStyle w:val="Zawartotabeli"/>
              <w:jc w:val="center"/>
              <w:rPr>
                <w:b/>
                <w:bCs/>
              </w:rPr>
            </w:pPr>
            <w:r>
              <w:rPr>
                <w:b/>
                <w:bCs/>
              </w:rPr>
              <w:t>PRZEDSZKOLE</w:t>
            </w:r>
          </w:p>
        </w:tc>
        <w:tc>
          <w:tcPr>
            <w:tcW w:w="4325" w:type="dxa"/>
            <w:gridSpan w:val="3"/>
            <w:tcBorders>
              <w:top w:val="single" w:sz="1" w:space="0" w:color="000000"/>
              <w:left w:val="single" w:sz="1" w:space="0" w:color="000000"/>
              <w:bottom w:val="single" w:sz="1" w:space="0" w:color="000000"/>
              <w:right w:val="single" w:sz="2" w:space="0" w:color="000000"/>
            </w:tcBorders>
            <w:shd w:val="clear" w:color="auto" w:fill="auto"/>
          </w:tcPr>
          <w:p w14:paraId="7454FE21" w14:textId="77777777" w:rsidR="000B4A15" w:rsidRDefault="000B4A15" w:rsidP="000B4A15">
            <w:pPr>
              <w:pStyle w:val="Zawartotabeli"/>
              <w:snapToGrid w:val="0"/>
              <w:jc w:val="center"/>
              <w:rPr>
                <w:b/>
                <w:bCs/>
              </w:rPr>
            </w:pPr>
            <w:r>
              <w:rPr>
                <w:b/>
                <w:bCs/>
              </w:rPr>
              <w:t>Ogółem liczba dzieci</w:t>
            </w:r>
          </w:p>
        </w:tc>
        <w:tc>
          <w:tcPr>
            <w:tcW w:w="1138" w:type="dxa"/>
            <w:vMerge w:val="restart"/>
            <w:tcBorders>
              <w:top w:val="single" w:sz="2" w:space="0" w:color="000000"/>
              <w:left w:val="single" w:sz="2" w:space="0" w:color="000000"/>
              <w:bottom w:val="single" w:sz="2" w:space="0" w:color="000000"/>
              <w:right w:val="single" w:sz="4" w:space="0" w:color="auto"/>
            </w:tcBorders>
            <w:shd w:val="clear" w:color="auto" w:fill="auto"/>
          </w:tcPr>
          <w:p w14:paraId="7BA63ABC" w14:textId="77777777" w:rsidR="000B4A15" w:rsidRDefault="000B4A15" w:rsidP="000B4A15">
            <w:pPr>
              <w:pStyle w:val="Zawartotabeli"/>
              <w:snapToGrid w:val="0"/>
              <w:jc w:val="center"/>
              <w:rPr>
                <w:b/>
                <w:bCs/>
              </w:rPr>
            </w:pPr>
            <w:r>
              <w:rPr>
                <w:b/>
                <w:bCs/>
              </w:rPr>
              <w:t>Razem dzieci:</w:t>
            </w:r>
          </w:p>
        </w:tc>
      </w:tr>
      <w:tr w:rsidR="000B4A15" w14:paraId="76FFA29C" w14:textId="77777777" w:rsidTr="00D317DE">
        <w:trPr>
          <w:jc w:val="center"/>
        </w:trPr>
        <w:tc>
          <w:tcPr>
            <w:tcW w:w="2275" w:type="dxa"/>
            <w:vMerge/>
            <w:tcBorders>
              <w:top w:val="single" w:sz="1" w:space="0" w:color="000000"/>
              <w:left w:val="single" w:sz="1" w:space="0" w:color="000000"/>
              <w:bottom w:val="single" w:sz="1" w:space="0" w:color="000000"/>
            </w:tcBorders>
            <w:shd w:val="clear" w:color="auto" w:fill="auto"/>
          </w:tcPr>
          <w:p w14:paraId="29BEC894" w14:textId="77777777" w:rsidR="000B4A15" w:rsidRDefault="000B4A15" w:rsidP="000B4A15">
            <w:pPr>
              <w:pStyle w:val="Zawartotabeli"/>
              <w:snapToGrid w:val="0"/>
            </w:pPr>
          </w:p>
        </w:tc>
        <w:tc>
          <w:tcPr>
            <w:tcW w:w="1400" w:type="dxa"/>
            <w:tcBorders>
              <w:left w:val="single" w:sz="1" w:space="0" w:color="000000"/>
              <w:bottom w:val="single" w:sz="1" w:space="0" w:color="000000"/>
            </w:tcBorders>
            <w:shd w:val="clear" w:color="auto" w:fill="auto"/>
          </w:tcPr>
          <w:p w14:paraId="17218D37" w14:textId="77777777" w:rsidR="000B4A15" w:rsidRDefault="000B4A15" w:rsidP="000B4A15">
            <w:pPr>
              <w:pStyle w:val="Zawartotabeli"/>
              <w:snapToGrid w:val="0"/>
              <w:jc w:val="center"/>
              <w:rPr>
                <w:b/>
                <w:bCs/>
              </w:rPr>
            </w:pPr>
            <w:r>
              <w:rPr>
                <w:b/>
                <w:bCs/>
              </w:rPr>
              <w:t>6 - letnich</w:t>
            </w:r>
          </w:p>
        </w:tc>
        <w:tc>
          <w:tcPr>
            <w:tcW w:w="1400" w:type="dxa"/>
            <w:tcBorders>
              <w:left w:val="single" w:sz="1" w:space="0" w:color="000000"/>
              <w:bottom w:val="single" w:sz="1" w:space="0" w:color="000000"/>
            </w:tcBorders>
            <w:shd w:val="clear" w:color="auto" w:fill="auto"/>
          </w:tcPr>
          <w:p w14:paraId="7D333A56" w14:textId="77777777" w:rsidR="000B4A15" w:rsidRDefault="000B4A15" w:rsidP="000B4A15">
            <w:pPr>
              <w:pStyle w:val="Zawartotabeli"/>
              <w:snapToGrid w:val="0"/>
              <w:jc w:val="center"/>
              <w:rPr>
                <w:b/>
                <w:bCs/>
              </w:rPr>
            </w:pPr>
            <w:r>
              <w:rPr>
                <w:b/>
                <w:bCs/>
              </w:rPr>
              <w:t>5 - letnich</w:t>
            </w:r>
          </w:p>
        </w:tc>
        <w:tc>
          <w:tcPr>
            <w:tcW w:w="1525" w:type="dxa"/>
            <w:tcBorders>
              <w:left w:val="single" w:sz="1" w:space="0" w:color="000000"/>
              <w:bottom w:val="single" w:sz="1" w:space="0" w:color="000000"/>
              <w:right w:val="single" w:sz="2" w:space="0" w:color="000000"/>
            </w:tcBorders>
            <w:shd w:val="clear" w:color="auto" w:fill="auto"/>
          </w:tcPr>
          <w:p w14:paraId="315200C3" w14:textId="77777777" w:rsidR="000B4A15" w:rsidRDefault="000B4A15" w:rsidP="000B4A15">
            <w:pPr>
              <w:pStyle w:val="Zawartotabeli"/>
              <w:snapToGrid w:val="0"/>
              <w:jc w:val="center"/>
              <w:rPr>
                <w:b/>
                <w:bCs/>
              </w:rPr>
            </w:pPr>
            <w:r>
              <w:rPr>
                <w:b/>
                <w:bCs/>
              </w:rPr>
              <w:t>3-4 - letnich</w:t>
            </w:r>
          </w:p>
        </w:tc>
        <w:tc>
          <w:tcPr>
            <w:tcW w:w="1138" w:type="dxa"/>
            <w:vMerge/>
            <w:tcBorders>
              <w:top w:val="single" w:sz="2" w:space="0" w:color="000000"/>
              <w:left w:val="single" w:sz="2" w:space="0" w:color="000000"/>
              <w:bottom w:val="single" w:sz="2" w:space="0" w:color="000000"/>
              <w:right w:val="single" w:sz="4" w:space="0" w:color="auto"/>
            </w:tcBorders>
            <w:shd w:val="clear" w:color="auto" w:fill="auto"/>
          </w:tcPr>
          <w:p w14:paraId="31F3F4B5" w14:textId="77777777" w:rsidR="000B4A15" w:rsidRDefault="000B4A15" w:rsidP="000B4A15">
            <w:pPr>
              <w:pStyle w:val="Zawartotabeli"/>
              <w:snapToGrid w:val="0"/>
            </w:pPr>
          </w:p>
        </w:tc>
      </w:tr>
      <w:tr w:rsidR="000B4A15" w14:paraId="37DC0DCF" w14:textId="77777777" w:rsidTr="00D317DE">
        <w:trPr>
          <w:jc w:val="center"/>
        </w:trPr>
        <w:tc>
          <w:tcPr>
            <w:tcW w:w="2275" w:type="dxa"/>
            <w:tcBorders>
              <w:left w:val="single" w:sz="1" w:space="0" w:color="000000"/>
              <w:bottom w:val="single" w:sz="1" w:space="0" w:color="000000"/>
            </w:tcBorders>
            <w:shd w:val="clear" w:color="auto" w:fill="auto"/>
          </w:tcPr>
          <w:p w14:paraId="480E393A" w14:textId="77777777" w:rsidR="000B4A15" w:rsidRDefault="000B4A15" w:rsidP="000B4A15">
            <w:pPr>
              <w:pStyle w:val="Zawartotabeli"/>
              <w:snapToGrid w:val="0"/>
            </w:pPr>
            <w:r>
              <w:t>Gminne Przedszkole w Ropie</w:t>
            </w:r>
          </w:p>
        </w:tc>
        <w:tc>
          <w:tcPr>
            <w:tcW w:w="1400" w:type="dxa"/>
            <w:tcBorders>
              <w:left w:val="single" w:sz="1" w:space="0" w:color="000000"/>
              <w:bottom w:val="single" w:sz="1" w:space="0" w:color="000000"/>
            </w:tcBorders>
            <w:shd w:val="clear" w:color="auto" w:fill="auto"/>
          </w:tcPr>
          <w:p w14:paraId="64B637F7" w14:textId="77777777" w:rsidR="000B4A15" w:rsidRPr="00A0642D" w:rsidRDefault="000B4A15" w:rsidP="000B4A15">
            <w:pPr>
              <w:pStyle w:val="Zawartotabeli"/>
              <w:snapToGrid w:val="0"/>
              <w:jc w:val="right"/>
              <w:rPr>
                <w:color w:val="000000" w:themeColor="text1"/>
              </w:rPr>
            </w:pPr>
            <w:r>
              <w:rPr>
                <w:color w:val="000000" w:themeColor="text1"/>
              </w:rPr>
              <w:t>44</w:t>
            </w:r>
          </w:p>
        </w:tc>
        <w:tc>
          <w:tcPr>
            <w:tcW w:w="1400" w:type="dxa"/>
            <w:tcBorders>
              <w:left w:val="single" w:sz="1" w:space="0" w:color="000000"/>
              <w:bottom w:val="single" w:sz="1" w:space="0" w:color="000000"/>
            </w:tcBorders>
            <w:shd w:val="clear" w:color="auto" w:fill="auto"/>
          </w:tcPr>
          <w:p w14:paraId="3D8DED06" w14:textId="77777777" w:rsidR="000B4A15" w:rsidRPr="00A0642D" w:rsidRDefault="000B4A15" w:rsidP="000B4A15">
            <w:pPr>
              <w:pStyle w:val="Zawartotabeli"/>
              <w:snapToGrid w:val="0"/>
              <w:jc w:val="right"/>
              <w:rPr>
                <w:color w:val="000000" w:themeColor="text1"/>
              </w:rPr>
            </w:pPr>
            <w:r>
              <w:rPr>
                <w:color w:val="000000" w:themeColor="text1"/>
              </w:rPr>
              <w:t>41</w:t>
            </w:r>
          </w:p>
        </w:tc>
        <w:tc>
          <w:tcPr>
            <w:tcW w:w="1525" w:type="dxa"/>
            <w:tcBorders>
              <w:left w:val="single" w:sz="1" w:space="0" w:color="000000"/>
              <w:bottom w:val="single" w:sz="1" w:space="0" w:color="000000"/>
              <w:right w:val="single" w:sz="2" w:space="0" w:color="000000"/>
            </w:tcBorders>
            <w:shd w:val="clear" w:color="auto" w:fill="auto"/>
          </w:tcPr>
          <w:p w14:paraId="08CAE769" w14:textId="77777777" w:rsidR="000B4A15" w:rsidRPr="00A0642D" w:rsidRDefault="000B4A15" w:rsidP="000B4A15">
            <w:pPr>
              <w:pStyle w:val="Zawartotabeli"/>
              <w:snapToGrid w:val="0"/>
              <w:jc w:val="right"/>
              <w:rPr>
                <w:color w:val="000000" w:themeColor="text1"/>
              </w:rPr>
            </w:pPr>
            <w:r>
              <w:rPr>
                <w:color w:val="000000" w:themeColor="text1"/>
              </w:rPr>
              <w:t>38</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6B1C4DA8" w14:textId="77777777" w:rsidR="000B4A15" w:rsidRPr="00A0642D" w:rsidRDefault="000B4A15" w:rsidP="000B4A15">
            <w:pPr>
              <w:pStyle w:val="Zawartotabeli"/>
              <w:snapToGrid w:val="0"/>
              <w:jc w:val="right"/>
              <w:rPr>
                <w:color w:val="000000" w:themeColor="text1"/>
              </w:rPr>
            </w:pPr>
            <w:r>
              <w:rPr>
                <w:color w:val="000000" w:themeColor="text1"/>
              </w:rPr>
              <w:t>123</w:t>
            </w:r>
          </w:p>
        </w:tc>
      </w:tr>
      <w:tr w:rsidR="000B4A15" w14:paraId="26D25E6C" w14:textId="77777777" w:rsidTr="00D317DE">
        <w:trPr>
          <w:jc w:val="center"/>
        </w:trPr>
        <w:tc>
          <w:tcPr>
            <w:tcW w:w="2275" w:type="dxa"/>
            <w:tcBorders>
              <w:left w:val="single" w:sz="1" w:space="0" w:color="000000"/>
              <w:bottom w:val="single" w:sz="1" w:space="0" w:color="000000"/>
            </w:tcBorders>
            <w:shd w:val="clear" w:color="auto" w:fill="auto"/>
          </w:tcPr>
          <w:p w14:paraId="100A87B5" w14:textId="77777777" w:rsidR="000B4A15" w:rsidRDefault="000B4A15" w:rsidP="000B4A15">
            <w:pPr>
              <w:pStyle w:val="Zawartotabeli"/>
              <w:snapToGrid w:val="0"/>
            </w:pPr>
            <w:r>
              <w:t>Gminne Przedszkole w Łosiu</w:t>
            </w:r>
          </w:p>
        </w:tc>
        <w:tc>
          <w:tcPr>
            <w:tcW w:w="1400" w:type="dxa"/>
            <w:tcBorders>
              <w:left w:val="single" w:sz="1" w:space="0" w:color="000000"/>
              <w:bottom w:val="single" w:sz="1" w:space="0" w:color="000000"/>
            </w:tcBorders>
            <w:shd w:val="clear" w:color="auto" w:fill="auto"/>
          </w:tcPr>
          <w:p w14:paraId="7F04E57F" w14:textId="77777777" w:rsidR="000B4A15" w:rsidRPr="00A0642D" w:rsidRDefault="000B4A15" w:rsidP="000B4A15">
            <w:pPr>
              <w:pStyle w:val="Zawartotabeli"/>
              <w:snapToGrid w:val="0"/>
              <w:jc w:val="right"/>
              <w:rPr>
                <w:color w:val="000000" w:themeColor="text1"/>
              </w:rPr>
            </w:pPr>
            <w:r>
              <w:rPr>
                <w:color w:val="000000" w:themeColor="text1"/>
              </w:rPr>
              <w:t>10</w:t>
            </w:r>
          </w:p>
        </w:tc>
        <w:tc>
          <w:tcPr>
            <w:tcW w:w="1400" w:type="dxa"/>
            <w:tcBorders>
              <w:left w:val="single" w:sz="1" w:space="0" w:color="000000"/>
              <w:bottom w:val="single" w:sz="1" w:space="0" w:color="000000"/>
            </w:tcBorders>
            <w:shd w:val="clear" w:color="auto" w:fill="auto"/>
          </w:tcPr>
          <w:p w14:paraId="79E5228F" w14:textId="77777777" w:rsidR="000B4A15" w:rsidRPr="00A0642D" w:rsidRDefault="000B4A15" w:rsidP="000B4A15">
            <w:pPr>
              <w:pStyle w:val="Zawartotabeli"/>
              <w:snapToGrid w:val="0"/>
              <w:jc w:val="right"/>
              <w:rPr>
                <w:color w:val="000000" w:themeColor="text1"/>
              </w:rPr>
            </w:pPr>
            <w:r>
              <w:rPr>
                <w:color w:val="000000" w:themeColor="text1"/>
              </w:rPr>
              <w:t>10</w:t>
            </w:r>
          </w:p>
        </w:tc>
        <w:tc>
          <w:tcPr>
            <w:tcW w:w="1525" w:type="dxa"/>
            <w:tcBorders>
              <w:left w:val="single" w:sz="1" w:space="0" w:color="000000"/>
              <w:bottom w:val="single" w:sz="1" w:space="0" w:color="000000"/>
              <w:right w:val="single" w:sz="2" w:space="0" w:color="000000"/>
            </w:tcBorders>
            <w:shd w:val="clear" w:color="auto" w:fill="auto"/>
          </w:tcPr>
          <w:p w14:paraId="666BB7AA" w14:textId="77777777" w:rsidR="000B4A15" w:rsidRPr="00A0642D" w:rsidRDefault="000B4A15" w:rsidP="000B4A15">
            <w:pPr>
              <w:pStyle w:val="Zawartotabeli"/>
              <w:snapToGrid w:val="0"/>
              <w:jc w:val="right"/>
              <w:rPr>
                <w:color w:val="000000" w:themeColor="text1"/>
              </w:rPr>
            </w:pPr>
            <w:r>
              <w:rPr>
                <w:color w:val="000000" w:themeColor="text1"/>
              </w:rPr>
              <w:t>28</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4D71EE5E" w14:textId="77777777" w:rsidR="000B4A15" w:rsidRPr="00A0642D" w:rsidRDefault="000B4A15" w:rsidP="000B4A15">
            <w:pPr>
              <w:pStyle w:val="Zawartotabeli"/>
              <w:snapToGrid w:val="0"/>
              <w:jc w:val="right"/>
              <w:rPr>
                <w:color w:val="000000" w:themeColor="text1"/>
              </w:rPr>
            </w:pPr>
            <w:r>
              <w:rPr>
                <w:color w:val="000000" w:themeColor="text1"/>
              </w:rPr>
              <w:t>48</w:t>
            </w:r>
          </w:p>
        </w:tc>
      </w:tr>
      <w:tr w:rsidR="000B4A15" w14:paraId="727DBE5A" w14:textId="77777777" w:rsidTr="00D317DE">
        <w:trPr>
          <w:jc w:val="center"/>
        </w:trPr>
        <w:tc>
          <w:tcPr>
            <w:tcW w:w="2275" w:type="dxa"/>
            <w:tcBorders>
              <w:left w:val="single" w:sz="1" w:space="0" w:color="000000"/>
              <w:bottom w:val="single" w:sz="1" w:space="0" w:color="000000"/>
            </w:tcBorders>
            <w:shd w:val="clear" w:color="auto" w:fill="auto"/>
          </w:tcPr>
          <w:p w14:paraId="6F7D19A4" w14:textId="77777777" w:rsidR="000B4A15" w:rsidRDefault="000B4A15" w:rsidP="000B4A15">
            <w:pPr>
              <w:pStyle w:val="Zawartotabeli"/>
              <w:snapToGrid w:val="0"/>
            </w:pPr>
            <w:r>
              <w:t xml:space="preserve">Oddziały Przedszkolne przy Szkole Podstawowej Nr 2 </w:t>
            </w:r>
          </w:p>
        </w:tc>
        <w:tc>
          <w:tcPr>
            <w:tcW w:w="1400" w:type="dxa"/>
            <w:tcBorders>
              <w:left w:val="single" w:sz="1" w:space="0" w:color="000000"/>
              <w:bottom w:val="single" w:sz="1" w:space="0" w:color="000000"/>
            </w:tcBorders>
            <w:shd w:val="clear" w:color="auto" w:fill="auto"/>
          </w:tcPr>
          <w:p w14:paraId="2D4DA290" w14:textId="77777777" w:rsidR="000B4A15" w:rsidRPr="00A0642D" w:rsidRDefault="000B4A15" w:rsidP="000B4A15">
            <w:pPr>
              <w:pStyle w:val="Zawartotabeli"/>
              <w:snapToGrid w:val="0"/>
              <w:jc w:val="right"/>
              <w:rPr>
                <w:color w:val="000000" w:themeColor="text1"/>
              </w:rPr>
            </w:pPr>
            <w:r>
              <w:rPr>
                <w:color w:val="000000" w:themeColor="text1"/>
              </w:rPr>
              <w:t>10</w:t>
            </w:r>
          </w:p>
        </w:tc>
        <w:tc>
          <w:tcPr>
            <w:tcW w:w="1400" w:type="dxa"/>
            <w:tcBorders>
              <w:left w:val="single" w:sz="1" w:space="0" w:color="000000"/>
              <w:bottom w:val="single" w:sz="1" w:space="0" w:color="000000"/>
            </w:tcBorders>
            <w:shd w:val="clear" w:color="auto" w:fill="auto"/>
          </w:tcPr>
          <w:p w14:paraId="16623D11" w14:textId="77777777" w:rsidR="000B4A15" w:rsidRPr="00A0642D" w:rsidRDefault="000B4A15" w:rsidP="000B4A15">
            <w:pPr>
              <w:pStyle w:val="Zawartotabeli"/>
              <w:snapToGrid w:val="0"/>
              <w:jc w:val="right"/>
              <w:rPr>
                <w:color w:val="000000" w:themeColor="text1"/>
              </w:rPr>
            </w:pPr>
            <w:r>
              <w:rPr>
                <w:color w:val="000000" w:themeColor="text1"/>
              </w:rPr>
              <w:t>7</w:t>
            </w:r>
          </w:p>
        </w:tc>
        <w:tc>
          <w:tcPr>
            <w:tcW w:w="1525" w:type="dxa"/>
            <w:tcBorders>
              <w:left w:val="single" w:sz="1" w:space="0" w:color="000000"/>
              <w:bottom w:val="single" w:sz="1" w:space="0" w:color="000000"/>
              <w:right w:val="single" w:sz="2" w:space="0" w:color="000000"/>
            </w:tcBorders>
            <w:shd w:val="clear" w:color="auto" w:fill="auto"/>
          </w:tcPr>
          <w:p w14:paraId="51CD64FB" w14:textId="77777777" w:rsidR="000B4A15" w:rsidRPr="00A0642D" w:rsidRDefault="000B4A15" w:rsidP="000B4A15">
            <w:pPr>
              <w:pStyle w:val="Zawartotabeli"/>
              <w:snapToGrid w:val="0"/>
              <w:jc w:val="right"/>
              <w:rPr>
                <w:color w:val="000000" w:themeColor="text1"/>
              </w:rPr>
            </w:pPr>
            <w:r>
              <w:rPr>
                <w:color w:val="000000" w:themeColor="text1"/>
              </w:rPr>
              <w:t>16</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4FA7C6AD" w14:textId="77777777" w:rsidR="000B4A15" w:rsidRPr="00A0642D" w:rsidRDefault="000B4A15" w:rsidP="000B4A15">
            <w:pPr>
              <w:pStyle w:val="Zawartotabeli"/>
              <w:snapToGrid w:val="0"/>
              <w:jc w:val="right"/>
              <w:rPr>
                <w:color w:val="000000" w:themeColor="text1"/>
              </w:rPr>
            </w:pPr>
            <w:r>
              <w:rPr>
                <w:color w:val="000000" w:themeColor="text1"/>
              </w:rPr>
              <w:t>33</w:t>
            </w:r>
          </w:p>
        </w:tc>
      </w:tr>
      <w:tr w:rsidR="000B4A15" w14:paraId="286E58BB" w14:textId="77777777" w:rsidTr="00D317DE">
        <w:trPr>
          <w:jc w:val="center"/>
        </w:trPr>
        <w:tc>
          <w:tcPr>
            <w:tcW w:w="2275" w:type="dxa"/>
            <w:tcBorders>
              <w:left w:val="single" w:sz="1" w:space="0" w:color="000000"/>
              <w:bottom w:val="single" w:sz="1" w:space="0" w:color="000000"/>
            </w:tcBorders>
            <w:shd w:val="clear" w:color="auto" w:fill="auto"/>
          </w:tcPr>
          <w:p w14:paraId="5CFC64ED" w14:textId="77777777" w:rsidR="000B4A15" w:rsidRDefault="000B4A15" w:rsidP="000B4A15">
            <w:pPr>
              <w:pStyle w:val="Zawartotabeli"/>
              <w:snapToGrid w:val="0"/>
              <w:rPr>
                <w:b/>
                <w:bCs/>
              </w:rPr>
            </w:pPr>
            <w:r>
              <w:rPr>
                <w:b/>
                <w:bCs/>
              </w:rPr>
              <w:t>RAZEM</w:t>
            </w:r>
          </w:p>
        </w:tc>
        <w:tc>
          <w:tcPr>
            <w:tcW w:w="1400" w:type="dxa"/>
            <w:tcBorders>
              <w:left w:val="single" w:sz="1" w:space="0" w:color="000000"/>
              <w:bottom w:val="single" w:sz="1" w:space="0" w:color="000000"/>
            </w:tcBorders>
            <w:shd w:val="clear" w:color="auto" w:fill="auto"/>
          </w:tcPr>
          <w:p w14:paraId="59B8B708" w14:textId="77777777" w:rsidR="000B4A15" w:rsidRDefault="000B4A15" w:rsidP="000B4A15">
            <w:pPr>
              <w:pStyle w:val="Zawartotabeli"/>
              <w:snapToGrid w:val="0"/>
              <w:jc w:val="right"/>
            </w:pPr>
            <w:r>
              <w:t>64</w:t>
            </w:r>
          </w:p>
        </w:tc>
        <w:tc>
          <w:tcPr>
            <w:tcW w:w="1400" w:type="dxa"/>
            <w:tcBorders>
              <w:left w:val="single" w:sz="1" w:space="0" w:color="000000"/>
              <w:bottom w:val="single" w:sz="1" w:space="0" w:color="000000"/>
            </w:tcBorders>
            <w:shd w:val="clear" w:color="auto" w:fill="auto"/>
          </w:tcPr>
          <w:p w14:paraId="1E528D11" w14:textId="77777777" w:rsidR="000B4A15" w:rsidRDefault="000B4A15" w:rsidP="000B4A15">
            <w:pPr>
              <w:pStyle w:val="Zawartotabeli"/>
              <w:snapToGrid w:val="0"/>
              <w:jc w:val="right"/>
            </w:pPr>
            <w:r>
              <w:t>58</w:t>
            </w:r>
          </w:p>
        </w:tc>
        <w:tc>
          <w:tcPr>
            <w:tcW w:w="1525" w:type="dxa"/>
            <w:tcBorders>
              <w:left w:val="single" w:sz="1" w:space="0" w:color="000000"/>
              <w:bottom w:val="single" w:sz="1" w:space="0" w:color="000000"/>
              <w:right w:val="single" w:sz="2" w:space="0" w:color="000000"/>
            </w:tcBorders>
            <w:shd w:val="clear" w:color="auto" w:fill="auto"/>
          </w:tcPr>
          <w:p w14:paraId="5FFA92E0" w14:textId="77777777" w:rsidR="000B4A15" w:rsidRDefault="000B4A15" w:rsidP="000B4A15">
            <w:pPr>
              <w:pStyle w:val="Zawartotabeli"/>
              <w:snapToGrid w:val="0"/>
              <w:jc w:val="right"/>
            </w:pPr>
            <w:r>
              <w:t>82</w:t>
            </w:r>
          </w:p>
        </w:tc>
        <w:tc>
          <w:tcPr>
            <w:tcW w:w="1138" w:type="dxa"/>
            <w:tcBorders>
              <w:top w:val="single" w:sz="2" w:space="0" w:color="000000"/>
              <w:left w:val="single" w:sz="2" w:space="0" w:color="000000"/>
              <w:bottom w:val="single" w:sz="2" w:space="0" w:color="000000"/>
              <w:right w:val="single" w:sz="4" w:space="0" w:color="auto"/>
            </w:tcBorders>
            <w:shd w:val="clear" w:color="auto" w:fill="auto"/>
          </w:tcPr>
          <w:p w14:paraId="2AE18314" w14:textId="77777777" w:rsidR="000B4A15" w:rsidRDefault="000B4A15" w:rsidP="000B4A15">
            <w:pPr>
              <w:pStyle w:val="Zawartotabeli"/>
              <w:snapToGrid w:val="0"/>
              <w:jc w:val="right"/>
            </w:pPr>
            <w:r>
              <w:t>204</w:t>
            </w:r>
          </w:p>
        </w:tc>
      </w:tr>
    </w:tbl>
    <w:p w14:paraId="2C4EB5D5" w14:textId="77777777" w:rsidR="000B4A15" w:rsidRDefault="000B4A15" w:rsidP="000B4A15"/>
    <w:p w14:paraId="62A2732F" w14:textId="77777777" w:rsidR="000B4A15"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lastRenderedPageBreak/>
        <w:t>Wydatki na prowadzenie poszczególnych placówek oświatowych (w tym w przeliczeniu na jednego ucznia).</w:t>
      </w:r>
    </w:p>
    <w:p w14:paraId="0D29C4DE" w14:textId="4A4B4A86" w:rsidR="000B4A15" w:rsidRDefault="000B4A15" w:rsidP="000B4A15">
      <w:pPr>
        <w:spacing w:line="360" w:lineRule="auto"/>
        <w:rPr>
          <w:rFonts w:ascii="Times New Roman" w:hAnsi="Times New Roman"/>
          <w:sz w:val="24"/>
          <w:szCs w:val="24"/>
        </w:rPr>
      </w:pPr>
      <w:r w:rsidRPr="005E484A">
        <w:rPr>
          <w:rFonts w:ascii="Times New Roman" w:hAnsi="Times New Roman"/>
          <w:sz w:val="24"/>
          <w:szCs w:val="24"/>
        </w:rPr>
        <w:t>W roku szkolnym 2017/2018 w Gminie Ropa w dwóch jednostkach oświatowych tj. w Szkole</w:t>
      </w:r>
      <w:r w:rsidR="00CE2EB9">
        <w:rPr>
          <w:rFonts w:ascii="Times New Roman" w:hAnsi="Times New Roman"/>
          <w:sz w:val="24"/>
          <w:szCs w:val="24"/>
        </w:rPr>
        <w:t xml:space="preserve"> </w:t>
      </w:r>
      <w:r w:rsidRPr="005E484A">
        <w:rPr>
          <w:rFonts w:ascii="Times New Roman" w:hAnsi="Times New Roman"/>
          <w:sz w:val="24"/>
          <w:szCs w:val="24"/>
        </w:rPr>
        <w:t>Podstawowej Nr 1 w Ropie oraz w Szkole Podstawowej Nr 2 w Ropie realizowany był projekt edukacyjny pn. „Uczymy się aktywnie”</w:t>
      </w:r>
      <w:r>
        <w:rPr>
          <w:rFonts w:ascii="Times New Roman" w:hAnsi="Times New Roman"/>
          <w:sz w:val="24"/>
          <w:szCs w:val="24"/>
        </w:rPr>
        <w:t xml:space="preserve"> stąd nakłady poniesione</w:t>
      </w:r>
      <w:r w:rsidR="00CE2EB9">
        <w:rPr>
          <w:rFonts w:ascii="Times New Roman" w:hAnsi="Times New Roman"/>
          <w:sz w:val="24"/>
          <w:szCs w:val="24"/>
        </w:rPr>
        <w:t xml:space="preserve"> </w:t>
      </w:r>
      <w:r>
        <w:rPr>
          <w:rFonts w:ascii="Times New Roman" w:hAnsi="Times New Roman"/>
          <w:sz w:val="24"/>
          <w:szCs w:val="24"/>
        </w:rPr>
        <w:t>przez gminę na zadania oświatowe przedstawiają dwie wersje wydatków tj. z uwzględnieniem środków pozyskanych na realizacje projektu oraz z ich wyłączeniem.</w:t>
      </w:r>
    </w:p>
    <w:p w14:paraId="4576E1D4" w14:textId="77777777" w:rsidR="005518BA" w:rsidRPr="005E484A" w:rsidRDefault="005518BA" w:rsidP="000B4A15">
      <w:pPr>
        <w:spacing w:line="360" w:lineRule="auto"/>
        <w:rPr>
          <w:rFonts w:ascii="Times New Roman" w:hAnsi="Times New Roman"/>
          <w:sz w:val="24"/>
          <w:szCs w:val="24"/>
        </w:rPr>
      </w:pPr>
    </w:p>
    <w:tbl>
      <w:tblPr>
        <w:tblW w:w="8780" w:type="dxa"/>
        <w:tblInd w:w="55" w:type="dxa"/>
        <w:tblCellMar>
          <w:left w:w="70" w:type="dxa"/>
          <w:right w:w="70" w:type="dxa"/>
        </w:tblCellMar>
        <w:tblLook w:val="04A0" w:firstRow="1" w:lastRow="0" w:firstColumn="1" w:lastColumn="0" w:noHBand="0" w:noVBand="1"/>
      </w:tblPr>
      <w:tblGrid>
        <w:gridCol w:w="622"/>
        <w:gridCol w:w="5436"/>
        <w:gridCol w:w="2612"/>
        <w:gridCol w:w="146"/>
        <w:gridCol w:w="146"/>
      </w:tblGrid>
      <w:tr w:rsidR="000B4A15" w:rsidRPr="00CD5B3A" w14:paraId="36A60731" w14:textId="77777777" w:rsidTr="000B4A15">
        <w:trPr>
          <w:trHeight w:val="615"/>
        </w:trPr>
        <w:tc>
          <w:tcPr>
            <w:tcW w:w="8780" w:type="dxa"/>
            <w:gridSpan w:val="5"/>
            <w:tcBorders>
              <w:top w:val="nil"/>
              <w:left w:val="nil"/>
              <w:bottom w:val="nil"/>
              <w:right w:val="nil"/>
            </w:tcBorders>
            <w:shd w:val="clear" w:color="auto" w:fill="auto"/>
            <w:vAlign w:val="bottom"/>
            <w:hideMark/>
          </w:tcPr>
          <w:p w14:paraId="1672369E" w14:textId="387EA690" w:rsidR="000B4A15" w:rsidRPr="00CD5B3A" w:rsidRDefault="000B4A15" w:rsidP="000B4A15">
            <w:pPr>
              <w:spacing w:after="0" w:line="240" w:lineRule="auto"/>
              <w:jc w:val="center"/>
              <w:rPr>
                <w:rFonts w:ascii="Times New Roman" w:eastAsia="Times New Roman" w:hAnsi="Times New Roman"/>
                <w:b/>
                <w:bCs/>
                <w:color w:val="000000"/>
                <w:sz w:val="24"/>
                <w:szCs w:val="24"/>
                <w:lang w:eastAsia="pl-PL"/>
              </w:rPr>
            </w:pPr>
            <w:r w:rsidRPr="00CD5B3A">
              <w:rPr>
                <w:rFonts w:ascii="Times New Roman" w:eastAsia="Times New Roman" w:hAnsi="Times New Roman"/>
                <w:b/>
                <w:bCs/>
                <w:color w:val="000000"/>
                <w:sz w:val="24"/>
                <w:szCs w:val="24"/>
                <w:lang w:eastAsia="pl-PL"/>
              </w:rPr>
              <w:t>Wydatki ogółem jednostek oświatowych</w:t>
            </w:r>
            <w:r w:rsidR="00CE2EB9">
              <w:rPr>
                <w:rFonts w:ascii="Times New Roman" w:eastAsia="Times New Roman" w:hAnsi="Times New Roman"/>
                <w:b/>
                <w:bCs/>
                <w:color w:val="000000"/>
                <w:sz w:val="24"/>
                <w:szCs w:val="24"/>
                <w:lang w:eastAsia="pl-PL"/>
              </w:rPr>
              <w:t xml:space="preserve"> </w:t>
            </w:r>
            <w:r w:rsidRPr="00CD5B3A">
              <w:rPr>
                <w:rFonts w:ascii="Times New Roman" w:eastAsia="Times New Roman" w:hAnsi="Times New Roman"/>
                <w:b/>
                <w:bCs/>
                <w:color w:val="000000"/>
                <w:sz w:val="24"/>
                <w:szCs w:val="24"/>
                <w:lang w:eastAsia="pl-PL"/>
              </w:rPr>
              <w:t>- 2018 rok (Łącznie z wydatkami na realizację projektu "Uczymy się aktywnie"</w:t>
            </w:r>
            <w:r>
              <w:rPr>
                <w:rFonts w:ascii="Times New Roman" w:eastAsia="Times New Roman" w:hAnsi="Times New Roman"/>
                <w:b/>
                <w:bCs/>
                <w:color w:val="000000"/>
                <w:sz w:val="24"/>
                <w:szCs w:val="24"/>
                <w:lang w:eastAsia="pl-PL"/>
              </w:rPr>
              <w:t>)</w:t>
            </w:r>
          </w:p>
        </w:tc>
      </w:tr>
      <w:tr w:rsidR="000B4A15" w:rsidRPr="00CD5B3A" w14:paraId="297E3D44" w14:textId="77777777" w:rsidTr="000B4A15">
        <w:trPr>
          <w:trHeight w:val="300"/>
        </w:trPr>
        <w:tc>
          <w:tcPr>
            <w:tcW w:w="622" w:type="dxa"/>
            <w:tcBorders>
              <w:top w:val="nil"/>
              <w:left w:val="nil"/>
              <w:bottom w:val="nil"/>
              <w:right w:val="nil"/>
            </w:tcBorders>
            <w:shd w:val="clear" w:color="auto" w:fill="auto"/>
            <w:noWrap/>
            <w:vAlign w:val="bottom"/>
            <w:hideMark/>
          </w:tcPr>
          <w:p w14:paraId="1A6EBAB2"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436" w:type="dxa"/>
            <w:tcBorders>
              <w:top w:val="nil"/>
              <w:left w:val="nil"/>
              <w:bottom w:val="nil"/>
              <w:right w:val="nil"/>
            </w:tcBorders>
            <w:shd w:val="clear" w:color="auto" w:fill="auto"/>
            <w:noWrap/>
            <w:vAlign w:val="bottom"/>
            <w:hideMark/>
          </w:tcPr>
          <w:p w14:paraId="24FCF49D"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2612" w:type="dxa"/>
            <w:tcBorders>
              <w:top w:val="nil"/>
              <w:left w:val="nil"/>
              <w:bottom w:val="nil"/>
              <w:right w:val="nil"/>
            </w:tcBorders>
            <w:shd w:val="clear" w:color="auto" w:fill="auto"/>
            <w:noWrap/>
            <w:vAlign w:val="bottom"/>
            <w:hideMark/>
          </w:tcPr>
          <w:p w14:paraId="1740FC7C"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3322E588"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5CCC6CFE"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37D7A0F4" w14:textId="77777777" w:rsidTr="000B4A15">
        <w:trPr>
          <w:trHeight w:val="57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1303E"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L.p.</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27A4B2DC"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Wyszczególnienie</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746E70F8" w14:textId="4806BFED"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Wydatki</w:t>
            </w:r>
            <w:r w:rsidR="00CE2EB9">
              <w:rPr>
                <w:rFonts w:ascii="Times New Roman" w:eastAsia="Times New Roman" w:hAnsi="Times New Roman"/>
                <w:b/>
                <w:bCs/>
                <w:color w:val="000000"/>
                <w:lang w:eastAsia="pl-PL"/>
              </w:rPr>
              <w:t xml:space="preserve"> </w:t>
            </w:r>
            <w:r w:rsidRPr="00CD5B3A">
              <w:rPr>
                <w:rFonts w:ascii="Times New Roman" w:eastAsia="Times New Roman" w:hAnsi="Times New Roman"/>
                <w:b/>
                <w:bCs/>
                <w:color w:val="000000"/>
                <w:lang w:eastAsia="pl-PL"/>
              </w:rPr>
              <w:t>w 2018r. w zł</w:t>
            </w:r>
          </w:p>
        </w:tc>
        <w:tc>
          <w:tcPr>
            <w:tcW w:w="55" w:type="dxa"/>
            <w:tcBorders>
              <w:top w:val="nil"/>
              <w:left w:val="nil"/>
              <w:bottom w:val="nil"/>
              <w:right w:val="nil"/>
            </w:tcBorders>
            <w:shd w:val="clear" w:color="auto" w:fill="auto"/>
            <w:noWrap/>
            <w:vAlign w:val="bottom"/>
            <w:hideMark/>
          </w:tcPr>
          <w:p w14:paraId="4BF0CC22"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6FD41FDF"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2B76662B" w14:textId="77777777" w:rsidTr="000B4A15">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6467CB1"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w:t>
            </w:r>
          </w:p>
        </w:tc>
        <w:tc>
          <w:tcPr>
            <w:tcW w:w="5436" w:type="dxa"/>
            <w:tcBorders>
              <w:top w:val="nil"/>
              <w:left w:val="nil"/>
              <w:bottom w:val="single" w:sz="4" w:space="0" w:color="auto"/>
              <w:right w:val="single" w:sz="4" w:space="0" w:color="auto"/>
            </w:tcBorders>
            <w:shd w:val="clear" w:color="auto" w:fill="auto"/>
            <w:noWrap/>
            <w:vAlign w:val="bottom"/>
            <w:hideMark/>
          </w:tcPr>
          <w:p w14:paraId="392A7A27"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Szkoła Podstawowa Nr 1 w Ropie</w:t>
            </w:r>
          </w:p>
        </w:tc>
        <w:tc>
          <w:tcPr>
            <w:tcW w:w="2612" w:type="dxa"/>
            <w:tcBorders>
              <w:top w:val="nil"/>
              <w:left w:val="nil"/>
              <w:bottom w:val="single" w:sz="4" w:space="0" w:color="auto"/>
              <w:right w:val="single" w:sz="4" w:space="0" w:color="auto"/>
            </w:tcBorders>
            <w:shd w:val="clear" w:color="auto" w:fill="auto"/>
            <w:noWrap/>
            <w:vAlign w:val="bottom"/>
            <w:hideMark/>
          </w:tcPr>
          <w:p w14:paraId="2D9CFA91"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3 911 271,99</w:t>
            </w:r>
          </w:p>
        </w:tc>
        <w:tc>
          <w:tcPr>
            <w:tcW w:w="55" w:type="dxa"/>
            <w:tcBorders>
              <w:top w:val="nil"/>
              <w:left w:val="nil"/>
              <w:bottom w:val="nil"/>
              <w:right w:val="nil"/>
            </w:tcBorders>
            <w:shd w:val="clear" w:color="auto" w:fill="auto"/>
            <w:noWrap/>
            <w:vAlign w:val="bottom"/>
            <w:hideMark/>
          </w:tcPr>
          <w:p w14:paraId="7A4562B1"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52E80E38"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14395000" w14:textId="77777777" w:rsidTr="000B4A15">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3A41B4"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2.</w:t>
            </w:r>
          </w:p>
        </w:tc>
        <w:tc>
          <w:tcPr>
            <w:tcW w:w="5436" w:type="dxa"/>
            <w:tcBorders>
              <w:top w:val="nil"/>
              <w:left w:val="nil"/>
              <w:bottom w:val="single" w:sz="4" w:space="0" w:color="auto"/>
              <w:right w:val="single" w:sz="4" w:space="0" w:color="auto"/>
            </w:tcBorders>
            <w:shd w:val="clear" w:color="auto" w:fill="auto"/>
            <w:noWrap/>
            <w:vAlign w:val="bottom"/>
            <w:hideMark/>
          </w:tcPr>
          <w:p w14:paraId="6DF79E88"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Szkoła Podstawowa Nr 2 w Ropie</w:t>
            </w:r>
          </w:p>
        </w:tc>
        <w:tc>
          <w:tcPr>
            <w:tcW w:w="2612" w:type="dxa"/>
            <w:tcBorders>
              <w:top w:val="nil"/>
              <w:left w:val="nil"/>
              <w:bottom w:val="single" w:sz="4" w:space="0" w:color="auto"/>
              <w:right w:val="single" w:sz="4" w:space="0" w:color="auto"/>
            </w:tcBorders>
            <w:shd w:val="clear" w:color="auto" w:fill="auto"/>
            <w:noWrap/>
            <w:vAlign w:val="bottom"/>
            <w:hideMark/>
          </w:tcPr>
          <w:p w14:paraId="4F89C942"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1 302 958,32</w:t>
            </w:r>
          </w:p>
        </w:tc>
        <w:tc>
          <w:tcPr>
            <w:tcW w:w="55" w:type="dxa"/>
            <w:tcBorders>
              <w:top w:val="nil"/>
              <w:left w:val="nil"/>
              <w:bottom w:val="nil"/>
              <w:right w:val="nil"/>
            </w:tcBorders>
            <w:shd w:val="clear" w:color="auto" w:fill="auto"/>
            <w:noWrap/>
            <w:vAlign w:val="bottom"/>
            <w:hideMark/>
          </w:tcPr>
          <w:p w14:paraId="73FABA92"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74D46BD2"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53DCC76A" w14:textId="77777777" w:rsidTr="000B4A15">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5BEDB73"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3.</w:t>
            </w:r>
          </w:p>
        </w:tc>
        <w:tc>
          <w:tcPr>
            <w:tcW w:w="5436" w:type="dxa"/>
            <w:tcBorders>
              <w:top w:val="nil"/>
              <w:left w:val="nil"/>
              <w:bottom w:val="single" w:sz="4" w:space="0" w:color="auto"/>
              <w:right w:val="single" w:sz="4" w:space="0" w:color="auto"/>
            </w:tcBorders>
            <w:shd w:val="clear" w:color="auto" w:fill="auto"/>
            <w:noWrap/>
            <w:vAlign w:val="bottom"/>
            <w:hideMark/>
          </w:tcPr>
          <w:p w14:paraId="35F5C79C"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Zespół Szkolno - Przedszkolny w Łosiu</w:t>
            </w:r>
          </w:p>
        </w:tc>
        <w:tc>
          <w:tcPr>
            <w:tcW w:w="2612" w:type="dxa"/>
            <w:tcBorders>
              <w:top w:val="nil"/>
              <w:left w:val="nil"/>
              <w:bottom w:val="single" w:sz="4" w:space="0" w:color="auto"/>
              <w:right w:val="single" w:sz="4" w:space="0" w:color="auto"/>
            </w:tcBorders>
            <w:shd w:val="clear" w:color="auto" w:fill="auto"/>
            <w:noWrap/>
            <w:vAlign w:val="bottom"/>
            <w:hideMark/>
          </w:tcPr>
          <w:p w14:paraId="30F776D4"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1 507 068,67</w:t>
            </w:r>
          </w:p>
        </w:tc>
        <w:tc>
          <w:tcPr>
            <w:tcW w:w="55" w:type="dxa"/>
            <w:tcBorders>
              <w:top w:val="nil"/>
              <w:left w:val="nil"/>
              <w:bottom w:val="nil"/>
              <w:right w:val="nil"/>
            </w:tcBorders>
            <w:shd w:val="clear" w:color="auto" w:fill="auto"/>
            <w:noWrap/>
            <w:vAlign w:val="bottom"/>
            <w:hideMark/>
          </w:tcPr>
          <w:p w14:paraId="20965D9D"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43920529"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23D8C076" w14:textId="77777777" w:rsidTr="000B4A15">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57DB1F53"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w:t>
            </w:r>
          </w:p>
        </w:tc>
        <w:tc>
          <w:tcPr>
            <w:tcW w:w="5436" w:type="dxa"/>
            <w:tcBorders>
              <w:top w:val="nil"/>
              <w:left w:val="nil"/>
              <w:bottom w:val="single" w:sz="4" w:space="0" w:color="auto"/>
              <w:right w:val="single" w:sz="4" w:space="0" w:color="auto"/>
            </w:tcBorders>
            <w:shd w:val="clear" w:color="auto" w:fill="auto"/>
            <w:noWrap/>
            <w:vAlign w:val="bottom"/>
            <w:hideMark/>
          </w:tcPr>
          <w:p w14:paraId="0C4D89A0"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Gminne Przedszkole w Ropie</w:t>
            </w:r>
          </w:p>
        </w:tc>
        <w:tc>
          <w:tcPr>
            <w:tcW w:w="2612" w:type="dxa"/>
            <w:tcBorders>
              <w:top w:val="nil"/>
              <w:left w:val="nil"/>
              <w:bottom w:val="single" w:sz="4" w:space="0" w:color="auto"/>
              <w:right w:val="single" w:sz="4" w:space="0" w:color="auto"/>
            </w:tcBorders>
            <w:shd w:val="clear" w:color="auto" w:fill="auto"/>
            <w:noWrap/>
            <w:vAlign w:val="bottom"/>
            <w:hideMark/>
          </w:tcPr>
          <w:p w14:paraId="15A563C5"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705 184,65</w:t>
            </w:r>
          </w:p>
        </w:tc>
        <w:tc>
          <w:tcPr>
            <w:tcW w:w="55" w:type="dxa"/>
            <w:tcBorders>
              <w:top w:val="nil"/>
              <w:left w:val="nil"/>
              <w:bottom w:val="nil"/>
              <w:right w:val="nil"/>
            </w:tcBorders>
            <w:shd w:val="clear" w:color="auto" w:fill="auto"/>
            <w:noWrap/>
            <w:vAlign w:val="bottom"/>
            <w:hideMark/>
          </w:tcPr>
          <w:p w14:paraId="04F1293A"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32C75370"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6A1093BD" w14:textId="77777777" w:rsidTr="000B4A15">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5C415D"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5.</w:t>
            </w:r>
          </w:p>
        </w:tc>
        <w:tc>
          <w:tcPr>
            <w:tcW w:w="5436" w:type="dxa"/>
            <w:tcBorders>
              <w:top w:val="nil"/>
              <w:left w:val="nil"/>
              <w:bottom w:val="single" w:sz="4" w:space="0" w:color="auto"/>
              <w:right w:val="single" w:sz="4" w:space="0" w:color="auto"/>
            </w:tcBorders>
            <w:shd w:val="clear" w:color="auto" w:fill="auto"/>
            <w:noWrap/>
            <w:vAlign w:val="bottom"/>
            <w:hideMark/>
          </w:tcPr>
          <w:p w14:paraId="67446619"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Centrum Usług Oświatowych w Ropie</w:t>
            </w:r>
          </w:p>
        </w:tc>
        <w:tc>
          <w:tcPr>
            <w:tcW w:w="2612" w:type="dxa"/>
            <w:tcBorders>
              <w:top w:val="nil"/>
              <w:left w:val="nil"/>
              <w:bottom w:val="single" w:sz="4" w:space="0" w:color="auto"/>
              <w:right w:val="single" w:sz="4" w:space="0" w:color="auto"/>
            </w:tcBorders>
            <w:shd w:val="clear" w:color="auto" w:fill="auto"/>
            <w:noWrap/>
            <w:vAlign w:val="bottom"/>
            <w:hideMark/>
          </w:tcPr>
          <w:p w14:paraId="460DBAB4"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1 062 687,31</w:t>
            </w:r>
          </w:p>
        </w:tc>
        <w:tc>
          <w:tcPr>
            <w:tcW w:w="55" w:type="dxa"/>
            <w:tcBorders>
              <w:top w:val="nil"/>
              <w:left w:val="nil"/>
              <w:bottom w:val="nil"/>
              <w:right w:val="nil"/>
            </w:tcBorders>
            <w:shd w:val="clear" w:color="auto" w:fill="auto"/>
            <w:noWrap/>
            <w:vAlign w:val="bottom"/>
            <w:hideMark/>
          </w:tcPr>
          <w:p w14:paraId="17C05B44"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497A0B4E"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3D50D979" w14:textId="77777777" w:rsidTr="000B4A15">
        <w:trPr>
          <w:trHeight w:val="585"/>
        </w:trPr>
        <w:tc>
          <w:tcPr>
            <w:tcW w:w="60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00A2CA"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RAZEM</w:t>
            </w:r>
          </w:p>
        </w:tc>
        <w:tc>
          <w:tcPr>
            <w:tcW w:w="2612" w:type="dxa"/>
            <w:tcBorders>
              <w:top w:val="nil"/>
              <w:left w:val="nil"/>
              <w:bottom w:val="single" w:sz="4" w:space="0" w:color="auto"/>
              <w:right w:val="single" w:sz="4" w:space="0" w:color="auto"/>
            </w:tcBorders>
            <w:shd w:val="clear" w:color="auto" w:fill="auto"/>
            <w:noWrap/>
            <w:vAlign w:val="center"/>
            <w:hideMark/>
          </w:tcPr>
          <w:p w14:paraId="4871CCCA" w14:textId="77777777" w:rsidR="000B4A15" w:rsidRPr="00CD5B3A" w:rsidRDefault="000B4A15" w:rsidP="000B4A15">
            <w:pPr>
              <w:spacing w:after="0" w:line="240" w:lineRule="auto"/>
              <w:jc w:val="right"/>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8 489 170,94</w:t>
            </w:r>
          </w:p>
        </w:tc>
        <w:tc>
          <w:tcPr>
            <w:tcW w:w="55" w:type="dxa"/>
            <w:tcBorders>
              <w:top w:val="nil"/>
              <w:left w:val="nil"/>
              <w:bottom w:val="nil"/>
              <w:right w:val="nil"/>
            </w:tcBorders>
            <w:shd w:val="clear" w:color="auto" w:fill="auto"/>
            <w:noWrap/>
            <w:vAlign w:val="bottom"/>
            <w:hideMark/>
          </w:tcPr>
          <w:p w14:paraId="50CA3E12"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55" w:type="dxa"/>
            <w:tcBorders>
              <w:top w:val="nil"/>
              <w:left w:val="nil"/>
              <w:bottom w:val="nil"/>
              <w:right w:val="nil"/>
            </w:tcBorders>
            <w:shd w:val="clear" w:color="auto" w:fill="auto"/>
            <w:noWrap/>
            <w:vAlign w:val="bottom"/>
            <w:hideMark/>
          </w:tcPr>
          <w:p w14:paraId="79BC0676" w14:textId="77777777" w:rsidR="000B4A15" w:rsidRPr="00CD5B3A" w:rsidRDefault="000B4A15" w:rsidP="000B4A15">
            <w:pPr>
              <w:spacing w:after="0" w:line="240" w:lineRule="auto"/>
              <w:rPr>
                <w:rFonts w:ascii="Times New Roman" w:eastAsia="Times New Roman" w:hAnsi="Times New Roman"/>
                <w:color w:val="000000"/>
                <w:lang w:eastAsia="pl-PL"/>
              </w:rPr>
            </w:pPr>
          </w:p>
        </w:tc>
      </w:tr>
    </w:tbl>
    <w:p w14:paraId="61B3D37E" w14:textId="77777777" w:rsidR="000B4A15" w:rsidRDefault="000B4A15" w:rsidP="000B4A15">
      <w:pPr>
        <w:rPr>
          <w:rFonts w:ascii="Times New Roman" w:hAnsi="Times New Roman"/>
          <w:b/>
          <w:sz w:val="24"/>
          <w:szCs w:val="24"/>
        </w:rPr>
      </w:pPr>
    </w:p>
    <w:tbl>
      <w:tblPr>
        <w:tblW w:w="8780" w:type="dxa"/>
        <w:tblInd w:w="55" w:type="dxa"/>
        <w:tblCellMar>
          <w:left w:w="70" w:type="dxa"/>
          <w:right w:w="70" w:type="dxa"/>
        </w:tblCellMar>
        <w:tblLook w:val="04A0" w:firstRow="1" w:lastRow="0" w:firstColumn="1" w:lastColumn="0" w:noHBand="0" w:noVBand="1"/>
      </w:tblPr>
      <w:tblGrid>
        <w:gridCol w:w="580"/>
        <w:gridCol w:w="3580"/>
        <w:gridCol w:w="1720"/>
        <w:gridCol w:w="1380"/>
        <w:gridCol w:w="1520"/>
      </w:tblGrid>
      <w:tr w:rsidR="000B4A15" w:rsidRPr="00CD5B3A" w14:paraId="58AEF6E2" w14:textId="77777777" w:rsidTr="000B4A15">
        <w:trPr>
          <w:trHeight w:val="315"/>
        </w:trPr>
        <w:tc>
          <w:tcPr>
            <w:tcW w:w="580" w:type="dxa"/>
            <w:tcBorders>
              <w:top w:val="nil"/>
              <w:left w:val="nil"/>
              <w:bottom w:val="nil"/>
              <w:right w:val="nil"/>
            </w:tcBorders>
            <w:shd w:val="clear" w:color="auto" w:fill="auto"/>
            <w:noWrap/>
            <w:vAlign w:val="bottom"/>
            <w:hideMark/>
          </w:tcPr>
          <w:p w14:paraId="4AC56F20"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8200" w:type="dxa"/>
            <w:gridSpan w:val="4"/>
            <w:tcBorders>
              <w:top w:val="nil"/>
              <w:left w:val="nil"/>
              <w:bottom w:val="nil"/>
              <w:right w:val="nil"/>
            </w:tcBorders>
            <w:shd w:val="clear" w:color="auto" w:fill="auto"/>
            <w:noWrap/>
            <w:vAlign w:val="bottom"/>
            <w:hideMark/>
          </w:tcPr>
          <w:p w14:paraId="1344FD1D" w14:textId="34FBF08C" w:rsidR="000B4A15" w:rsidRPr="00CD5B3A" w:rsidRDefault="000B4A15" w:rsidP="000B4A15">
            <w:pPr>
              <w:spacing w:after="0" w:line="240" w:lineRule="auto"/>
              <w:rPr>
                <w:rFonts w:ascii="Times New Roman" w:eastAsia="Times New Roman" w:hAnsi="Times New Roman"/>
                <w:b/>
                <w:bCs/>
                <w:color w:val="000000"/>
                <w:sz w:val="24"/>
                <w:szCs w:val="24"/>
                <w:lang w:eastAsia="pl-PL"/>
              </w:rPr>
            </w:pPr>
            <w:r w:rsidRPr="00CD5B3A">
              <w:rPr>
                <w:rFonts w:ascii="Times New Roman" w:eastAsia="Times New Roman" w:hAnsi="Times New Roman"/>
                <w:b/>
                <w:bCs/>
                <w:color w:val="000000"/>
                <w:sz w:val="24"/>
                <w:szCs w:val="24"/>
                <w:lang w:eastAsia="pl-PL"/>
              </w:rPr>
              <w:t>Wydatki</w:t>
            </w:r>
            <w:r w:rsidR="00CE2EB9">
              <w:rPr>
                <w:rFonts w:ascii="Times New Roman" w:eastAsia="Times New Roman" w:hAnsi="Times New Roman"/>
                <w:b/>
                <w:bCs/>
                <w:color w:val="000000"/>
                <w:sz w:val="24"/>
                <w:szCs w:val="24"/>
                <w:lang w:eastAsia="pl-PL"/>
              </w:rPr>
              <w:t xml:space="preserve"> </w:t>
            </w:r>
            <w:r w:rsidRPr="00CD5B3A">
              <w:rPr>
                <w:rFonts w:ascii="Times New Roman" w:eastAsia="Times New Roman" w:hAnsi="Times New Roman"/>
                <w:b/>
                <w:bCs/>
                <w:color w:val="000000"/>
                <w:sz w:val="24"/>
                <w:szCs w:val="24"/>
                <w:lang w:eastAsia="pl-PL"/>
              </w:rPr>
              <w:t>jednostek oświatowych w przeliczeniu na 1 ucznia - 2018 rok</w:t>
            </w:r>
          </w:p>
        </w:tc>
      </w:tr>
      <w:tr w:rsidR="000B4A15" w:rsidRPr="00CD5B3A" w14:paraId="2F91297A" w14:textId="77777777" w:rsidTr="000B4A15">
        <w:trPr>
          <w:trHeight w:val="300"/>
        </w:trPr>
        <w:tc>
          <w:tcPr>
            <w:tcW w:w="580" w:type="dxa"/>
            <w:tcBorders>
              <w:top w:val="nil"/>
              <w:left w:val="nil"/>
              <w:bottom w:val="nil"/>
              <w:right w:val="nil"/>
            </w:tcBorders>
            <w:shd w:val="clear" w:color="auto" w:fill="auto"/>
            <w:noWrap/>
            <w:vAlign w:val="bottom"/>
            <w:hideMark/>
          </w:tcPr>
          <w:p w14:paraId="4B422287"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3580" w:type="dxa"/>
            <w:tcBorders>
              <w:top w:val="nil"/>
              <w:left w:val="nil"/>
              <w:bottom w:val="nil"/>
              <w:right w:val="nil"/>
            </w:tcBorders>
            <w:shd w:val="clear" w:color="auto" w:fill="auto"/>
            <w:noWrap/>
            <w:vAlign w:val="bottom"/>
            <w:hideMark/>
          </w:tcPr>
          <w:p w14:paraId="43337A7F"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720" w:type="dxa"/>
            <w:tcBorders>
              <w:top w:val="nil"/>
              <w:left w:val="nil"/>
              <w:bottom w:val="nil"/>
              <w:right w:val="nil"/>
            </w:tcBorders>
            <w:shd w:val="clear" w:color="auto" w:fill="auto"/>
            <w:noWrap/>
            <w:vAlign w:val="bottom"/>
            <w:hideMark/>
          </w:tcPr>
          <w:p w14:paraId="28EF31BB"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380" w:type="dxa"/>
            <w:tcBorders>
              <w:top w:val="nil"/>
              <w:left w:val="nil"/>
              <w:bottom w:val="nil"/>
              <w:right w:val="nil"/>
            </w:tcBorders>
            <w:shd w:val="clear" w:color="auto" w:fill="auto"/>
            <w:noWrap/>
            <w:vAlign w:val="bottom"/>
            <w:hideMark/>
          </w:tcPr>
          <w:p w14:paraId="7B53935E"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520" w:type="dxa"/>
            <w:tcBorders>
              <w:top w:val="nil"/>
              <w:left w:val="nil"/>
              <w:bottom w:val="nil"/>
              <w:right w:val="nil"/>
            </w:tcBorders>
            <w:shd w:val="clear" w:color="auto" w:fill="auto"/>
            <w:noWrap/>
            <w:vAlign w:val="bottom"/>
            <w:hideMark/>
          </w:tcPr>
          <w:p w14:paraId="50498571"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5DA43FD7" w14:textId="77777777" w:rsidTr="000B4A15">
        <w:trPr>
          <w:trHeight w:val="9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0F699"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L.p.</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2D313E26"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Wyszczególnienie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52A074D" w14:textId="24B86669"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Wydatki</w:t>
            </w:r>
            <w:r w:rsidR="00CE2EB9">
              <w:rPr>
                <w:rFonts w:ascii="Times New Roman" w:eastAsia="Times New Roman" w:hAnsi="Times New Roman"/>
                <w:b/>
                <w:bCs/>
                <w:color w:val="000000"/>
                <w:lang w:eastAsia="pl-PL"/>
              </w:rPr>
              <w:t xml:space="preserve"> </w:t>
            </w:r>
            <w:r w:rsidRPr="00CD5B3A">
              <w:rPr>
                <w:rFonts w:ascii="Times New Roman" w:eastAsia="Times New Roman" w:hAnsi="Times New Roman"/>
                <w:b/>
                <w:bCs/>
                <w:color w:val="000000"/>
                <w:lang w:eastAsia="pl-PL"/>
              </w:rPr>
              <w:t>w 2018r. w zł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8670A76"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Średnia liczba uczniów w 2018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4092384"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Wydatki w przeliczeniu na 1 ucznia</w:t>
            </w:r>
          </w:p>
        </w:tc>
      </w:tr>
      <w:tr w:rsidR="000B4A15" w:rsidRPr="00CD5B3A" w14:paraId="6922AD8F"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32007D"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w:t>
            </w:r>
          </w:p>
        </w:tc>
        <w:tc>
          <w:tcPr>
            <w:tcW w:w="3580" w:type="dxa"/>
            <w:tcBorders>
              <w:top w:val="nil"/>
              <w:left w:val="nil"/>
              <w:bottom w:val="single" w:sz="4" w:space="0" w:color="auto"/>
              <w:right w:val="single" w:sz="4" w:space="0" w:color="auto"/>
            </w:tcBorders>
            <w:shd w:val="clear" w:color="auto" w:fill="auto"/>
            <w:noWrap/>
            <w:vAlign w:val="bottom"/>
            <w:hideMark/>
          </w:tcPr>
          <w:p w14:paraId="764965AB"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Szkoła Podstawowa Nr 1 w Ropie</w:t>
            </w:r>
          </w:p>
        </w:tc>
        <w:tc>
          <w:tcPr>
            <w:tcW w:w="1720" w:type="dxa"/>
            <w:tcBorders>
              <w:top w:val="nil"/>
              <w:left w:val="nil"/>
              <w:bottom w:val="single" w:sz="4" w:space="0" w:color="auto"/>
              <w:right w:val="single" w:sz="4" w:space="0" w:color="auto"/>
            </w:tcBorders>
            <w:shd w:val="clear" w:color="auto" w:fill="auto"/>
            <w:noWrap/>
            <w:vAlign w:val="bottom"/>
            <w:hideMark/>
          </w:tcPr>
          <w:p w14:paraId="78CE3C0B"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3 911 271,99</w:t>
            </w:r>
          </w:p>
        </w:tc>
        <w:tc>
          <w:tcPr>
            <w:tcW w:w="1380" w:type="dxa"/>
            <w:tcBorders>
              <w:top w:val="nil"/>
              <w:left w:val="nil"/>
              <w:bottom w:val="single" w:sz="4" w:space="0" w:color="auto"/>
              <w:right w:val="single" w:sz="4" w:space="0" w:color="auto"/>
            </w:tcBorders>
            <w:shd w:val="clear" w:color="auto" w:fill="auto"/>
            <w:noWrap/>
            <w:vAlign w:val="bottom"/>
            <w:hideMark/>
          </w:tcPr>
          <w:p w14:paraId="1AE25F2B"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435</w:t>
            </w:r>
          </w:p>
        </w:tc>
        <w:tc>
          <w:tcPr>
            <w:tcW w:w="1520" w:type="dxa"/>
            <w:tcBorders>
              <w:top w:val="nil"/>
              <w:left w:val="nil"/>
              <w:bottom w:val="single" w:sz="4" w:space="0" w:color="auto"/>
              <w:right w:val="single" w:sz="4" w:space="0" w:color="auto"/>
            </w:tcBorders>
            <w:shd w:val="clear" w:color="auto" w:fill="auto"/>
            <w:noWrap/>
            <w:vAlign w:val="bottom"/>
            <w:hideMark/>
          </w:tcPr>
          <w:p w14:paraId="7969C11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8 991,43</w:t>
            </w:r>
          </w:p>
        </w:tc>
      </w:tr>
      <w:tr w:rsidR="000B4A15" w:rsidRPr="00CD5B3A" w14:paraId="6D06EB40"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6924FB"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2.</w:t>
            </w:r>
          </w:p>
        </w:tc>
        <w:tc>
          <w:tcPr>
            <w:tcW w:w="3580" w:type="dxa"/>
            <w:tcBorders>
              <w:top w:val="nil"/>
              <w:left w:val="nil"/>
              <w:bottom w:val="single" w:sz="4" w:space="0" w:color="auto"/>
              <w:right w:val="single" w:sz="4" w:space="0" w:color="auto"/>
            </w:tcBorders>
            <w:shd w:val="clear" w:color="auto" w:fill="auto"/>
            <w:noWrap/>
            <w:vAlign w:val="bottom"/>
            <w:hideMark/>
          </w:tcPr>
          <w:p w14:paraId="46BCAFD0"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Szkoła Podstawowa Nr 2 w Ropie</w:t>
            </w:r>
          </w:p>
        </w:tc>
        <w:tc>
          <w:tcPr>
            <w:tcW w:w="1720" w:type="dxa"/>
            <w:tcBorders>
              <w:top w:val="nil"/>
              <w:left w:val="nil"/>
              <w:bottom w:val="single" w:sz="4" w:space="0" w:color="auto"/>
              <w:right w:val="single" w:sz="4" w:space="0" w:color="auto"/>
            </w:tcBorders>
            <w:shd w:val="clear" w:color="auto" w:fill="auto"/>
            <w:noWrap/>
            <w:vAlign w:val="bottom"/>
            <w:hideMark/>
          </w:tcPr>
          <w:p w14:paraId="4FB19780"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1 302 958,32</w:t>
            </w:r>
          </w:p>
        </w:tc>
        <w:tc>
          <w:tcPr>
            <w:tcW w:w="1380" w:type="dxa"/>
            <w:tcBorders>
              <w:top w:val="nil"/>
              <w:left w:val="nil"/>
              <w:bottom w:val="single" w:sz="4" w:space="0" w:color="auto"/>
              <w:right w:val="single" w:sz="4" w:space="0" w:color="auto"/>
            </w:tcBorders>
            <w:shd w:val="clear" w:color="auto" w:fill="auto"/>
            <w:noWrap/>
            <w:vAlign w:val="bottom"/>
            <w:hideMark/>
          </w:tcPr>
          <w:p w14:paraId="6B0DFAA4"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141</w:t>
            </w:r>
          </w:p>
        </w:tc>
        <w:tc>
          <w:tcPr>
            <w:tcW w:w="1520" w:type="dxa"/>
            <w:tcBorders>
              <w:top w:val="nil"/>
              <w:left w:val="nil"/>
              <w:bottom w:val="single" w:sz="4" w:space="0" w:color="auto"/>
              <w:right w:val="single" w:sz="4" w:space="0" w:color="auto"/>
            </w:tcBorders>
            <w:shd w:val="clear" w:color="auto" w:fill="auto"/>
            <w:noWrap/>
            <w:vAlign w:val="bottom"/>
            <w:hideMark/>
          </w:tcPr>
          <w:p w14:paraId="12554A0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9 240,84</w:t>
            </w:r>
          </w:p>
        </w:tc>
      </w:tr>
      <w:tr w:rsidR="000B4A15" w:rsidRPr="00CD5B3A" w14:paraId="1FC7116C"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7BF33B"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3.</w:t>
            </w:r>
          </w:p>
        </w:tc>
        <w:tc>
          <w:tcPr>
            <w:tcW w:w="3580" w:type="dxa"/>
            <w:tcBorders>
              <w:top w:val="nil"/>
              <w:left w:val="nil"/>
              <w:bottom w:val="single" w:sz="4" w:space="0" w:color="auto"/>
              <w:right w:val="single" w:sz="4" w:space="0" w:color="auto"/>
            </w:tcBorders>
            <w:shd w:val="clear" w:color="auto" w:fill="auto"/>
            <w:noWrap/>
            <w:vAlign w:val="bottom"/>
            <w:hideMark/>
          </w:tcPr>
          <w:p w14:paraId="572EF75F"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Zespół Szkolno - Przedszkolny w Łosiu</w:t>
            </w:r>
            <w:r>
              <w:rPr>
                <w:rFonts w:ascii="Times New Roman" w:eastAsia="Times New Roman" w:hAnsi="Times New Roman"/>
                <w:color w:val="000000"/>
                <w:lang w:eastAsia="pl-PL"/>
              </w:rPr>
              <w:t xml:space="preserve"> (Szkoła i Przedszkole)</w:t>
            </w:r>
          </w:p>
        </w:tc>
        <w:tc>
          <w:tcPr>
            <w:tcW w:w="1720" w:type="dxa"/>
            <w:tcBorders>
              <w:top w:val="nil"/>
              <w:left w:val="nil"/>
              <w:bottom w:val="single" w:sz="4" w:space="0" w:color="auto"/>
              <w:right w:val="single" w:sz="4" w:space="0" w:color="auto"/>
            </w:tcBorders>
            <w:shd w:val="clear" w:color="auto" w:fill="auto"/>
            <w:noWrap/>
            <w:vAlign w:val="bottom"/>
            <w:hideMark/>
          </w:tcPr>
          <w:p w14:paraId="3FD4E8A7"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1 507 068,67</w:t>
            </w:r>
          </w:p>
        </w:tc>
        <w:tc>
          <w:tcPr>
            <w:tcW w:w="1380" w:type="dxa"/>
            <w:tcBorders>
              <w:top w:val="nil"/>
              <w:left w:val="nil"/>
              <w:bottom w:val="single" w:sz="4" w:space="0" w:color="auto"/>
              <w:right w:val="single" w:sz="4" w:space="0" w:color="auto"/>
            </w:tcBorders>
            <w:shd w:val="clear" w:color="auto" w:fill="auto"/>
            <w:noWrap/>
            <w:vAlign w:val="bottom"/>
            <w:hideMark/>
          </w:tcPr>
          <w:p w14:paraId="65EE3325"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137</w:t>
            </w:r>
          </w:p>
        </w:tc>
        <w:tc>
          <w:tcPr>
            <w:tcW w:w="1520" w:type="dxa"/>
            <w:tcBorders>
              <w:top w:val="nil"/>
              <w:left w:val="nil"/>
              <w:bottom w:val="single" w:sz="4" w:space="0" w:color="auto"/>
              <w:right w:val="single" w:sz="4" w:space="0" w:color="auto"/>
            </w:tcBorders>
            <w:shd w:val="clear" w:color="auto" w:fill="auto"/>
            <w:noWrap/>
            <w:vAlign w:val="bottom"/>
            <w:hideMark/>
          </w:tcPr>
          <w:p w14:paraId="7E2D0288"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11 000,50</w:t>
            </w:r>
          </w:p>
        </w:tc>
      </w:tr>
      <w:tr w:rsidR="000B4A15" w:rsidRPr="00CD5B3A" w14:paraId="1A1FA862"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41302"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w:t>
            </w:r>
          </w:p>
        </w:tc>
        <w:tc>
          <w:tcPr>
            <w:tcW w:w="3580" w:type="dxa"/>
            <w:tcBorders>
              <w:top w:val="nil"/>
              <w:left w:val="nil"/>
              <w:bottom w:val="single" w:sz="4" w:space="0" w:color="auto"/>
              <w:right w:val="single" w:sz="4" w:space="0" w:color="auto"/>
            </w:tcBorders>
            <w:shd w:val="clear" w:color="auto" w:fill="auto"/>
            <w:noWrap/>
            <w:vAlign w:val="bottom"/>
            <w:hideMark/>
          </w:tcPr>
          <w:p w14:paraId="588A0519"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Gminne Przedszkole w Ropie</w:t>
            </w:r>
          </w:p>
        </w:tc>
        <w:tc>
          <w:tcPr>
            <w:tcW w:w="1720" w:type="dxa"/>
            <w:tcBorders>
              <w:top w:val="nil"/>
              <w:left w:val="nil"/>
              <w:bottom w:val="single" w:sz="4" w:space="0" w:color="auto"/>
              <w:right w:val="single" w:sz="4" w:space="0" w:color="auto"/>
            </w:tcBorders>
            <w:shd w:val="clear" w:color="auto" w:fill="auto"/>
            <w:noWrap/>
            <w:vAlign w:val="bottom"/>
            <w:hideMark/>
          </w:tcPr>
          <w:p w14:paraId="41F273F6"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705 184,65</w:t>
            </w:r>
          </w:p>
        </w:tc>
        <w:tc>
          <w:tcPr>
            <w:tcW w:w="1380" w:type="dxa"/>
            <w:tcBorders>
              <w:top w:val="nil"/>
              <w:left w:val="nil"/>
              <w:bottom w:val="single" w:sz="4" w:space="0" w:color="auto"/>
              <w:right w:val="single" w:sz="4" w:space="0" w:color="auto"/>
            </w:tcBorders>
            <w:shd w:val="clear" w:color="auto" w:fill="auto"/>
            <w:noWrap/>
            <w:vAlign w:val="bottom"/>
            <w:hideMark/>
          </w:tcPr>
          <w:p w14:paraId="0D578314"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122</w:t>
            </w:r>
          </w:p>
        </w:tc>
        <w:tc>
          <w:tcPr>
            <w:tcW w:w="1520" w:type="dxa"/>
            <w:tcBorders>
              <w:top w:val="nil"/>
              <w:left w:val="nil"/>
              <w:bottom w:val="single" w:sz="4" w:space="0" w:color="auto"/>
              <w:right w:val="single" w:sz="4" w:space="0" w:color="auto"/>
            </w:tcBorders>
            <w:shd w:val="clear" w:color="auto" w:fill="auto"/>
            <w:noWrap/>
            <w:vAlign w:val="bottom"/>
            <w:hideMark/>
          </w:tcPr>
          <w:p w14:paraId="714C6084"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5 780,20</w:t>
            </w:r>
          </w:p>
        </w:tc>
      </w:tr>
      <w:tr w:rsidR="000B4A15" w:rsidRPr="00CD5B3A" w14:paraId="305DBA6E"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8B77F7"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5.</w:t>
            </w:r>
          </w:p>
        </w:tc>
        <w:tc>
          <w:tcPr>
            <w:tcW w:w="3580" w:type="dxa"/>
            <w:tcBorders>
              <w:top w:val="nil"/>
              <w:left w:val="nil"/>
              <w:bottom w:val="single" w:sz="4" w:space="0" w:color="auto"/>
              <w:right w:val="single" w:sz="4" w:space="0" w:color="auto"/>
            </w:tcBorders>
            <w:shd w:val="clear" w:color="auto" w:fill="auto"/>
            <w:noWrap/>
            <w:vAlign w:val="bottom"/>
            <w:hideMark/>
          </w:tcPr>
          <w:p w14:paraId="408619B2"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Centrum Usług Oświatowych w Ropie</w:t>
            </w:r>
          </w:p>
        </w:tc>
        <w:tc>
          <w:tcPr>
            <w:tcW w:w="1720" w:type="dxa"/>
            <w:tcBorders>
              <w:top w:val="nil"/>
              <w:left w:val="nil"/>
              <w:bottom w:val="single" w:sz="4" w:space="0" w:color="auto"/>
              <w:right w:val="single" w:sz="4" w:space="0" w:color="auto"/>
            </w:tcBorders>
            <w:shd w:val="clear" w:color="auto" w:fill="auto"/>
            <w:noWrap/>
            <w:vAlign w:val="bottom"/>
            <w:hideMark/>
          </w:tcPr>
          <w:p w14:paraId="739488C5"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1 062 687,31</w:t>
            </w:r>
          </w:p>
        </w:tc>
        <w:tc>
          <w:tcPr>
            <w:tcW w:w="1380" w:type="dxa"/>
            <w:tcBorders>
              <w:top w:val="nil"/>
              <w:left w:val="nil"/>
              <w:bottom w:val="single" w:sz="4" w:space="0" w:color="auto"/>
              <w:right w:val="single" w:sz="4" w:space="0" w:color="auto"/>
            </w:tcBorders>
            <w:shd w:val="clear" w:color="auto" w:fill="auto"/>
            <w:noWrap/>
            <w:vAlign w:val="bottom"/>
            <w:hideMark/>
          </w:tcPr>
          <w:p w14:paraId="244FD5DE"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835</w:t>
            </w:r>
          </w:p>
        </w:tc>
        <w:tc>
          <w:tcPr>
            <w:tcW w:w="1520" w:type="dxa"/>
            <w:tcBorders>
              <w:top w:val="nil"/>
              <w:left w:val="nil"/>
              <w:bottom w:val="single" w:sz="4" w:space="0" w:color="auto"/>
              <w:right w:val="single" w:sz="4" w:space="0" w:color="auto"/>
            </w:tcBorders>
            <w:shd w:val="clear" w:color="auto" w:fill="auto"/>
            <w:noWrap/>
            <w:vAlign w:val="bottom"/>
            <w:hideMark/>
          </w:tcPr>
          <w:p w14:paraId="25CC797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1 272,68</w:t>
            </w:r>
          </w:p>
        </w:tc>
      </w:tr>
      <w:tr w:rsidR="000B4A15" w:rsidRPr="00CD5B3A" w14:paraId="65D5FF18" w14:textId="77777777" w:rsidTr="000B4A15">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5D7C5"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RAZEM</w:t>
            </w:r>
          </w:p>
        </w:tc>
        <w:tc>
          <w:tcPr>
            <w:tcW w:w="1720" w:type="dxa"/>
            <w:tcBorders>
              <w:top w:val="nil"/>
              <w:left w:val="nil"/>
              <w:bottom w:val="single" w:sz="4" w:space="0" w:color="auto"/>
              <w:right w:val="single" w:sz="4" w:space="0" w:color="auto"/>
            </w:tcBorders>
            <w:shd w:val="clear" w:color="auto" w:fill="auto"/>
            <w:noWrap/>
            <w:vAlign w:val="center"/>
            <w:hideMark/>
          </w:tcPr>
          <w:p w14:paraId="3EF350D2" w14:textId="77777777" w:rsidR="000B4A15" w:rsidRPr="00CD5B3A" w:rsidRDefault="000B4A15" w:rsidP="000B4A15">
            <w:pPr>
              <w:spacing w:after="0" w:line="240" w:lineRule="auto"/>
              <w:jc w:val="right"/>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8 489 170,94</w:t>
            </w:r>
          </w:p>
        </w:tc>
        <w:tc>
          <w:tcPr>
            <w:tcW w:w="1380" w:type="dxa"/>
            <w:tcBorders>
              <w:top w:val="nil"/>
              <w:left w:val="nil"/>
              <w:bottom w:val="single" w:sz="4" w:space="0" w:color="auto"/>
              <w:right w:val="single" w:sz="4" w:space="0" w:color="auto"/>
            </w:tcBorders>
            <w:shd w:val="clear" w:color="auto" w:fill="auto"/>
            <w:noWrap/>
            <w:vAlign w:val="bottom"/>
            <w:hideMark/>
          </w:tcPr>
          <w:p w14:paraId="1770613B"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835</w:t>
            </w:r>
          </w:p>
        </w:tc>
        <w:tc>
          <w:tcPr>
            <w:tcW w:w="1520" w:type="dxa"/>
            <w:tcBorders>
              <w:top w:val="nil"/>
              <w:left w:val="nil"/>
              <w:bottom w:val="single" w:sz="4" w:space="0" w:color="auto"/>
              <w:right w:val="single" w:sz="4" w:space="0" w:color="auto"/>
            </w:tcBorders>
            <w:shd w:val="clear" w:color="auto" w:fill="auto"/>
            <w:noWrap/>
            <w:vAlign w:val="bottom"/>
            <w:hideMark/>
          </w:tcPr>
          <w:p w14:paraId="4D4EDF36" w14:textId="77777777" w:rsidR="000B4A15" w:rsidRPr="00CD5B3A" w:rsidRDefault="000B4A15" w:rsidP="000B4A15">
            <w:pPr>
              <w:spacing w:after="0" w:line="240" w:lineRule="auto"/>
              <w:jc w:val="right"/>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10 166,67</w:t>
            </w:r>
          </w:p>
        </w:tc>
      </w:tr>
    </w:tbl>
    <w:p w14:paraId="5DA82BCF" w14:textId="7CC2521C" w:rsidR="000B4A15" w:rsidRDefault="000B4A15" w:rsidP="000B4A15">
      <w:pPr>
        <w:rPr>
          <w:rFonts w:ascii="Times New Roman" w:hAnsi="Times New Roman"/>
          <w:b/>
          <w:sz w:val="24"/>
          <w:szCs w:val="24"/>
        </w:rPr>
      </w:pPr>
    </w:p>
    <w:p w14:paraId="45D5030B" w14:textId="17E2950A" w:rsidR="005518BA" w:rsidRDefault="005518BA" w:rsidP="000B4A15">
      <w:pPr>
        <w:rPr>
          <w:rFonts w:ascii="Times New Roman" w:hAnsi="Times New Roman"/>
          <w:b/>
          <w:sz w:val="24"/>
          <w:szCs w:val="24"/>
        </w:rPr>
      </w:pPr>
    </w:p>
    <w:p w14:paraId="6A7C6484" w14:textId="77777777" w:rsidR="005518BA" w:rsidRDefault="005518BA" w:rsidP="000B4A15">
      <w:pPr>
        <w:rPr>
          <w:rFonts w:ascii="Times New Roman" w:hAnsi="Times New Roman"/>
          <w:b/>
          <w:sz w:val="24"/>
          <w:szCs w:val="24"/>
        </w:rPr>
      </w:pPr>
    </w:p>
    <w:tbl>
      <w:tblPr>
        <w:tblW w:w="8780" w:type="dxa"/>
        <w:tblInd w:w="55" w:type="dxa"/>
        <w:tblCellMar>
          <w:left w:w="70" w:type="dxa"/>
          <w:right w:w="70" w:type="dxa"/>
        </w:tblCellMar>
        <w:tblLook w:val="04A0" w:firstRow="1" w:lastRow="0" w:firstColumn="1" w:lastColumn="0" w:noHBand="0" w:noVBand="1"/>
      </w:tblPr>
      <w:tblGrid>
        <w:gridCol w:w="580"/>
        <w:gridCol w:w="3580"/>
        <w:gridCol w:w="1720"/>
        <w:gridCol w:w="1380"/>
        <w:gridCol w:w="1520"/>
      </w:tblGrid>
      <w:tr w:rsidR="000B4A15" w:rsidRPr="00CD5B3A" w14:paraId="47B36B9D" w14:textId="77777777" w:rsidTr="000B4A15">
        <w:trPr>
          <w:trHeight w:val="315"/>
        </w:trPr>
        <w:tc>
          <w:tcPr>
            <w:tcW w:w="580" w:type="dxa"/>
            <w:tcBorders>
              <w:top w:val="nil"/>
              <w:left w:val="nil"/>
              <w:bottom w:val="nil"/>
              <w:right w:val="nil"/>
            </w:tcBorders>
            <w:shd w:val="clear" w:color="auto" w:fill="auto"/>
            <w:noWrap/>
            <w:vAlign w:val="bottom"/>
            <w:hideMark/>
          </w:tcPr>
          <w:p w14:paraId="17A59A37"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8200" w:type="dxa"/>
            <w:gridSpan w:val="4"/>
            <w:tcBorders>
              <w:top w:val="nil"/>
              <w:left w:val="nil"/>
              <w:bottom w:val="nil"/>
              <w:right w:val="nil"/>
            </w:tcBorders>
            <w:shd w:val="clear" w:color="auto" w:fill="auto"/>
            <w:noWrap/>
            <w:vAlign w:val="bottom"/>
            <w:hideMark/>
          </w:tcPr>
          <w:p w14:paraId="4719E6AE" w14:textId="4130F59A" w:rsidR="000B4A15" w:rsidRPr="00CD5B3A" w:rsidRDefault="000B4A15" w:rsidP="000B4A15">
            <w:pPr>
              <w:spacing w:after="0" w:line="240" w:lineRule="auto"/>
              <w:rPr>
                <w:rFonts w:ascii="Times New Roman" w:eastAsia="Times New Roman" w:hAnsi="Times New Roman"/>
                <w:b/>
                <w:bCs/>
                <w:color w:val="000000"/>
                <w:sz w:val="24"/>
                <w:szCs w:val="24"/>
                <w:lang w:eastAsia="pl-PL"/>
              </w:rPr>
            </w:pPr>
            <w:r w:rsidRPr="00CD5B3A">
              <w:rPr>
                <w:rFonts w:ascii="Times New Roman" w:eastAsia="Times New Roman" w:hAnsi="Times New Roman"/>
                <w:b/>
                <w:bCs/>
                <w:color w:val="000000"/>
                <w:sz w:val="24"/>
                <w:szCs w:val="24"/>
                <w:lang w:eastAsia="pl-PL"/>
              </w:rPr>
              <w:t>Wydatki</w:t>
            </w:r>
            <w:r w:rsidR="00CE2EB9">
              <w:rPr>
                <w:rFonts w:ascii="Times New Roman" w:eastAsia="Times New Roman" w:hAnsi="Times New Roman"/>
                <w:b/>
                <w:bCs/>
                <w:color w:val="000000"/>
                <w:sz w:val="24"/>
                <w:szCs w:val="24"/>
                <w:lang w:eastAsia="pl-PL"/>
              </w:rPr>
              <w:t xml:space="preserve"> </w:t>
            </w:r>
            <w:r w:rsidRPr="00CD5B3A">
              <w:rPr>
                <w:rFonts w:ascii="Times New Roman" w:eastAsia="Times New Roman" w:hAnsi="Times New Roman"/>
                <w:b/>
                <w:bCs/>
                <w:color w:val="000000"/>
                <w:sz w:val="24"/>
                <w:szCs w:val="24"/>
                <w:lang w:eastAsia="pl-PL"/>
              </w:rPr>
              <w:t>jednostek oświatowych w przeliczeniu na 1 ucznia - 2018 rok</w:t>
            </w:r>
          </w:p>
        </w:tc>
      </w:tr>
      <w:tr w:rsidR="000B4A15" w:rsidRPr="00CD5B3A" w14:paraId="1BEFD07B" w14:textId="77777777" w:rsidTr="000B4A15">
        <w:trPr>
          <w:trHeight w:val="300"/>
        </w:trPr>
        <w:tc>
          <w:tcPr>
            <w:tcW w:w="580" w:type="dxa"/>
            <w:tcBorders>
              <w:top w:val="nil"/>
              <w:left w:val="nil"/>
              <w:bottom w:val="nil"/>
              <w:right w:val="nil"/>
            </w:tcBorders>
            <w:shd w:val="clear" w:color="auto" w:fill="auto"/>
            <w:noWrap/>
            <w:vAlign w:val="bottom"/>
            <w:hideMark/>
          </w:tcPr>
          <w:p w14:paraId="49344E09"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3580" w:type="dxa"/>
            <w:tcBorders>
              <w:top w:val="nil"/>
              <w:left w:val="nil"/>
              <w:bottom w:val="nil"/>
              <w:right w:val="nil"/>
            </w:tcBorders>
            <w:shd w:val="clear" w:color="auto" w:fill="auto"/>
            <w:noWrap/>
            <w:vAlign w:val="bottom"/>
            <w:hideMark/>
          </w:tcPr>
          <w:p w14:paraId="76A28D9A"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720" w:type="dxa"/>
            <w:tcBorders>
              <w:top w:val="nil"/>
              <w:left w:val="nil"/>
              <w:bottom w:val="nil"/>
              <w:right w:val="nil"/>
            </w:tcBorders>
            <w:shd w:val="clear" w:color="auto" w:fill="auto"/>
            <w:noWrap/>
            <w:vAlign w:val="bottom"/>
            <w:hideMark/>
          </w:tcPr>
          <w:p w14:paraId="551F4115"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380" w:type="dxa"/>
            <w:tcBorders>
              <w:top w:val="nil"/>
              <w:left w:val="nil"/>
              <w:bottom w:val="nil"/>
              <w:right w:val="nil"/>
            </w:tcBorders>
            <w:shd w:val="clear" w:color="auto" w:fill="auto"/>
            <w:noWrap/>
            <w:vAlign w:val="bottom"/>
            <w:hideMark/>
          </w:tcPr>
          <w:p w14:paraId="2B10B173"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1520" w:type="dxa"/>
            <w:tcBorders>
              <w:top w:val="nil"/>
              <w:left w:val="nil"/>
              <w:bottom w:val="nil"/>
              <w:right w:val="nil"/>
            </w:tcBorders>
            <w:shd w:val="clear" w:color="auto" w:fill="auto"/>
            <w:noWrap/>
            <w:vAlign w:val="bottom"/>
            <w:hideMark/>
          </w:tcPr>
          <w:p w14:paraId="3A74550E" w14:textId="77777777" w:rsidR="000B4A15" w:rsidRPr="00CD5B3A" w:rsidRDefault="000B4A15" w:rsidP="000B4A15">
            <w:pPr>
              <w:spacing w:after="0" w:line="240" w:lineRule="auto"/>
              <w:rPr>
                <w:rFonts w:ascii="Times New Roman" w:eastAsia="Times New Roman" w:hAnsi="Times New Roman"/>
                <w:color w:val="000000"/>
                <w:lang w:eastAsia="pl-PL"/>
              </w:rPr>
            </w:pPr>
          </w:p>
        </w:tc>
      </w:tr>
      <w:tr w:rsidR="000B4A15" w:rsidRPr="00CD5B3A" w14:paraId="1AD8A329" w14:textId="77777777" w:rsidTr="000B4A15">
        <w:trPr>
          <w:trHeight w:val="11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DC2B8"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L.p.</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42C3E3FC"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Wyszczególnienie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00E1DE6" w14:textId="6DCE0EA2"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Wydatki</w:t>
            </w:r>
            <w:r w:rsidR="00CE2EB9">
              <w:rPr>
                <w:rFonts w:ascii="Times New Roman" w:eastAsia="Times New Roman" w:hAnsi="Times New Roman"/>
                <w:b/>
                <w:bCs/>
                <w:color w:val="000000"/>
                <w:lang w:eastAsia="pl-PL"/>
              </w:rPr>
              <w:t xml:space="preserve"> </w:t>
            </w:r>
            <w:r w:rsidRPr="00CD5B3A">
              <w:rPr>
                <w:rFonts w:ascii="Times New Roman" w:eastAsia="Times New Roman" w:hAnsi="Times New Roman"/>
                <w:b/>
                <w:bCs/>
                <w:color w:val="000000"/>
                <w:lang w:eastAsia="pl-PL"/>
              </w:rPr>
              <w:t>w 2018 roku w zł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89DFB36"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Średnia liczba uczniów w 2018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FBB2DCC"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Wydatki w przeliczeniu na 1 ucznia</w:t>
            </w:r>
          </w:p>
        </w:tc>
      </w:tr>
      <w:tr w:rsidR="000B4A15" w:rsidRPr="00CD5B3A" w14:paraId="0BB42E65" w14:textId="77777777" w:rsidTr="000B4A15">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F80A47"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w:t>
            </w:r>
          </w:p>
        </w:tc>
        <w:tc>
          <w:tcPr>
            <w:tcW w:w="3580" w:type="dxa"/>
            <w:tcBorders>
              <w:top w:val="nil"/>
              <w:left w:val="nil"/>
              <w:bottom w:val="single" w:sz="4" w:space="0" w:color="auto"/>
              <w:right w:val="single" w:sz="4" w:space="0" w:color="auto"/>
            </w:tcBorders>
            <w:shd w:val="clear" w:color="auto" w:fill="auto"/>
            <w:noWrap/>
            <w:vAlign w:val="bottom"/>
            <w:hideMark/>
          </w:tcPr>
          <w:p w14:paraId="5DAF09FA"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Szkoła Podstawowa Nr 1 w Ropie</w:t>
            </w:r>
          </w:p>
        </w:tc>
        <w:tc>
          <w:tcPr>
            <w:tcW w:w="1720" w:type="dxa"/>
            <w:tcBorders>
              <w:top w:val="nil"/>
              <w:left w:val="nil"/>
              <w:bottom w:val="single" w:sz="4" w:space="0" w:color="auto"/>
              <w:right w:val="single" w:sz="4" w:space="0" w:color="auto"/>
            </w:tcBorders>
            <w:shd w:val="clear" w:color="auto" w:fill="auto"/>
            <w:noWrap/>
            <w:vAlign w:val="bottom"/>
            <w:hideMark/>
          </w:tcPr>
          <w:p w14:paraId="1F1EA0E7"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3 911 271,99</w:t>
            </w:r>
          </w:p>
        </w:tc>
        <w:tc>
          <w:tcPr>
            <w:tcW w:w="1380" w:type="dxa"/>
            <w:tcBorders>
              <w:top w:val="nil"/>
              <w:left w:val="nil"/>
              <w:bottom w:val="single" w:sz="4" w:space="0" w:color="auto"/>
              <w:right w:val="single" w:sz="4" w:space="0" w:color="auto"/>
            </w:tcBorders>
            <w:shd w:val="clear" w:color="auto" w:fill="auto"/>
            <w:noWrap/>
            <w:vAlign w:val="bottom"/>
            <w:hideMark/>
          </w:tcPr>
          <w:p w14:paraId="750F72AA"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435</w:t>
            </w:r>
          </w:p>
        </w:tc>
        <w:tc>
          <w:tcPr>
            <w:tcW w:w="1520" w:type="dxa"/>
            <w:tcBorders>
              <w:top w:val="nil"/>
              <w:left w:val="nil"/>
              <w:bottom w:val="single" w:sz="4" w:space="0" w:color="auto"/>
              <w:right w:val="single" w:sz="4" w:space="0" w:color="auto"/>
            </w:tcBorders>
            <w:shd w:val="clear" w:color="auto" w:fill="auto"/>
            <w:noWrap/>
            <w:vAlign w:val="bottom"/>
            <w:hideMark/>
          </w:tcPr>
          <w:p w14:paraId="6CAEDF2A"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8 991,43</w:t>
            </w:r>
          </w:p>
        </w:tc>
      </w:tr>
      <w:tr w:rsidR="000B4A15" w:rsidRPr="00CD5B3A" w14:paraId="1D319292" w14:textId="77777777" w:rsidTr="000B4A15">
        <w:trPr>
          <w:trHeight w:val="6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48DF8"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2.</w:t>
            </w:r>
          </w:p>
        </w:tc>
        <w:tc>
          <w:tcPr>
            <w:tcW w:w="3580" w:type="dxa"/>
            <w:tcBorders>
              <w:top w:val="nil"/>
              <w:left w:val="nil"/>
              <w:bottom w:val="single" w:sz="4" w:space="0" w:color="auto"/>
              <w:right w:val="single" w:sz="4" w:space="0" w:color="auto"/>
            </w:tcBorders>
            <w:shd w:val="clear" w:color="auto" w:fill="auto"/>
            <w:vAlign w:val="bottom"/>
            <w:hideMark/>
          </w:tcPr>
          <w:p w14:paraId="1EA71C31"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 xml:space="preserve">Szkoła Podstawowa Nr 2 w Ropie - </w:t>
            </w:r>
            <w:r w:rsidRPr="00CD5B3A">
              <w:rPr>
                <w:rFonts w:ascii="Times New Roman" w:eastAsia="Times New Roman" w:hAnsi="Times New Roman"/>
                <w:b/>
                <w:bCs/>
                <w:color w:val="000000"/>
                <w:lang w:eastAsia="pl-PL"/>
              </w:rPr>
              <w:t>szkoła</w:t>
            </w:r>
          </w:p>
        </w:tc>
        <w:tc>
          <w:tcPr>
            <w:tcW w:w="1720" w:type="dxa"/>
            <w:tcBorders>
              <w:top w:val="nil"/>
              <w:left w:val="nil"/>
              <w:bottom w:val="single" w:sz="4" w:space="0" w:color="auto"/>
              <w:right w:val="single" w:sz="4" w:space="0" w:color="auto"/>
            </w:tcBorders>
            <w:shd w:val="clear" w:color="auto" w:fill="auto"/>
            <w:noWrap/>
            <w:vAlign w:val="bottom"/>
            <w:hideMark/>
          </w:tcPr>
          <w:p w14:paraId="0BF14704"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1 158 991,84</w:t>
            </w:r>
          </w:p>
        </w:tc>
        <w:tc>
          <w:tcPr>
            <w:tcW w:w="1380" w:type="dxa"/>
            <w:tcBorders>
              <w:top w:val="nil"/>
              <w:left w:val="nil"/>
              <w:bottom w:val="single" w:sz="4" w:space="0" w:color="auto"/>
              <w:right w:val="single" w:sz="4" w:space="0" w:color="auto"/>
            </w:tcBorders>
            <w:shd w:val="clear" w:color="auto" w:fill="auto"/>
            <w:noWrap/>
            <w:vAlign w:val="bottom"/>
            <w:hideMark/>
          </w:tcPr>
          <w:p w14:paraId="423E154E"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110</w:t>
            </w:r>
          </w:p>
        </w:tc>
        <w:tc>
          <w:tcPr>
            <w:tcW w:w="1520" w:type="dxa"/>
            <w:tcBorders>
              <w:top w:val="nil"/>
              <w:left w:val="nil"/>
              <w:bottom w:val="single" w:sz="4" w:space="0" w:color="auto"/>
              <w:right w:val="single" w:sz="4" w:space="0" w:color="auto"/>
            </w:tcBorders>
            <w:shd w:val="clear" w:color="auto" w:fill="auto"/>
            <w:noWrap/>
            <w:vAlign w:val="bottom"/>
            <w:hideMark/>
          </w:tcPr>
          <w:p w14:paraId="62C43BA8"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10 536,29</w:t>
            </w:r>
          </w:p>
        </w:tc>
      </w:tr>
      <w:tr w:rsidR="000B4A15" w:rsidRPr="00CD5B3A" w14:paraId="4A53362E" w14:textId="77777777" w:rsidTr="000B4A15">
        <w:trPr>
          <w:trHeight w:val="600"/>
        </w:trPr>
        <w:tc>
          <w:tcPr>
            <w:tcW w:w="580" w:type="dxa"/>
            <w:vMerge/>
            <w:tcBorders>
              <w:top w:val="nil"/>
              <w:left w:val="single" w:sz="4" w:space="0" w:color="auto"/>
              <w:bottom w:val="single" w:sz="4" w:space="0" w:color="000000"/>
              <w:right w:val="single" w:sz="4" w:space="0" w:color="auto"/>
            </w:tcBorders>
            <w:vAlign w:val="center"/>
            <w:hideMark/>
          </w:tcPr>
          <w:p w14:paraId="11D0AC28"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3580" w:type="dxa"/>
            <w:tcBorders>
              <w:top w:val="nil"/>
              <w:left w:val="nil"/>
              <w:bottom w:val="single" w:sz="4" w:space="0" w:color="auto"/>
              <w:right w:val="single" w:sz="4" w:space="0" w:color="auto"/>
            </w:tcBorders>
            <w:shd w:val="clear" w:color="auto" w:fill="auto"/>
            <w:vAlign w:val="bottom"/>
            <w:hideMark/>
          </w:tcPr>
          <w:p w14:paraId="0D692817"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 xml:space="preserve">Szkoła Podstawowa Nr 2 w Ropie - </w:t>
            </w:r>
            <w:r w:rsidRPr="00CD5B3A">
              <w:rPr>
                <w:rFonts w:ascii="Times New Roman" w:eastAsia="Times New Roman" w:hAnsi="Times New Roman"/>
                <w:b/>
                <w:bCs/>
                <w:color w:val="000000"/>
                <w:lang w:eastAsia="pl-PL"/>
              </w:rPr>
              <w:t>oddziały przedszkolne</w:t>
            </w:r>
          </w:p>
        </w:tc>
        <w:tc>
          <w:tcPr>
            <w:tcW w:w="1720" w:type="dxa"/>
            <w:tcBorders>
              <w:top w:val="nil"/>
              <w:left w:val="nil"/>
              <w:bottom w:val="single" w:sz="4" w:space="0" w:color="auto"/>
              <w:right w:val="single" w:sz="4" w:space="0" w:color="auto"/>
            </w:tcBorders>
            <w:shd w:val="clear" w:color="auto" w:fill="auto"/>
            <w:noWrap/>
            <w:vAlign w:val="bottom"/>
            <w:hideMark/>
          </w:tcPr>
          <w:p w14:paraId="1633BE9E"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143 966,48</w:t>
            </w:r>
          </w:p>
        </w:tc>
        <w:tc>
          <w:tcPr>
            <w:tcW w:w="1380" w:type="dxa"/>
            <w:tcBorders>
              <w:top w:val="nil"/>
              <w:left w:val="nil"/>
              <w:bottom w:val="single" w:sz="4" w:space="0" w:color="auto"/>
              <w:right w:val="single" w:sz="4" w:space="0" w:color="auto"/>
            </w:tcBorders>
            <w:shd w:val="clear" w:color="auto" w:fill="auto"/>
            <w:noWrap/>
            <w:vAlign w:val="bottom"/>
            <w:hideMark/>
          </w:tcPr>
          <w:p w14:paraId="5A247915"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31</w:t>
            </w:r>
          </w:p>
        </w:tc>
        <w:tc>
          <w:tcPr>
            <w:tcW w:w="1520" w:type="dxa"/>
            <w:tcBorders>
              <w:top w:val="nil"/>
              <w:left w:val="nil"/>
              <w:bottom w:val="single" w:sz="4" w:space="0" w:color="auto"/>
              <w:right w:val="single" w:sz="4" w:space="0" w:color="auto"/>
            </w:tcBorders>
            <w:shd w:val="clear" w:color="auto" w:fill="auto"/>
            <w:noWrap/>
            <w:vAlign w:val="bottom"/>
            <w:hideMark/>
          </w:tcPr>
          <w:p w14:paraId="4445F19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4 644,08</w:t>
            </w:r>
          </w:p>
        </w:tc>
      </w:tr>
      <w:tr w:rsidR="000B4A15" w:rsidRPr="00CD5B3A" w14:paraId="4EA9A278" w14:textId="77777777" w:rsidTr="000B4A15">
        <w:trPr>
          <w:trHeight w:val="6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525F3F"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3.</w:t>
            </w:r>
          </w:p>
        </w:tc>
        <w:tc>
          <w:tcPr>
            <w:tcW w:w="3580" w:type="dxa"/>
            <w:tcBorders>
              <w:top w:val="nil"/>
              <w:left w:val="nil"/>
              <w:bottom w:val="single" w:sz="4" w:space="0" w:color="auto"/>
              <w:right w:val="single" w:sz="4" w:space="0" w:color="auto"/>
            </w:tcBorders>
            <w:shd w:val="clear" w:color="auto" w:fill="auto"/>
            <w:vAlign w:val="bottom"/>
            <w:hideMark/>
          </w:tcPr>
          <w:p w14:paraId="741CDA3C"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Zespół Szkolno - Przedszkolny w Łosiu -</w:t>
            </w:r>
            <w:r w:rsidRPr="00CD5B3A">
              <w:rPr>
                <w:rFonts w:ascii="Times New Roman" w:eastAsia="Times New Roman" w:hAnsi="Times New Roman"/>
                <w:b/>
                <w:bCs/>
                <w:color w:val="000000"/>
                <w:lang w:eastAsia="pl-PL"/>
              </w:rPr>
              <w:t xml:space="preserve"> Szkoła</w:t>
            </w:r>
          </w:p>
        </w:tc>
        <w:tc>
          <w:tcPr>
            <w:tcW w:w="1720" w:type="dxa"/>
            <w:tcBorders>
              <w:top w:val="nil"/>
              <w:left w:val="nil"/>
              <w:bottom w:val="single" w:sz="4" w:space="0" w:color="auto"/>
              <w:right w:val="single" w:sz="4" w:space="0" w:color="auto"/>
            </w:tcBorders>
            <w:shd w:val="clear" w:color="auto" w:fill="auto"/>
            <w:noWrap/>
            <w:vAlign w:val="bottom"/>
            <w:hideMark/>
          </w:tcPr>
          <w:p w14:paraId="11ED34CC"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1 097 902,53</w:t>
            </w:r>
          </w:p>
        </w:tc>
        <w:tc>
          <w:tcPr>
            <w:tcW w:w="1380" w:type="dxa"/>
            <w:tcBorders>
              <w:top w:val="nil"/>
              <w:left w:val="nil"/>
              <w:bottom w:val="single" w:sz="4" w:space="0" w:color="auto"/>
              <w:right w:val="single" w:sz="4" w:space="0" w:color="auto"/>
            </w:tcBorders>
            <w:shd w:val="clear" w:color="auto" w:fill="auto"/>
            <w:noWrap/>
            <w:vAlign w:val="bottom"/>
            <w:hideMark/>
          </w:tcPr>
          <w:p w14:paraId="540F3978"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88</w:t>
            </w:r>
          </w:p>
        </w:tc>
        <w:tc>
          <w:tcPr>
            <w:tcW w:w="1520" w:type="dxa"/>
            <w:tcBorders>
              <w:top w:val="nil"/>
              <w:left w:val="nil"/>
              <w:bottom w:val="single" w:sz="4" w:space="0" w:color="auto"/>
              <w:right w:val="single" w:sz="4" w:space="0" w:color="auto"/>
            </w:tcBorders>
            <w:shd w:val="clear" w:color="auto" w:fill="auto"/>
            <w:noWrap/>
            <w:vAlign w:val="bottom"/>
            <w:hideMark/>
          </w:tcPr>
          <w:p w14:paraId="671C95B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12 476,17</w:t>
            </w:r>
          </w:p>
        </w:tc>
      </w:tr>
      <w:tr w:rsidR="000B4A15" w:rsidRPr="00CD5B3A" w14:paraId="62BEC8E6" w14:textId="77777777" w:rsidTr="000B4A15">
        <w:trPr>
          <w:trHeight w:val="600"/>
        </w:trPr>
        <w:tc>
          <w:tcPr>
            <w:tcW w:w="580" w:type="dxa"/>
            <w:vMerge/>
            <w:tcBorders>
              <w:top w:val="nil"/>
              <w:left w:val="single" w:sz="4" w:space="0" w:color="auto"/>
              <w:bottom w:val="single" w:sz="4" w:space="0" w:color="000000"/>
              <w:right w:val="single" w:sz="4" w:space="0" w:color="auto"/>
            </w:tcBorders>
            <w:vAlign w:val="center"/>
            <w:hideMark/>
          </w:tcPr>
          <w:p w14:paraId="5CCAA684" w14:textId="77777777" w:rsidR="000B4A15" w:rsidRPr="00CD5B3A" w:rsidRDefault="000B4A15" w:rsidP="000B4A15">
            <w:pPr>
              <w:spacing w:after="0" w:line="240" w:lineRule="auto"/>
              <w:rPr>
                <w:rFonts w:ascii="Times New Roman" w:eastAsia="Times New Roman" w:hAnsi="Times New Roman"/>
                <w:color w:val="000000"/>
                <w:lang w:eastAsia="pl-PL"/>
              </w:rPr>
            </w:pPr>
          </w:p>
        </w:tc>
        <w:tc>
          <w:tcPr>
            <w:tcW w:w="3580" w:type="dxa"/>
            <w:tcBorders>
              <w:top w:val="nil"/>
              <w:left w:val="nil"/>
              <w:bottom w:val="single" w:sz="4" w:space="0" w:color="auto"/>
              <w:right w:val="single" w:sz="4" w:space="0" w:color="auto"/>
            </w:tcBorders>
            <w:shd w:val="clear" w:color="auto" w:fill="auto"/>
            <w:vAlign w:val="bottom"/>
            <w:hideMark/>
          </w:tcPr>
          <w:p w14:paraId="6562F662"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 xml:space="preserve">Zespół Szkolno - Przedszkolny w Łosiu - </w:t>
            </w:r>
            <w:r w:rsidRPr="00CD5B3A">
              <w:rPr>
                <w:rFonts w:ascii="Times New Roman" w:eastAsia="Times New Roman" w:hAnsi="Times New Roman"/>
                <w:b/>
                <w:bCs/>
                <w:color w:val="000000"/>
                <w:lang w:eastAsia="pl-PL"/>
              </w:rPr>
              <w:t>Przedszkole</w:t>
            </w:r>
          </w:p>
        </w:tc>
        <w:tc>
          <w:tcPr>
            <w:tcW w:w="1720" w:type="dxa"/>
            <w:tcBorders>
              <w:top w:val="nil"/>
              <w:left w:val="nil"/>
              <w:bottom w:val="single" w:sz="4" w:space="0" w:color="auto"/>
              <w:right w:val="single" w:sz="4" w:space="0" w:color="auto"/>
            </w:tcBorders>
            <w:shd w:val="clear" w:color="auto" w:fill="auto"/>
            <w:noWrap/>
            <w:vAlign w:val="bottom"/>
            <w:hideMark/>
          </w:tcPr>
          <w:p w14:paraId="2093050A"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409 166,14</w:t>
            </w:r>
          </w:p>
        </w:tc>
        <w:tc>
          <w:tcPr>
            <w:tcW w:w="1380" w:type="dxa"/>
            <w:tcBorders>
              <w:top w:val="nil"/>
              <w:left w:val="nil"/>
              <w:bottom w:val="single" w:sz="4" w:space="0" w:color="auto"/>
              <w:right w:val="single" w:sz="4" w:space="0" w:color="auto"/>
            </w:tcBorders>
            <w:shd w:val="clear" w:color="auto" w:fill="auto"/>
            <w:noWrap/>
            <w:vAlign w:val="bottom"/>
            <w:hideMark/>
          </w:tcPr>
          <w:p w14:paraId="433518A4"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49</w:t>
            </w:r>
          </w:p>
        </w:tc>
        <w:tc>
          <w:tcPr>
            <w:tcW w:w="1520" w:type="dxa"/>
            <w:tcBorders>
              <w:top w:val="nil"/>
              <w:left w:val="nil"/>
              <w:bottom w:val="single" w:sz="4" w:space="0" w:color="auto"/>
              <w:right w:val="single" w:sz="4" w:space="0" w:color="auto"/>
            </w:tcBorders>
            <w:shd w:val="clear" w:color="auto" w:fill="auto"/>
            <w:noWrap/>
            <w:vAlign w:val="bottom"/>
            <w:hideMark/>
          </w:tcPr>
          <w:p w14:paraId="66FF1468"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8 350,33</w:t>
            </w:r>
          </w:p>
        </w:tc>
      </w:tr>
      <w:tr w:rsidR="000B4A15" w:rsidRPr="00CD5B3A" w14:paraId="5303EECA"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2E07B4"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4.</w:t>
            </w:r>
          </w:p>
        </w:tc>
        <w:tc>
          <w:tcPr>
            <w:tcW w:w="3580" w:type="dxa"/>
            <w:tcBorders>
              <w:top w:val="nil"/>
              <w:left w:val="nil"/>
              <w:bottom w:val="single" w:sz="4" w:space="0" w:color="auto"/>
              <w:right w:val="single" w:sz="4" w:space="0" w:color="auto"/>
            </w:tcBorders>
            <w:shd w:val="clear" w:color="auto" w:fill="auto"/>
            <w:noWrap/>
            <w:vAlign w:val="bottom"/>
            <w:hideMark/>
          </w:tcPr>
          <w:p w14:paraId="1CEA70AA"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Gminne Przedszkole w Ropie</w:t>
            </w:r>
          </w:p>
        </w:tc>
        <w:tc>
          <w:tcPr>
            <w:tcW w:w="1720" w:type="dxa"/>
            <w:tcBorders>
              <w:top w:val="nil"/>
              <w:left w:val="nil"/>
              <w:bottom w:val="single" w:sz="4" w:space="0" w:color="auto"/>
              <w:right w:val="single" w:sz="4" w:space="0" w:color="auto"/>
            </w:tcBorders>
            <w:shd w:val="clear" w:color="auto" w:fill="auto"/>
            <w:noWrap/>
            <w:vAlign w:val="bottom"/>
            <w:hideMark/>
          </w:tcPr>
          <w:p w14:paraId="68F0EF4A"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705 184,65</w:t>
            </w:r>
          </w:p>
        </w:tc>
        <w:tc>
          <w:tcPr>
            <w:tcW w:w="1380" w:type="dxa"/>
            <w:tcBorders>
              <w:top w:val="nil"/>
              <w:left w:val="nil"/>
              <w:bottom w:val="single" w:sz="4" w:space="0" w:color="auto"/>
              <w:right w:val="single" w:sz="4" w:space="0" w:color="auto"/>
            </w:tcBorders>
            <w:shd w:val="clear" w:color="auto" w:fill="auto"/>
            <w:noWrap/>
            <w:vAlign w:val="bottom"/>
            <w:hideMark/>
          </w:tcPr>
          <w:p w14:paraId="7E18D94C"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122</w:t>
            </w:r>
          </w:p>
        </w:tc>
        <w:tc>
          <w:tcPr>
            <w:tcW w:w="1520" w:type="dxa"/>
            <w:tcBorders>
              <w:top w:val="nil"/>
              <w:left w:val="nil"/>
              <w:bottom w:val="single" w:sz="4" w:space="0" w:color="auto"/>
              <w:right w:val="single" w:sz="4" w:space="0" w:color="auto"/>
            </w:tcBorders>
            <w:shd w:val="clear" w:color="auto" w:fill="auto"/>
            <w:noWrap/>
            <w:vAlign w:val="bottom"/>
            <w:hideMark/>
          </w:tcPr>
          <w:p w14:paraId="1A553CA3"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5 780,20</w:t>
            </w:r>
          </w:p>
        </w:tc>
      </w:tr>
      <w:tr w:rsidR="000B4A15" w:rsidRPr="00CD5B3A" w14:paraId="71BEF9DA" w14:textId="77777777" w:rsidTr="000B4A1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C905A"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5.</w:t>
            </w:r>
          </w:p>
        </w:tc>
        <w:tc>
          <w:tcPr>
            <w:tcW w:w="3580" w:type="dxa"/>
            <w:tcBorders>
              <w:top w:val="nil"/>
              <w:left w:val="nil"/>
              <w:bottom w:val="single" w:sz="4" w:space="0" w:color="auto"/>
              <w:right w:val="single" w:sz="4" w:space="0" w:color="auto"/>
            </w:tcBorders>
            <w:shd w:val="clear" w:color="auto" w:fill="auto"/>
            <w:noWrap/>
            <w:vAlign w:val="bottom"/>
            <w:hideMark/>
          </w:tcPr>
          <w:p w14:paraId="066AA5CA" w14:textId="77777777" w:rsidR="000B4A15" w:rsidRPr="00CD5B3A" w:rsidRDefault="000B4A15" w:rsidP="000B4A15">
            <w:pPr>
              <w:spacing w:after="0" w:line="240" w:lineRule="auto"/>
              <w:rPr>
                <w:rFonts w:ascii="Times New Roman" w:eastAsia="Times New Roman" w:hAnsi="Times New Roman"/>
                <w:color w:val="000000"/>
                <w:lang w:eastAsia="pl-PL"/>
              </w:rPr>
            </w:pPr>
            <w:r w:rsidRPr="00CD5B3A">
              <w:rPr>
                <w:rFonts w:ascii="Times New Roman" w:eastAsia="Times New Roman" w:hAnsi="Times New Roman"/>
                <w:color w:val="000000"/>
                <w:lang w:eastAsia="pl-PL"/>
              </w:rPr>
              <w:t>Centrum Usług Oświatowych w Ropie</w:t>
            </w:r>
          </w:p>
        </w:tc>
        <w:tc>
          <w:tcPr>
            <w:tcW w:w="1720" w:type="dxa"/>
            <w:tcBorders>
              <w:top w:val="nil"/>
              <w:left w:val="nil"/>
              <w:bottom w:val="single" w:sz="4" w:space="0" w:color="auto"/>
              <w:right w:val="single" w:sz="4" w:space="0" w:color="auto"/>
            </w:tcBorders>
            <w:shd w:val="clear" w:color="auto" w:fill="auto"/>
            <w:noWrap/>
            <w:vAlign w:val="bottom"/>
            <w:hideMark/>
          </w:tcPr>
          <w:p w14:paraId="4466E8BC"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1 062 687,31</w:t>
            </w:r>
          </w:p>
        </w:tc>
        <w:tc>
          <w:tcPr>
            <w:tcW w:w="1380" w:type="dxa"/>
            <w:tcBorders>
              <w:top w:val="nil"/>
              <w:left w:val="nil"/>
              <w:bottom w:val="single" w:sz="4" w:space="0" w:color="auto"/>
              <w:right w:val="single" w:sz="4" w:space="0" w:color="auto"/>
            </w:tcBorders>
            <w:shd w:val="clear" w:color="auto" w:fill="auto"/>
            <w:noWrap/>
            <w:vAlign w:val="bottom"/>
            <w:hideMark/>
          </w:tcPr>
          <w:p w14:paraId="3AFB5089" w14:textId="77777777" w:rsidR="000B4A15" w:rsidRPr="00CD5B3A" w:rsidRDefault="000B4A15" w:rsidP="000B4A15">
            <w:pPr>
              <w:spacing w:after="0" w:line="240" w:lineRule="auto"/>
              <w:jc w:val="center"/>
              <w:rPr>
                <w:rFonts w:ascii="Times New Roman" w:eastAsia="Times New Roman" w:hAnsi="Times New Roman"/>
                <w:color w:val="000000"/>
                <w:lang w:eastAsia="pl-PL"/>
              </w:rPr>
            </w:pPr>
            <w:r w:rsidRPr="00CD5B3A">
              <w:rPr>
                <w:rFonts w:ascii="Times New Roman" w:eastAsia="Times New Roman" w:hAnsi="Times New Roman"/>
                <w:color w:val="000000"/>
                <w:lang w:eastAsia="pl-PL"/>
              </w:rPr>
              <w:t>835</w:t>
            </w:r>
          </w:p>
        </w:tc>
        <w:tc>
          <w:tcPr>
            <w:tcW w:w="1520" w:type="dxa"/>
            <w:tcBorders>
              <w:top w:val="nil"/>
              <w:left w:val="nil"/>
              <w:bottom w:val="single" w:sz="4" w:space="0" w:color="auto"/>
              <w:right w:val="single" w:sz="4" w:space="0" w:color="auto"/>
            </w:tcBorders>
            <w:shd w:val="clear" w:color="auto" w:fill="auto"/>
            <w:noWrap/>
            <w:vAlign w:val="bottom"/>
            <w:hideMark/>
          </w:tcPr>
          <w:p w14:paraId="564D623F" w14:textId="77777777" w:rsidR="000B4A15" w:rsidRPr="00CD5B3A" w:rsidRDefault="000B4A15" w:rsidP="000B4A15">
            <w:pPr>
              <w:spacing w:after="0" w:line="240" w:lineRule="auto"/>
              <w:jc w:val="right"/>
              <w:rPr>
                <w:rFonts w:ascii="Times New Roman" w:eastAsia="Times New Roman" w:hAnsi="Times New Roman"/>
                <w:color w:val="000000"/>
                <w:lang w:eastAsia="pl-PL"/>
              </w:rPr>
            </w:pPr>
            <w:r w:rsidRPr="00CD5B3A">
              <w:rPr>
                <w:rFonts w:ascii="Times New Roman" w:eastAsia="Times New Roman" w:hAnsi="Times New Roman"/>
                <w:color w:val="000000"/>
                <w:lang w:eastAsia="pl-PL"/>
              </w:rPr>
              <w:t>1 272,68</w:t>
            </w:r>
          </w:p>
        </w:tc>
      </w:tr>
      <w:tr w:rsidR="000B4A15" w:rsidRPr="00CD5B3A" w14:paraId="4C2000D1" w14:textId="77777777" w:rsidTr="000B4A15">
        <w:trPr>
          <w:trHeight w:val="555"/>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8420C6"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RAZEM</w:t>
            </w:r>
          </w:p>
        </w:tc>
        <w:tc>
          <w:tcPr>
            <w:tcW w:w="1720" w:type="dxa"/>
            <w:tcBorders>
              <w:top w:val="nil"/>
              <w:left w:val="nil"/>
              <w:bottom w:val="single" w:sz="4" w:space="0" w:color="auto"/>
              <w:right w:val="single" w:sz="4" w:space="0" w:color="auto"/>
            </w:tcBorders>
            <w:shd w:val="clear" w:color="auto" w:fill="auto"/>
            <w:noWrap/>
            <w:vAlign w:val="bottom"/>
            <w:hideMark/>
          </w:tcPr>
          <w:p w14:paraId="55EA1A14" w14:textId="77777777" w:rsidR="000B4A15" w:rsidRPr="00CD5B3A" w:rsidRDefault="000B4A15" w:rsidP="000B4A15">
            <w:pPr>
              <w:spacing w:after="0" w:line="240" w:lineRule="auto"/>
              <w:jc w:val="right"/>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8 489 170,94</w:t>
            </w:r>
          </w:p>
        </w:tc>
        <w:tc>
          <w:tcPr>
            <w:tcW w:w="1380" w:type="dxa"/>
            <w:tcBorders>
              <w:top w:val="nil"/>
              <w:left w:val="nil"/>
              <w:bottom w:val="single" w:sz="4" w:space="0" w:color="auto"/>
              <w:right w:val="single" w:sz="4" w:space="0" w:color="auto"/>
            </w:tcBorders>
            <w:shd w:val="clear" w:color="auto" w:fill="auto"/>
            <w:noWrap/>
            <w:vAlign w:val="bottom"/>
            <w:hideMark/>
          </w:tcPr>
          <w:p w14:paraId="10F75C6B" w14:textId="77777777" w:rsidR="000B4A15" w:rsidRPr="00CD5B3A" w:rsidRDefault="000B4A15" w:rsidP="000B4A15">
            <w:pPr>
              <w:spacing w:after="0" w:line="240" w:lineRule="auto"/>
              <w:jc w:val="center"/>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835</w:t>
            </w:r>
          </w:p>
        </w:tc>
        <w:tc>
          <w:tcPr>
            <w:tcW w:w="1520" w:type="dxa"/>
            <w:tcBorders>
              <w:top w:val="nil"/>
              <w:left w:val="nil"/>
              <w:bottom w:val="single" w:sz="4" w:space="0" w:color="auto"/>
              <w:right w:val="single" w:sz="4" w:space="0" w:color="auto"/>
            </w:tcBorders>
            <w:shd w:val="clear" w:color="auto" w:fill="auto"/>
            <w:noWrap/>
            <w:vAlign w:val="bottom"/>
            <w:hideMark/>
          </w:tcPr>
          <w:p w14:paraId="7CA11E9A" w14:textId="77777777" w:rsidR="000B4A15" w:rsidRPr="00CD5B3A" w:rsidRDefault="000B4A15" w:rsidP="000B4A15">
            <w:pPr>
              <w:spacing w:after="0" w:line="240" w:lineRule="auto"/>
              <w:jc w:val="right"/>
              <w:rPr>
                <w:rFonts w:ascii="Times New Roman" w:eastAsia="Times New Roman" w:hAnsi="Times New Roman"/>
                <w:b/>
                <w:bCs/>
                <w:color w:val="000000"/>
                <w:lang w:eastAsia="pl-PL"/>
              </w:rPr>
            </w:pPr>
            <w:r w:rsidRPr="00CD5B3A">
              <w:rPr>
                <w:rFonts w:ascii="Times New Roman" w:eastAsia="Times New Roman" w:hAnsi="Times New Roman"/>
                <w:b/>
                <w:bCs/>
                <w:color w:val="000000"/>
                <w:lang w:eastAsia="pl-PL"/>
              </w:rPr>
              <w:t>10 166,67</w:t>
            </w:r>
          </w:p>
        </w:tc>
      </w:tr>
    </w:tbl>
    <w:p w14:paraId="546D46DE" w14:textId="77777777" w:rsidR="000B4A15" w:rsidRDefault="000B4A15" w:rsidP="000B4A15">
      <w:pPr>
        <w:rPr>
          <w:rFonts w:ascii="Times New Roman" w:hAnsi="Times New Roman"/>
          <w:b/>
          <w:sz w:val="24"/>
          <w:szCs w:val="24"/>
        </w:rPr>
      </w:pPr>
    </w:p>
    <w:p w14:paraId="7F4498C6" w14:textId="77777777" w:rsidR="000B4A15" w:rsidRPr="0098792B"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t>Wyniki egzaminów szkół podstawowych w poszczególnych szkołach i ich porównanie na tle powiatu i województwa.</w:t>
      </w:r>
    </w:p>
    <w:tbl>
      <w:tblPr>
        <w:tblW w:w="9072" w:type="dxa"/>
        <w:tblInd w:w="70" w:type="dxa"/>
        <w:tblLayout w:type="fixed"/>
        <w:tblCellMar>
          <w:left w:w="70" w:type="dxa"/>
          <w:right w:w="70" w:type="dxa"/>
        </w:tblCellMar>
        <w:tblLook w:val="0000" w:firstRow="0" w:lastRow="0" w:firstColumn="0" w:lastColumn="0" w:noHBand="0" w:noVBand="0"/>
      </w:tblPr>
      <w:tblGrid>
        <w:gridCol w:w="1985"/>
        <w:gridCol w:w="850"/>
        <w:gridCol w:w="993"/>
        <w:gridCol w:w="1134"/>
        <w:gridCol w:w="1275"/>
        <w:gridCol w:w="1418"/>
        <w:gridCol w:w="1417"/>
      </w:tblGrid>
      <w:tr w:rsidR="000B4A15" w:rsidRPr="00190B7B" w14:paraId="2435C30A" w14:textId="77777777" w:rsidTr="000B4A15">
        <w:trPr>
          <w:cantSplit/>
          <w:trHeight w:hRule="exact" w:val="431"/>
        </w:trPr>
        <w:tc>
          <w:tcPr>
            <w:tcW w:w="1985" w:type="dxa"/>
            <w:vMerge w:val="restart"/>
            <w:tcBorders>
              <w:top w:val="single" w:sz="4" w:space="0" w:color="000000"/>
              <w:left w:val="single" w:sz="4" w:space="0" w:color="000000"/>
              <w:bottom w:val="single" w:sz="4" w:space="0" w:color="000000"/>
            </w:tcBorders>
            <w:vAlign w:val="center"/>
          </w:tcPr>
          <w:p w14:paraId="05A5D3E0" w14:textId="77777777" w:rsidR="000B4A15" w:rsidRPr="00190B7B" w:rsidRDefault="000B4A15" w:rsidP="000B4A15">
            <w:pPr>
              <w:keepNext/>
              <w:keepLines/>
              <w:tabs>
                <w:tab w:val="left" w:pos="0"/>
              </w:tabs>
              <w:spacing w:after="0" w:line="360" w:lineRule="auto"/>
              <w:jc w:val="center"/>
              <w:outlineLvl w:val="0"/>
              <w:rPr>
                <w:rFonts w:ascii="Times New Roman" w:eastAsia="Times New Roman" w:hAnsi="Times New Roman"/>
                <w:b/>
                <w:bCs/>
                <w:color w:val="365F91"/>
                <w:sz w:val="24"/>
                <w:szCs w:val="24"/>
                <w:lang w:eastAsia="ar-SA"/>
              </w:rPr>
            </w:pPr>
            <w:r w:rsidRPr="00190B7B">
              <w:rPr>
                <w:rFonts w:ascii="Times New Roman" w:eastAsia="Times New Roman" w:hAnsi="Times New Roman"/>
                <w:b/>
                <w:bCs/>
                <w:sz w:val="24"/>
                <w:szCs w:val="24"/>
                <w:lang w:eastAsia="ar-SA"/>
              </w:rPr>
              <w:t>Szkoła/inne</w:t>
            </w:r>
          </w:p>
        </w:tc>
        <w:tc>
          <w:tcPr>
            <w:tcW w:w="7087" w:type="dxa"/>
            <w:gridSpan w:val="6"/>
            <w:tcBorders>
              <w:top w:val="single" w:sz="4" w:space="0" w:color="000000"/>
              <w:left w:val="single" w:sz="4" w:space="0" w:color="000000"/>
              <w:bottom w:val="single" w:sz="4" w:space="0" w:color="000000"/>
              <w:right w:val="single" w:sz="4" w:space="0" w:color="000000"/>
            </w:tcBorders>
          </w:tcPr>
          <w:p w14:paraId="45BDFA3D" w14:textId="77777777" w:rsidR="000B4A15" w:rsidRPr="00190B7B" w:rsidRDefault="000B4A15" w:rsidP="000B4A15">
            <w:pPr>
              <w:keepNext/>
              <w:keepLines/>
              <w:tabs>
                <w:tab w:val="left" w:pos="0"/>
              </w:tabs>
              <w:snapToGrid w:val="0"/>
              <w:spacing w:after="0" w:line="360" w:lineRule="auto"/>
              <w:jc w:val="center"/>
              <w:outlineLvl w:val="0"/>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Zakres. Wyniki w %</w:t>
            </w:r>
          </w:p>
        </w:tc>
      </w:tr>
      <w:tr w:rsidR="000B4A15" w:rsidRPr="00190B7B" w14:paraId="3AF98F56" w14:textId="77777777" w:rsidTr="000B4A15">
        <w:trPr>
          <w:cantSplit/>
          <w:trHeight w:hRule="exact" w:val="976"/>
        </w:trPr>
        <w:tc>
          <w:tcPr>
            <w:tcW w:w="1985" w:type="dxa"/>
            <w:vMerge/>
            <w:tcBorders>
              <w:top w:val="single" w:sz="4" w:space="0" w:color="000000"/>
              <w:left w:val="single" w:sz="4" w:space="0" w:color="000000"/>
              <w:bottom w:val="single" w:sz="4" w:space="0" w:color="000000"/>
            </w:tcBorders>
          </w:tcPr>
          <w:p w14:paraId="3D88180C"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850" w:type="dxa"/>
            <w:vMerge w:val="restart"/>
            <w:tcBorders>
              <w:top w:val="single" w:sz="4" w:space="0" w:color="000000"/>
              <w:left w:val="single" w:sz="4" w:space="0" w:color="000000"/>
              <w:bottom w:val="single" w:sz="4" w:space="0" w:color="000000"/>
            </w:tcBorders>
            <w:vAlign w:val="center"/>
          </w:tcPr>
          <w:p w14:paraId="290F4DCA"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język</w:t>
            </w:r>
          </w:p>
          <w:p w14:paraId="4B281885"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polski</w:t>
            </w:r>
          </w:p>
        </w:tc>
        <w:tc>
          <w:tcPr>
            <w:tcW w:w="993" w:type="dxa"/>
            <w:vMerge w:val="restart"/>
            <w:tcBorders>
              <w:top w:val="single" w:sz="4" w:space="0" w:color="000000"/>
              <w:left w:val="single" w:sz="4" w:space="0" w:color="000000"/>
              <w:bottom w:val="single" w:sz="4" w:space="0" w:color="000000"/>
            </w:tcBorders>
            <w:vAlign w:val="center"/>
          </w:tcPr>
          <w:p w14:paraId="5C4193DC"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historia</w:t>
            </w:r>
          </w:p>
          <w:p w14:paraId="5AD24E30"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i WOS</w:t>
            </w:r>
          </w:p>
        </w:tc>
        <w:tc>
          <w:tcPr>
            <w:tcW w:w="1134" w:type="dxa"/>
            <w:vMerge w:val="restart"/>
            <w:tcBorders>
              <w:top w:val="single" w:sz="4" w:space="0" w:color="000000"/>
              <w:left w:val="single" w:sz="4" w:space="0" w:color="000000"/>
              <w:bottom w:val="single" w:sz="4" w:space="0" w:color="000000"/>
            </w:tcBorders>
            <w:vAlign w:val="center"/>
          </w:tcPr>
          <w:p w14:paraId="510E7D86"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m</w:t>
            </w:r>
            <w:r w:rsidRPr="00190B7B">
              <w:rPr>
                <w:rFonts w:ascii="Times New Roman" w:eastAsia="Times New Roman" w:hAnsi="Times New Roman"/>
                <w:b/>
                <w:bCs/>
                <w:sz w:val="24"/>
                <w:szCs w:val="24"/>
                <w:lang w:eastAsia="ar-SA"/>
              </w:rPr>
              <w:t>atema</w:t>
            </w:r>
            <w:r>
              <w:rPr>
                <w:rFonts w:ascii="Times New Roman" w:eastAsia="Times New Roman" w:hAnsi="Times New Roman"/>
                <w:b/>
                <w:bCs/>
                <w:sz w:val="24"/>
                <w:szCs w:val="24"/>
                <w:lang w:eastAsia="ar-SA"/>
              </w:rPr>
              <w:t>t.</w:t>
            </w:r>
          </w:p>
        </w:tc>
        <w:tc>
          <w:tcPr>
            <w:tcW w:w="1275" w:type="dxa"/>
            <w:vMerge w:val="restart"/>
            <w:tcBorders>
              <w:top w:val="single" w:sz="4" w:space="0" w:color="000000"/>
              <w:left w:val="single" w:sz="4" w:space="0" w:color="000000"/>
            </w:tcBorders>
            <w:vAlign w:val="center"/>
          </w:tcPr>
          <w:p w14:paraId="33F261B6"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w:t>
            </w:r>
            <w:r w:rsidRPr="00190B7B">
              <w:rPr>
                <w:rFonts w:ascii="Times New Roman" w:eastAsia="Times New Roman" w:hAnsi="Times New Roman"/>
                <w:b/>
                <w:bCs/>
                <w:sz w:val="24"/>
                <w:szCs w:val="24"/>
                <w:lang w:eastAsia="ar-SA"/>
              </w:rPr>
              <w:t>rzedm</w:t>
            </w:r>
            <w:r>
              <w:rPr>
                <w:rFonts w:ascii="Times New Roman" w:eastAsia="Times New Roman" w:hAnsi="Times New Roman"/>
                <w:b/>
                <w:bCs/>
                <w:sz w:val="24"/>
                <w:szCs w:val="24"/>
                <w:lang w:eastAsia="ar-SA"/>
              </w:rPr>
              <w:t>.</w:t>
            </w:r>
          </w:p>
          <w:p w14:paraId="749B4966"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w:t>
            </w:r>
            <w:r w:rsidRPr="00190B7B">
              <w:rPr>
                <w:rFonts w:ascii="Times New Roman" w:eastAsia="Times New Roman" w:hAnsi="Times New Roman"/>
                <w:b/>
                <w:bCs/>
                <w:sz w:val="24"/>
                <w:szCs w:val="24"/>
                <w:lang w:eastAsia="ar-SA"/>
              </w:rPr>
              <w:t>rzyrodn</w:t>
            </w:r>
            <w:r>
              <w:rPr>
                <w:rFonts w:ascii="Times New Roman" w:eastAsia="Times New Roman" w:hAnsi="Times New Roman"/>
                <w:b/>
                <w:bCs/>
                <w:sz w:val="24"/>
                <w:szCs w:val="24"/>
                <w:lang w:eastAsia="ar-SA"/>
              </w:rPr>
              <w:t>.</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45BB66F"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język angielski (A)</w:t>
            </w:r>
          </w:p>
          <w:p w14:paraId="4D7274D9" w14:textId="77777777" w:rsidR="000B4A15" w:rsidRPr="00190B7B" w:rsidRDefault="000B4A15" w:rsidP="000B4A15">
            <w:pPr>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język niemiecki (N)</w:t>
            </w:r>
          </w:p>
        </w:tc>
      </w:tr>
      <w:tr w:rsidR="000B4A15" w:rsidRPr="00190B7B" w14:paraId="447F9BD0" w14:textId="77777777" w:rsidTr="000B4A15">
        <w:trPr>
          <w:cantSplit/>
        </w:trPr>
        <w:tc>
          <w:tcPr>
            <w:tcW w:w="1985" w:type="dxa"/>
            <w:vMerge/>
            <w:tcBorders>
              <w:top w:val="single" w:sz="4" w:space="0" w:color="000000"/>
              <w:left w:val="single" w:sz="4" w:space="0" w:color="000000"/>
              <w:bottom w:val="single" w:sz="4" w:space="0" w:color="000000"/>
            </w:tcBorders>
          </w:tcPr>
          <w:p w14:paraId="12FC9C4E"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850" w:type="dxa"/>
            <w:vMerge/>
            <w:tcBorders>
              <w:top w:val="single" w:sz="4" w:space="0" w:color="000000"/>
              <w:left w:val="single" w:sz="4" w:space="0" w:color="000000"/>
              <w:bottom w:val="single" w:sz="4" w:space="0" w:color="000000"/>
            </w:tcBorders>
          </w:tcPr>
          <w:p w14:paraId="00050972"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993" w:type="dxa"/>
            <w:vMerge/>
            <w:tcBorders>
              <w:top w:val="single" w:sz="4" w:space="0" w:color="000000"/>
              <w:left w:val="single" w:sz="4" w:space="0" w:color="000000"/>
              <w:bottom w:val="single" w:sz="4" w:space="0" w:color="000000"/>
            </w:tcBorders>
          </w:tcPr>
          <w:p w14:paraId="5C481B3A"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1134" w:type="dxa"/>
            <w:vMerge/>
            <w:tcBorders>
              <w:top w:val="single" w:sz="4" w:space="0" w:color="000000"/>
              <w:left w:val="single" w:sz="4" w:space="0" w:color="000000"/>
              <w:bottom w:val="single" w:sz="4" w:space="0" w:color="000000"/>
            </w:tcBorders>
          </w:tcPr>
          <w:p w14:paraId="55495E7B"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1275" w:type="dxa"/>
            <w:vMerge/>
            <w:tcBorders>
              <w:left w:val="single" w:sz="4" w:space="0" w:color="000000"/>
              <w:bottom w:val="single" w:sz="4" w:space="0" w:color="000000"/>
            </w:tcBorders>
          </w:tcPr>
          <w:p w14:paraId="7ABA7749" w14:textId="77777777" w:rsidR="000B4A15" w:rsidRPr="00190B7B" w:rsidRDefault="000B4A15" w:rsidP="000B4A15">
            <w:pPr>
              <w:spacing w:after="0" w:line="360" w:lineRule="auto"/>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tcBorders>
          </w:tcPr>
          <w:p w14:paraId="5E7F2D38" w14:textId="77777777" w:rsidR="000B4A15" w:rsidRPr="00190B7B" w:rsidRDefault="000B4A15" w:rsidP="000B4A15">
            <w:pPr>
              <w:snapToGrid w:val="0"/>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podstawowy</w:t>
            </w:r>
          </w:p>
        </w:tc>
        <w:tc>
          <w:tcPr>
            <w:tcW w:w="1417" w:type="dxa"/>
            <w:tcBorders>
              <w:top w:val="single" w:sz="4" w:space="0" w:color="000000"/>
              <w:left w:val="single" w:sz="4" w:space="0" w:color="000000"/>
              <w:bottom w:val="single" w:sz="4" w:space="0" w:color="000000"/>
              <w:right w:val="single" w:sz="4" w:space="0" w:color="000000"/>
            </w:tcBorders>
          </w:tcPr>
          <w:p w14:paraId="4FF6A75E" w14:textId="77777777" w:rsidR="000B4A15" w:rsidRPr="00190B7B" w:rsidRDefault="000B4A15" w:rsidP="000B4A15">
            <w:pPr>
              <w:snapToGrid w:val="0"/>
              <w:spacing w:after="0" w:line="360" w:lineRule="auto"/>
              <w:jc w:val="center"/>
              <w:rPr>
                <w:rFonts w:ascii="Times New Roman" w:eastAsia="Times New Roman" w:hAnsi="Times New Roman"/>
                <w:b/>
                <w:bCs/>
                <w:sz w:val="24"/>
                <w:szCs w:val="24"/>
                <w:lang w:eastAsia="ar-SA"/>
              </w:rPr>
            </w:pPr>
            <w:r w:rsidRPr="00190B7B">
              <w:rPr>
                <w:rFonts w:ascii="Times New Roman" w:eastAsia="Times New Roman" w:hAnsi="Times New Roman"/>
                <w:b/>
                <w:bCs/>
                <w:sz w:val="24"/>
                <w:szCs w:val="24"/>
                <w:lang w:eastAsia="ar-SA"/>
              </w:rPr>
              <w:t>rozszerzony</w:t>
            </w:r>
          </w:p>
        </w:tc>
      </w:tr>
      <w:tr w:rsidR="000B4A15" w:rsidRPr="00190B7B" w14:paraId="7778BF9B" w14:textId="77777777" w:rsidTr="000B4A15">
        <w:tc>
          <w:tcPr>
            <w:tcW w:w="1985" w:type="dxa"/>
            <w:tcBorders>
              <w:top w:val="single" w:sz="4" w:space="0" w:color="000000"/>
              <w:left w:val="single" w:sz="4" w:space="0" w:color="000000"/>
              <w:bottom w:val="single" w:sz="4" w:space="0" w:color="000000"/>
            </w:tcBorders>
          </w:tcPr>
          <w:p w14:paraId="6E894C28" w14:textId="77777777" w:rsidR="000B4A15" w:rsidRDefault="000B4A15" w:rsidP="005518BA">
            <w:pPr>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 xml:space="preserve">Oddziały gimnazjalne przy Szkole Podstawowej </w:t>
            </w:r>
          </w:p>
          <w:p w14:paraId="243B9351" w14:textId="77777777" w:rsidR="000B4A15" w:rsidRPr="00190B7B" w:rsidRDefault="000B4A15" w:rsidP="005518BA">
            <w:pPr>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Nr 1 w Ropie</w:t>
            </w:r>
          </w:p>
        </w:tc>
        <w:tc>
          <w:tcPr>
            <w:tcW w:w="850" w:type="dxa"/>
            <w:tcBorders>
              <w:top w:val="single" w:sz="4" w:space="0" w:color="000000"/>
              <w:left w:val="single" w:sz="4" w:space="0" w:color="000000"/>
              <w:bottom w:val="single" w:sz="4" w:space="0" w:color="000000"/>
            </w:tcBorders>
            <w:vAlign w:val="center"/>
          </w:tcPr>
          <w:p w14:paraId="1C8F5CC6" w14:textId="77777777" w:rsidR="000B4A15" w:rsidRPr="001F078A" w:rsidRDefault="000B4A15" w:rsidP="000B4A15">
            <w:pPr>
              <w:spacing w:after="0" w:line="36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67,0</w:t>
            </w:r>
          </w:p>
        </w:tc>
        <w:tc>
          <w:tcPr>
            <w:tcW w:w="993" w:type="dxa"/>
            <w:tcBorders>
              <w:top w:val="single" w:sz="4" w:space="0" w:color="000000"/>
              <w:left w:val="single" w:sz="4" w:space="0" w:color="000000"/>
              <w:bottom w:val="single" w:sz="4" w:space="0" w:color="000000"/>
            </w:tcBorders>
            <w:vAlign w:val="center"/>
          </w:tcPr>
          <w:p w14:paraId="42E6E34F" w14:textId="61DB25E3" w:rsidR="000B4A15" w:rsidRPr="001F078A" w:rsidRDefault="00CE2EB9" w:rsidP="000B4A15">
            <w:pPr>
              <w:spacing w:after="0" w:line="36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0B4A15" w:rsidRPr="001F078A">
              <w:rPr>
                <w:rFonts w:ascii="Times New Roman" w:eastAsia="Times New Roman" w:hAnsi="Times New Roman"/>
                <w:bCs/>
                <w:sz w:val="24"/>
                <w:szCs w:val="24"/>
                <w:lang w:eastAsia="ar-SA"/>
              </w:rPr>
              <w:t>59,0</w:t>
            </w:r>
          </w:p>
        </w:tc>
        <w:tc>
          <w:tcPr>
            <w:tcW w:w="1134" w:type="dxa"/>
            <w:tcBorders>
              <w:top w:val="single" w:sz="4" w:space="0" w:color="000000"/>
              <w:left w:val="single" w:sz="4" w:space="0" w:color="000000"/>
              <w:bottom w:val="single" w:sz="4" w:space="0" w:color="000000"/>
            </w:tcBorders>
            <w:vAlign w:val="center"/>
          </w:tcPr>
          <w:p w14:paraId="2EAB1D33" w14:textId="77777777" w:rsidR="000B4A15" w:rsidRPr="001F078A" w:rsidRDefault="000B4A15" w:rsidP="000B4A15">
            <w:pPr>
              <w:spacing w:after="0" w:line="360" w:lineRule="auto"/>
              <w:jc w:val="center"/>
              <w:rPr>
                <w:rFonts w:ascii="Times New Roman" w:eastAsia="Times New Roman" w:hAnsi="Times New Roman"/>
                <w:bCs/>
                <w:sz w:val="24"/>
                <w:szCs w:val="24"/>
                <w:lang w:eastAsia="ar-SA"/>
              </w:rPr>
            </w:pPr>
            <w:r w:rsidRPr="001F078A">
              <w:rPr>
                <w:rFonts w:ascii="Times New Roman" w:eastAsia="Times New Roman" w:hAnsi="Times New Roman"/>
                <w:bCs/>
                <w:sz w:val="24"/>
                <w:szCs w:val="24"/>
                <w:lang w:eastAsia="ar-SA"/>
              </w:rPr>
              <w:t>51,0</w:t>
            </w:r>
          </w:p>
        </w:tc>
        <w:tc>
          <w:tcPr>
            <w:tcW w:w="1275" w:type="dxa"/>
            <w:tcBorders>
              <w:top w:val="single" w:sz="4" w:space="0" w:color="000000"/>
              <w:left w:val="single" w:sz="4" w:space="0" w:color="000000"/>
              <w:bottom w:val="single" w:sz="4" w:space="0" w:color="000000"/>
            </w:tcBorders>
            <w:vAlign w:val="center"/>
          </w:tcPr>
          <w:p w14:paraId="758BFCA6" w14:textId="77777777" w:rsidR="000B4A15" w:rsidRPr="00DC50A7" w:rsidRDefault="000B4A15" w:rsidP="000B4A15">
            <w:pPr>
              <w:spacing w:after="0" w:line="360" w:lineRule="auto"/>
              <w:jc w:val="center"/>
              <w:rPr>
                <w:rFonts w:ascii="Times New Roman" w:eastAsia="Times New Roman" w:hAnsi="Times New Roman"/>
                <w:bCs/>
                <w:sz w:val="24"/>
                <w:szCs w:val="24"/>
                <w:lang w:eastAsia="ar-SA"/>
              </w:rPr>
            </w:pPr>
            <w:r w:rsidRPr="00DC50A7">
              <w:rPr>
                <w:rFonts w:ascii="Times New Roman" w:eastAsia="Times New Roman" w:hAnsi="Times New Roman"/>
                <w:bCs/>
                <w:sz w:val="24"/>
                <w:szCs w:val="24"/>
                <w:lang w:eastAsia="ar-SA"/>
              </w:rPr>
              <w:t>52,0</w:t>
            </w:r>
          </w:p>
        </w:tc>
        <w:tc>
          <w:tcPr>
            <w:tcW w:w="1418" w:type="dxa"/>
            <w:tcBorders>
              <w:top w:val="single" w:sz="4" w:space="0" w:color="000000"/>
              <w:left w:val="single" w:sz="4" w:space="0" w:color="000000"/>
              <w:bottom w:val="single" w:sz="4" w:space="0" w:color="000000"/>
            </w:tcBorders>
            <w:vAlign w:val="center"/>
          </w:tcPr>
          <w:p w14:paraId="16686551"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48,0</w:t>
            </w:r>
            <w:r w:rsidRPr="00190B7B">
              <w:rPr>
                <w:rFonts w:ascii="Times New Roman" w:eastAsia="Times New Roman" w:hAnsi="Times New Roman"/>
                <w:bCs/>
                <w:sz w:val="24"/>
                <w:szCs w:val="24"/>
                <w:lang w:val="en-US" w:eastAsia="ar-SA"/>
              </w:rPr>
              <w:t xml:space="preserve"> (A)</w:t>
            </w:r>
          </w:p>
          <w:p w14:paraId="3E039564"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30,0</w:t>
            </w:r>
            <w:r w:rsidRPr="00190B7B">
              <w:rPr>
                <w:rFonts w:ascii="Times New Roman" w:eastAsia="Times New Roman" w:hAnsi="Times New Roman"/>
                <w:bCs/>
                <w:sz w:val="24"/>
                <w:szCs w:val="24"/>
                <w:lang w:val="en-US" w:eastAsia="ar-SA"/>
              </w:rPr>
              <w:t xml:space="preserve"> (N)</w:t>
            </w:r>
          </w:p>
        </w:tc>
        <w:tc>
          <w:tcPr>
            <w:tcW w:w="1417" w:type="dxa"/>
            <w:tcBorders>
              <w:top w:val="single" w:sz="4" w:space="0" w:color="000000"/>
              <w:left w:val="single" w:sz="4" w:space="0" w:color="000000"/>
              <w:bottom w:val="single" w:sz="4" w:space="0" w:color="000000"/>
              <w:right w:val="single" w:sz="4" w:space="0" w:color="000000"/>
            </w:tcBorders>
            <w:vAlign w:val="center"/>
          </w:tcPr>
          <w:p w14:paraId="2A86E350"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34,0</w:t>
            </w:r>
            <w:r w:rsidRPr="00190B7B">
              <w:rPr>
                <w:rFonts w:ascii="Times New Roman" w:eastAsia="Times New Roman" w:hAnsi="Times New Roman"/>
                <w:bCs/>
                <w:sz w:val="24"/>
                <w:szCs w:val="24"/>
                <w:lang w:val="en-US" w:eastAsia="ar-SA"/>
              </w:rPr>
              <w:t xml:space="preserve"> (A)</w:t>
            </w:r>
          </w:p>
          <w:p w14:paraId="13CB4091"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15,0</w:t>
            </w:r>
            <w:r w:rsidRPr="00190B7B">
              <w:rPr>
                <w:rFonts w:ascii="Times New Roman" w:eastAsia="Times New Roman" w:hAnsi="Times New Roman"/>
                <w:bCs/>
                <w:sz w:val="24"/>
                <w:szCs w:val="24"/>
                <w:lang w:val="en-US" w:eastAsia="ar-SA"/>
              </w:rPr>
              <w:t xml:space="preserve"> </w:t>
            </w:r>
            <w:r w:rsidRPr="00190B7B">
              <w:rPr>
                <w:rFonts w:ascii="Times New Roman" w:eastAsia="Times New Roman" w:hAnsi="Times New Roman"/>
                <w:bCs/>
                <w:sz w:val="24"/>
                <w:szCs w:val="24"/>
                <w:lang w:eastAsia="ar-SA"/>
              </w:rPr>
              <w:t>(N)</w:t>
            </w:r>
          </w:p>
        </w:tc>
      </w:tr>
      <w:tr w:rsidR="000B4A15" w:rsidRPr="00190B7B" w14:paraId="4734CB48" w14:textId="77777777" w:rsidTr="000B4A15">
        <w:trPr>
          <w:trHeight w:val="629"/>
        </w:trPr>
        <w:tc>
          <w:tcPr>
            <w:tcW w:w="1985" w:type="dxa"/>
            <w:tcBorders>
              <w:top w:val="single" w:sz="4" w:space="0" w:color="000000"/>
              <w:left w:val="single" w:sz="4" w:space="0" w:color="000000"/>
              <w:bottom w:val="single" w:sz="4" w:space="0" w:color="000000"/>
            </w:tcBorders>
          </w:tcPr>
          <w:p w14:paraId="6E5BA1B4"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Gmina</w:t>
            </w:r>
          </w:p>
          <w:p w14:paraId="4C577518"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Ropa</w:t>
            </w:r>
          </w:p>
        </w:tc>
        <w:tc>
          <w:tcPr>
            <w:tcW w:w="850" w:type="dxa"/>
            <w:tcBorders>
              <w:top w:val="single" w:sz="4" w:space="0" w:color="000000"/>
              <w:left w:val="single" w:sz="4" w:space="0" w:color="000000"/>
              <w:bottom w:val="single" w:sz="4" w:space="0" w:color="000000"/>
            </w:tcBorders>
            <w:vAlign w:val="center"/>
          </w:tcPr>
          <w:p w14:paraId="5233F98D" w14:textId="77777777" w:rsidR="000B4A15" w:rsidRPr="001F078A" w:rsidRDefault="000B4A15" w:rsidP="000B4A15">
            <w:pPr>
              <w:spacing w:after="0" w:line="36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67,0</w:t>
            </w:r>
          </w:p>
        </w:tc>
        <w:tc>
          <w:tcPr>
            <w:tcW w:w="993" w:type="dxa"/>
            <w:tcBorders>
              <w:top w:val="single" w:sz="4" w:space="0" w:color="000000"/>
              <w:left w:val="single" w:sz="4" w:space="0" w:color="000000"/>
              <w:bottom w:val="single" w:sz="4" w:space="0" w:color="000000"/>
            </w:tcBorders>
            <w:vAlign w:val="center"/>
          </w:tcPr>
          <w:p w14:paraId="2EF97C47" w14:textId="77777777" w:rsidR="000B4A15" w:rsidRPr="001F078A" w:rsidRDefault="000B4A15" w:rsidP="000B4A15">
            <w:pPr>
              <w:spacing w:after="0" w:line="360" w:lineRule="auto"/>
              <w:jc w:val="center"/>
              <w:rPr>
                <w:rFonts w:ascii="Times New Roman" w:eastAsia="Times New Roman" w:hAnsi="Times New Roman"/>
                <w:bCs/>
                <w:sz w:val="24"/>
                <w:szCs w:val="24"/>
                <w:lang w:eastAsia="ar-SA"/>
              </w:rPr>
            </w:pPr>
            <w:r w:rsidRPr="001F078A">
              <w:rPr>
                <w:rFonts w:ascii="Times New Roman" w:eastAsia="Times New Roman" w:hAnsi="Times New Roman"/>
                <w:bCs/>
                <w:sz w:val="24"/>
                <w:szCs w:val="24"/>
                <w:lang w:eastAsia="ar-SA"/>
              </w:rPr>
              <w:t>59,0</w:t>
            </w:r>
          </w:p>
        </w:tc>
        <w:tc>
          <w:tcPr>
            <w:tcW w:w="1134" w:type="dxa"/>
            <w:tcBorders>
              <w:top w:val="single" w:sz="4" w:space="0" w:color="000000"/>
              <w:left w:val="single" w:sz="4" w:space="0" w:color="000000"/>
              <w:bottom w:val="single" w:sz="4" w:space="0" w:color="000000"/>
            </w:tcBorders>
            <w:vAlign w:val="center"/>
          </w:tcPr>
          <w:p w14:paraId="34217268" w14:textId="77777777" w:rsidR="000B4A15" w:rsidRPr="001F078A" w:rsidRDefault="000B4A15" w:rsidP="000B4A15">
            <w:pPr>
              <w:spacing w:after="0" w:line="360" w:lineRule="auto"/>
              <w:jc w:val="center"/>
              <w:rPr>
                <w:rFonts w:ascii="Times New Roman" w:eastAsia="Times New Roman" w:hAnsi="Times New Roman"/>
                <w:bCs/>
                <w:sz w:val="24"/>
                <w:szCs w:val="24"/>
                <w:lang w:eastAsia="ar-SA"/>
              </w:rPr>
            </w:pPr>
            <w:r w:rsidRPr="001F078A">
              <w:rPr>
                <w:rFonts w:ascii="Times New Roman" w:eastAsia="Times New Roman" w:hAnsi="Times New Roman"/>
                <w:bCs/>
                <w:sz w:val="24"/>
                <w:szCs w:val="24"/>
                <w:lang w:eastAsia="ar-SA"/>
              </w:rPr>
              <w:t>51,0</w:t>
            </w:r>
          </w:p>
        </w:tc>
        <w:tc>
          <w:tcPr>
            <w:tcW w:w="1275" w:type="dxa"/>
            <w:tcBorders>
              <w:top w:val="single" w:sz="4" w:space="0" w:color="000000"/>
              <w:left w:val="single" w:sz="4" w:space="0" w:color="000000"/>
              <w:bottom w:val="single" w:sz="4" w:space="0" w:color="000000"/>
            </w:tcBorders>
            <w:vAlign w:val="center"/>
          </w:tcPr>
          <w:p w14:paraId="022EC59E" w14:textId="77777777" w:rsidR="000B4A15" w:rsidRPr="00DC50A7" w:rsidRDefault="000B4A15" w:rsidP="000B4A15">
            <w:pPr>
              <w:spacing w:after="0" w:line="360" w:lineRule="auto"/>
              <w:jc w:val="center"/>
              <w:rPr>
                <w:rFonts w:ascii="Times New Roman" w:eastAsia="Times New Roman" w:hAnsi="Times New Roman"/>
                <w:bCs/>
                <w:sz w:val="24"/>
                <w:szCs w:val="24"/>
                <w:lang w:eastAsia="ar-SA"/>
              </w:rPr>
            </w:pPr>
            <w:r w:rsidRPr="00DC50A7">
              <w:rPr>
                <w:rFonts w:ascii="Times New Roman" w:eastAsia="Times New Roman" w:hAnsi="Times New Roman"/>
                <w:bCs/>
                <w:sz w:val="24"/>
                <w:szCs w:val="24"/>
                <w:lang w:eastAsia="ar-SA"/>
              </w:rPr>
              <w:t>52,0</w:t>
            </w:r>
          </w:p>
        </w:tc>
        <w:tc>
          <w:tcPr>
            <w:tcW w:w="1418" w:type="dxa"/>
            <w:tcBorders>
              <w:top w:val="single" w:sz="4" w:space="0" w:color="000000"/>
              <w:left w:val="single" w:sz="4" w:space="0" w:color="000000"/>
              <w:bottom w:val="single" w:sz="4" w:space="0" w:color="000000"/>
            </w:tcBorders>
          </w:tcPr>
          <w:p w14:paraId="575FFCF6"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56,0 </w:t>
            </w:r>
            <w:r w:rsidRPr="00190B7B">
              <w:rPr>
                <w:rFonts w:ascii="Times New Roman" w:eastAsia="Times New Roman" w:hAnsi="Times New Roman"/>
                <w:bCs/>
                <w:sz w:val="24"/>
                <w:szCs w:val="24"/>
                <w:lang w:eastAsia="ar-SA"/>
              </w:rPr>
              <w:t>(A)</w:t>
            </w:r>
            <w:r w:rsidRPr="00190B7B">
              <w:rPr>
                <w:rFonts w:ascii="Times New Roman" w:eastAsia="Times New Roman" w:hAnsi="Times New Roman"/>
                <w:bCs/>
                <w:sz w:val="24"/>
                <w:szCs w:val="24"/>
                <w:lang w:val="en-US" w:eastAsia="ar-SA"/>
              </w:rPr>
              <w:br/>
              <w:t xml:space="preserve">68,8 </w:t>
            </w:r>
            <w:r w:rsidRPr="00190B7B">
              <w:rPr>
                <w:rFonts w:ascii="Times New Roman" w:eastAsia="Times New Roman" w:hAnsi="Times New Roman"/>
                <w:bCs/>
                <w:sz w:val="24"/>
                <w:szCs w:val="24"/>
                <w:lang w:eastAsia="ar-SA"/>
              </w:rPr>
              <w:t>(N)</w:t>
            </w:r>
          </w:p>
        </w:tc>
        <w:tc>
          <w:tcPr>
            <w:tcW w:w="1417" w:type="dxa"/>
            <w:tcBorders>
              <w:top w:val="single" w:sz="4" w:space="0" w:color="000000"/>
              <w:left w:val="single" w:sz="4" w:space="0" w:color="000000"/>
              <w:bottom w:val="single" w:sz="4" w:space="0" w:color="000000"/>
              <w:right w:val="single" w:sz="4" w:space="0" w:color="000000"/>
            </w:tcBorders>
          </w:tcPr>
          <w:p w14:paraId="18785CE9"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39,4 </w:t>
            </w:r>
            <w:r w:rsidRPr="00190B7B">
              <w:rPr>
                <w:rFonts w:ascii="Times New Roman" w:eastAsia="Times New Roman" w:hAnsi="Times New Roman"/>
                <w:bCs/>
                <w:sz w:val="24"/>
                <w:szCs w:val="24"/>
                <w:lang w:eastAsia="ar-SA"/>
              </w:rPr>
              <w:t>(A)</w:t>
            </w:r>
          </w:p>
          <w:p w14:paraId="5C912492"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48,1 </w:t>
            </w:r>
            <w:r w:rsidRPr="00190B7B">
              <w:rPr>
                <w:rFonts w:ascii="Times New Roman" w:eastAsia="Times New Roman" w:hAnsi="Times New Roman"/>
                <w:bCs/>
                <w:sz w:val="24"/>
                <w:szCs w:val="24"/>
                <w:lang w:eastAsia="ar-SA"/>
              </w:rPr>
              <w:t>(N)</w:t>
            </w:r>
          </w:p>
        </w:tc>
      </w:tr>
      <w:tr w:rsidR="000B4A15" w:rsidRPr="00190B7B" w14:paraId="7884DDCB" w14:textId="77777777" w:rsidTr="000B4A15">
        <w:trPr>
          <w:trHeight w:val="567"/>
        </w:trPr>
        <w:tc>
          <w:tcPr>
            <w:tcW w:w="1985" w:type="dxa"/>
            <w:tcBorders>
              <w:top w:val="single" w:sz="4" w:space="0" w:color="000000"/>
              <w:left w:val="single" w:sz="4" w:space="0" w:color="000000"/>
              <w:bottom w:val="single" w:sz="4" w:space="0" w:color="000000"/>
            </w:tcBorders>
          </w:tcPr>
          <w:p w14:paraId="4F67659E"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Powiat</w:t>
            </w:r>
          </w:p>
          <w:p w14:paraId="4CB23DC8"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gorlicki</w:t>
            </w:r>
          </w:p>
        </w:tc>
        <w:tc>
          <w:tcPr>
            <w:tcW w:w="850" w:type="dxa"/>
            <w:tcBorders>
              <w:top w:val="single" w:sz="4" w:space="0" w:color="000000"/>
              <w:left w:val="single" w:sz="4" w:space="0" w:color="000000"/>
              <w:bottom w:val="single" w:sz="4" w:space="0" w:color="000000"/>
            </w:tcBorders>
            <w:vAlign w:val="center"/>
          </w:tcPr>
          <w:p w14:paraId="6CF90442"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69,5</w:t>
            </w:r>
          </w:p>
        </w:tc>
        <w:tc>
          <w:tcPr>
            <w:tcW w:w="993" w:type="dxa"/>
            <w:tcBorders>
              <w:top w:val="single" w:sz="4" w:space="0" w:color="000000"/>
              <w:left w:val="single" w:sz="4" w:space="0" w:color="000000"/>
              <w:bottom w:val="single" w:sz="4" w:space="0" w:color="000000"/>
            </w:tcBorders>
            <w:vAlign w:val="center"/>
          </w:tcPr>
          <w:p w14:paraId="282559AE"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61,1</w:t>
            </w:r>
          </w:p>
        </w:tc>
        <w:tc>
          <w:tcPr>
            <w:tcW w:w="1134" w:type="dxa"/>
            <w:tcBorders>
              <w:top w:val="single" w:sz="4" w:space="0" w:color="000000"/>
              <w:left w:val="single" w:sz="4" w:space="0" w:color="000000"/>
              <w:bottom w:val="single" w:sz="4" w:space="0" w:color="000000"/>
            </w:tcBorders>
            <w:vAlign w:val="center"/>
          </w:tcPr>
          <w:p w14:paraId="3BEE2BDF"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52,4</w:t>
            </w:r>
          </w:p>
        </w:tc>
        <w:tc>
          <w:tcPr>
            <w:tcW w:w="1275" w:type="dxa"/>
            <w:tcBorders>
              <w:top w:val="single" w:sz="4" w:space="0" w:color="000000"/>
              <w:left w:val="single" w:sz="4" w:space="0" w:color="000000"/>
              <w:bottom w:val="single" w:sz="4" w:space="0" w:color="000000"/>
            </w:tcBorders>
            <w:vAlign w:val="center"/>
          </w:tcPr>
          <w:p w14:paraId="3B15E4AD"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57,2</w:t>
            </w:r>
          </w:p>
        </w:tc>
        <w:tc>
          <w:tcPr>
            <w:tcW w:w="1418" w:type="dxa"/>
            <w:tcBorders>
              <w:top w:val="single" w:sz="4" w:space="0" w:color="000000"/>
              <w:left w:val="single" w:sz="4" w:space="0" w:color="000000"/>
              <w:bottom w:val="single" w:sz="4" w:space="0" w:color="000000"/>
            </w:tcBorders>
          </w:tcPr>
          <w:p w14:paraId="51F29272"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62,8 </w:t>
            </w:r>
            <w:r w:rsidRPr="00190B7B">
              <w:rPr>
                <w:rFonts w:ascii="Times New Roman" w:eastAsia="Times New Roman" w:hAnsi="Times New Roman"/>
                <w:bCs/>
                <w:sz w:val="24"/>
                <w:szCs w:val="24"/>
                <w:lang w:eastAsia="ar-SA"/>
              </w:rPr>
              <w:t>(A)</w:t>
            </w:r>
          </w:p>
          <w:p w14:paraId="61E8F1D5"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50,5 </w:t>
            </w:r>
            <w:r w:rsidRPr="00190B7B">
              <w:rPr>
                <w:rFonts w:ascii="Times New Roman" w:eastAsia="Times New Roman" w:hAnsi="Times New Roman"/>
                <w:bCs/>
                <w:sz w:val="24"/>
                <w:szCs w:val="24"/>
                <w:lang w:eastAsia="ar-SA"/>
              </w:rPr>
              <w:t>(N)</w:t>
            </w:r>
          </w:p>
        </w:tc>
        <w:tc>
          <w:tcPr>
            <w:tcW w:w="1417" w:type="dxa"/>
            <w:tcBorders>
              <w:top w:val="single" w:sz="4" w:space="0" w:color="000000"/>
              <w:left w:val="single" w:sz="4" w:space="0" w:color="000000"/>
              <w:bottom w:val="single" w:sz="4" w:space="0" w:color="000000"/>
              <w:right w:val="single" w:sz="4" w:space="0" w:color="000000"/>
            </w:tcBorders>
          </w:tcPr>
          <w:p w14:paraId="40927117"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46,6 (A)</w:t>
            </w:r>
          </w:p>
          <w:p w14:paraId="4D094ABC"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41,5 (N)</w:t>
            </w:r>
          </w:p>
        </w:tc>
      </w:tr>
      <w:tr w:rsidR="000B4A15" w:rsidRPr="00190B7B" w14:paraId="3294DD85" w14:textId="77777777" w:rsidTr="000B4A15">
        <w:trPr>
          <w:trHeight w:val="547"/>
        </w:trPr>
        <w:tc>
          <w:tcPr>
            <w:tcW w:w="1985" w:type="dxa"/>
            <w:tcBorders>
              <w:top w:val="single" w:sz="4" w:space="0" w:color="000000"/>
              <w:left w:val="single" w:sz="4" w:space="0" w:color="000000"/>
              <w:bottom w:val="single" w:sz="4" w:space="0" w:color="000000"/>
            </w:tcBorders>
          </w:tcPr>
          <w:p w14:paraId="1C3DAA3C"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Województwo</w:t>
            </w:r>
          </w:p>
          <w:p w14:paraId="04B89272" w14:textId="77777777" w:rsidR="000B4A15" w:rsidRPr="00190B7B" w:rsidRDefault="000B4A15" w:rsidP="005518BA">
            <w:pPr>
              <w:snapToGrid w:val="0"/>
              <w:spacing w:after="0" w:line="24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małopolskie</w:t>
            </w:r>
          </w:p>
        </w:tc>
        <w:tc>
          <w:tcPr>
            <w:tcW w:w="850" w:type="dxa"/>
            <w:tcBorders>
              <w:top w:val="single" w:sz="4" w:space="0" w:color="000000"/>
              <w:left w:val="single" w:sz="4" w:space="0" w:color="000000"/>
              <w:bottom w:val="single" w:sz="4" w:space="0" w:color="000000"/>
            </w:tcBorders>
            <w:vAlign w:val="center"/>
          </w:tcPr>
          <w:p w14:paraId="37D6E04E"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70,8</w:t>
            </w:r>
          </w:p>
        </w:tc>
        <w:tc>
          <w:tcPr>
            <w:tcW w:w="993" w:type="dxa"/>
            <w:tcBorders>
              <w:top w:val="single" w:sz="4" w:space="0" w:color="000000"/>
              <w:left w:val="single" w:sz="4" w:space="0" w:color="000000"/>
              <w:bottom w:val="single" w:sz="4" w:space="0" w:color="000000"/>
            </w:tcBorders>
            <w:vAlign w:val="center"/>
          </w:tcPr>
          <w:p w14:paraId="4967CF5A"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62,2</w:t>
            </w:r>
          </w:p>
        </w:tc>
        <w:tc>
          <w:tcPr>
            <w:tcW w:w="1134" w:type="dxa"/>
            <w:tcBorders>
              <w:top w:val="single" w:sz="4" w:space="0" w:color="000000"/>
              <w:left w:val="single" w:sz="4" w:space="0" w:color="000000"/>
              <w:bottom w:val="single" w:sz="4" w:space="0" w:color="000000"/>
            </w:tcBorders>
            <w:vAlign w:val="center"/>
          </w:tcPr>
          <w:p w14:paraId="2E8A8052"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55,3</w:t>
            </w:r>
          </w:p>
        </w:tc>
        <w:tc>
          <w:tcPr>
            <w:tcW w:w="1275" w:type="dxa"/>
            <w:tcBorders>
              <w:top w:val="single" w:sz="4" w:space="0" w:color="000000"/>
              <w:left w:val="single" w:sz="4" w:space="0" w:color="000000"/>
              <w:bottom w:val="single" w:sz="4" w:space="0" w:color="000000"/>
            </w:tcBorders>
            <w:vAlign w:val="center"/>
          </w:tcPr>
          <w:p w14:paraId="12698E5A" w14:textId="77777777" w:rsidR="000B4A15" w:rsidRPr="00190B7B" w:rsidRDefault="000B4A15" w:rsidP="000B4A15">
            <w:pPr>
              <w:spacing w:after="0" w:line="360" w:lineRule="auto"/>
              <w:jc w:val="center"/>
              <w:rPr>
                <w:rFonts w:ascii="Times New Roman" w:eastAsia="Times New Roman" w:hAnsi="Times New Roman"/>
                <w:bCs/>
                <w:sz w:val="24"/>
                <w:szCs w:val="24"/>
                <w:lang w:eastAsia="ar-SA"/>
              </w:rPr>
            </w:pPr>
            <w:r w:rsidRPr="00190B7B">
              <w:rPr>
                <w:rFonts w:ascii="Times New Roman" w:eastAsia="Times New Roman" w:hAnsi="Times New Roman"/>
                <w:bCs/>
                <w:sz w:val="24"/>
                <w:szCs w:val="24"/>
                <w:lang w:eastAsia="ar-SA"/>
              </w:rPr>
              <w:t>58,7</w:t>
            </w:r>
          </w:p>
        </w:tc>
        <w:tc>
          <w:tcPr>
            <w:tcW w:w="1418" w:type="dxa"/>
            <w:tcBorders>
              <w:top w:val="single" w:sz="4" w:space="0" w:color="000000"/>
              <w:left w:val="single" w:sz="4" w:space="0" w:color="000000"/>
              <w:bottom w:val="single" w:sz="4" w:space="0" w:color="000000"/>
            </w:tcBorders>
            <w:vAlign w:val="center"/>
          </w:tcPr>
          <w:p w14:paraId="7686CDE3"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69,1 </w:t>
            </w:r>
            <w:r w:rsidRPr="00190B7B">
              <w:rPr>
                <w:rFonts w:ascii="Times New Roman" w:eastAsia="Times New Roman" w:hAnsi="Times New Roman"/>
                <w:bCs/>
                <w:sz w:val="24"/>
                <w:szCs w:val="24"/>
                <w:lang w:eastAsia="ar-SA"/>
              </w:rPr>
              <w:t>(A)</w:t>
            </w:r>
          </w:p>
          <w:p w14:paraId="2C956A56"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53,9 </w:t>
            </w:r>
            <w:r w:rsidRPr="00190B7B">
              <w:rPr>
                <w:rFonts w:ascii="Times New Roman" w:eastAsia="Times New Roman" w:hAnsi="Times New Roman"/>
                <w:bCs/>
                <w:sz w:val="24"/>
                <w:szCs w:val="24"/>
                <w:lang w:eastAsia="ar-SA"/>
              </w:rPr>
              <w:t>(N)</w:t>
            </w:r>
          </w:p>
        </w:tc>
        <w:tc>
          <w:tcPr>
            <w:tcW w:w="1417" w:type="dxa"/>
            <w:tcBorders>
              <w:top w:val="single" w:sz="4" w:space="0" w:color="000000"/>
              <w:left w:val="single" w:sz="4" w:space="0" w:color="000000"/>
              <w:bottom w:val="single" w:sz="4" w:space="0" w:color="000000"/>
              <w:right w:val="single" w:sz="4" w:space="0" w:color="000000"/>
            </w:tcBorders>
            <w:vAlign w:val="center"/>
          </w:tcPr>
          <w:p w14:paraId="7B1D3C3B"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52,1 </w:t>
            </w:r>
            <w:r w:rsidRPr="00190B7B">
              <w:rPr>
                <w:rFonts w:ascii="Times New Roman" w:eastAsia="Times New Roman" w:hAnsi="Times New Roman"/>
                <w:bCs/>
                <w:sz w:val="24"/>
                <w:szCs w:val="24"/>
                <w:lang w:eastAsia="ar-SA"/>
              </w:rPr>
              <w:t>(A)</w:t>
            </w:r>
          </w:p>
          <w:p w14:paraId="2B9C9F37" w14:textId="77777777" w:rsidR="000B4A15" w:rsidRPr="00190B7B" w:rsidRDefault="000B4A15" w:rsidP="000B4A15">
            <w:pPr>
              <w:spacing w:after="0" w:line="360" w:lineRule="auto"/>
              <w:jc w:val="center"/>
              <w:rPr>
                <w:rFonts w:ascii="Times New Roman" w:eastAsia="Times New Roman" w:hAnsi="Times New Roman"/>
                <w:bCs/>
                <w:sz w:val="24"/>
                <w:szCs w:val="24"/>
                <w:lang w:val="en-US" w:eastAsia="ar-SA"/>
              </w:rPr>
            </w:pPr>
            <w:r w:rsidRPr="00190B7B">
              <w:rPr>
                <w:rFonts w:ascii="Times New Roman" w:eastAsia="Times New Roman" w:hAnsi="Times New Roman"/>
                <w:bCs/>
                <w:sz w:val="24"/>
                <w:szCs w:val="24"/>
                <w:lang w:val="en-US" w:eastAsia="ar-SA"/>
              </w:rPr>
              <w:t xml:space="preserve">53,6 </w:t>
            </w:r>
            <w:r w:rsidRPr="00190B7B">
              <w:rPr>
                <w:rFonts w:ascii="Times New Roman" w:eastAsia="Times New Roman" w:hAnsi="Times New Roman"/>
                <w:bCs/>
                <w:sz w:val="24"/>
                <w:szCs w:val="24"/>
                <w:lang w:eastAsia="ar-SA"/>
              </w:rPr>
              <w:t>(N)</w:t>
            </w:r>
          </w:p>
        </w:tc>
      </w:tr>
    </w:tbl>
    <w:p w14:paraId="1402F74F" w14:textId="77777777" w:rsidR="000B4A15" w:rsidRPr="0098792B" w:rsidRDefault="000B4A15" w:rsidP="000B4A15">
      <w:pPr>
        <w:rPr>
          <w:rFonts w:ascii="Times New Roman" w:hAnsi="Times New Roman"/>
          <w:b/>
          <w:sz w:val="24"/>
          <w:szCs w:val="24"/>
        </w:rPr>
      </w:pPr>
    </w:p>
    <w:p w14:paraId="50D649D2" w14:textId="77777777" w:rsidR="000B4A15"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t>Informacja na temat młodzieży z wykształceniem co najwyżej gimnazjalnym niekontynuująca nauki.</w:t>
      </w:r>
    </w:p>
    <w:p w14:paraId="47DAD900" w14:textId="77777777" w:rsidR="000B4A15" w:rsidRPr="000F519E" w:rsidRDefault="000B4A15" w:rsidP="000B4A15">
      <w:pPr>
        <w:spacing w:line="360" w:lineRule="auto"/>
        <w:rPr>
          <w:rFonts w:ascii="Times New Roman" w:hAnsi="Times New Roman"/>
          <w:sz w:val="24"/>
          <w:szCs w:val="24"/>
        </w:rPr>
      </w:pPr>
      <w:r w:rsidRPr="000F519E">
        <w:rPr>
          <w:rFonts w:ascii="Times New Roman" w:hAnsi="Times New Roman"/>
          <w:sz w:val="24"/>
          <w:szCs w:val="24"/>
        </w:rPr>
        <w:t>W 2018 roku wszyscy uczniowie z Gminy Ropa urodzeni w latach 2001 i 2002 realizowali obowiązek kontynuowania nauki do 18 roku życia.</w:t>
      </w:r>
    </w:p>
    <w:p w14:paraId="50F8BACF" w14:textId="60F411FB" w:rsidR="00EA73F0" w:rsidRPr="005518BA"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t>Wydatki na oświatę w stosunku do subwencji oświatowej.</w:t>
      </w:r>
    </w:p>
    <w:tbl>
      <w:tblPr>
        <w:tblW w:w="9062" w:type="dxa"/>
        <w:tblLayout w:type="fixed"/>
        <w:tblCellMar>
          <w:left w:w="70" w:type="dxa"/>
          <w:right w:w="70" w:type="dxa"/>
        </w:tblCellMar>
        <w:tblLook w:val="04A0" w:firstRow="1" w:lastRow="0" w:firstColumn="1" w:lastColumn="0" w:noHBand="0" w:noVBand="1"/>
      </w:tblPr>
      <w:tblGrid>
        <w:gridCol w:w="1413"/>
        <w:gridCol w:w="1559"/>
        <w:gridCol w:w="2268"/>
        <w:gridCol w:w="1701"/>
        <w:gridCol w:w="1418"/>
        <w:gridCol w:w="703"/>
      </w:tblGrid>
      <w:tr w:rsidR="00EA73F0" w:rsidRPr="00C20380" w14:paraId="32E44E77" w14:textId="77777777" w:rsidTr="00226A11">
        <w:trPr>
          <w:trHeight w:val="300"/>
        </w:trPr>
        <w:tc>
          <w:tcPr>
            <w:tcW w:w="2972"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71238A96"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 </w:t>
            </w:r>
          </w:p>
          <w:p w14:paraId="7B889234" w14:textId="77777777" w:rsidR="00EA73F0" w:rsidRPr="00C20380" w:rsidRDefault="00EA73F0" w:rsidP="00226A11">
            <w:pPr>
              <w:suppressAutoHyphens w:val="0"/>
              <w:autoSpaceDN/>
              <w:spacing w:after="0" w:line="240" w:lineRule="auto"/>
              <w:jc w:val="center"/>
              <w:textAlignment w:val="auto"/>
              <w:rPr>
                <w:rFonts w:eastAsia="Times New Roman"/>
                <w:b/>
                <w:bCs/>
                <w:color w:val="000000"/>
                <w:lang w:eastAsia="pl-PL"/>
              </w:rPr>
            </w:pPr>
            <w:r w:rsidRPr="00C20380">
              <w:rPr>
                <w:rFonts w:eastAsia="Times New Roman"/>
                <w:b/>
                <w:bCs/>
                <w:color w:val="000000"/>
                <w:lang w:eastAsia="pl-PL"/>
              </w:rPr>
              <w:t>DOCHODY 2018 rok</w:t>
            </w:r>
          </w:p>
        </w:tc>
        <w:tc>
          <w:tcPr>
            <w:tcW w:w="3969" w:type="dxa"/>
            <w:gridSpan w:val="2"/>
            <w:tcBorders>
              <w:top w:val="single" w:sz="4" w:space="0" w:color="auto"/>
              <w:left w:val="nil"/>
              <w:bottom w:val="single" w:sz="4" w:space="0" w:color="auto"/>
              <w:right w:val="single" w:sz="4" w:space="0" w:color="auto"/>
            </w:tcBorders>
            <w:shd w:val="clear" w:color="auto" w:fill="C5E0B3"/>
            <w:noWrap/>
            <w:vAlign w:val="bottom"/>
            <w:hideMark/>
          </w:tcPr>
          <w:p w14:paraId="415DBC84"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 </w:t>
            </w:r>
          </w:p>
          <w:p w14:paraId="4415F5E2" w14:textId="77777777" w:rsidR="00EA73F0" w:rsidRPr="00C20380" w:rsidRDefault="00EA73F0" w:rsidP="00226A11">
            <w:pPr>
              <w:suppressAutoHyphens w:val="0"/>
              <w:autoSpaceDN/>
              <w:spacing w:after="0" w:line="240" w:lineRule="auto"/>
              <w:jc w:val="center"/>
              <w:textAlignment w:val="auto"/>
              <w:rPr>
                <w:rFonts w:eastAsia="Times New Roman"/>
                <w:b/>
                <w:bCs/>
                <w:color w:val="000000"/>
                <w:lang w:eastAsia="pl-PL"/>
              </w:rPr>
            </w:pPr>
            <w:r w:rsidRPr="00C20380">
              <w:rPr>
                <w:rFonts w:eastAsia="Times New Roman"/>
                <w:b/>
                <w:bCs/>
                <w:color w:val="000000"/>
                <w:lang w:eastAsia="pl-PL"/>
              </w:rPr>
              <w:t>WYDATKI 2018 rok</w:t>
            </w:r>
          </w:p>
        </w:tc>
        <w:tc>
          <w:tcPr>
            <w:tcW w:w="1418" w:type="dxa"/>
            <w:tcBorders>
              <w:top w:val="single" w:sz="4" w:space="0" w:color="auto"/>
              <w:left w:val="nil"/>
              <w:bottom w:val="single" w:sz="4" w:space="0" w:color="auto"/>
              <w:right w:val="single" w:sz="4" w:space="0" w:color="auto"/>
            </w:tcBorders>
            <w:shd w:val="clear" w:color="auto" w:fill="C5E0B3"/>
          </w:tcPr>
          <w:p w14:paraId="1986C874" w14:textId="77777777" w:rsidR="00EA73F0" w:rsidRPr="00C20380" w:rsidRDefault="00EA73F0" w:rsidP="00226A11">
            <w:pPr>
              <w:suppressAutoHyphens w:val="0"/>
              <w:autoSpaceDN/>
              <w:spacing w:after="0" w:line="240" w:lineRule="auto"/>
              <w:jc w:val="center"/>
              <w:textAlignment w:val="auto"/>
              <w:rPr>
                <w:rFonts w:eastAsia="Times New Roman"/>
                <w:b/>
                <w:bCs/>
                <w:color w:val="000000"/>
                <w:sz w:val="20"/>
                <w:szCs w:val="20"/>
                <w:lang w:eastAsia="pl-PL"/>
              </w:rPr>
            </w:pPr>
            <w:r w:rsidRPr="00C20380">
              <w:rPr>
                <w:rFonts w:eastAsia="Times New Roman"/>
                <w:b/>
                <w:bCs/>
                <w:color w:val="000000"/>
                <w:sz w:val="20"/>
                <w:szCs w:val="20"/>
                <w:lang w:eastAsia="pl-PL"/>
              </w:rPr>
              <w:t xml:space="preserve">Finansowanie przez gminę </w:t>
            </w:r>
          </w:p>
        </w:tc>
        <w:tc>
          <w:tcPr>
            <w:tcW w:w="703" w:type="dxa"/>
            <w:tcBorders>
              <w:top w:val="single" w:sz="4" w:space="0" w:color="auto"/>
              <w:left w:val="nil"/>
              <w:bottom w:val="single" w:sz="4" w:space="0" w:color="auto"/>
              <w:right w:val="single" w:sz="4" w:space="0" w:color="auto"/>
            </w:tcBorders>
            <w:shd w:val="clear" w:color="auto" w:fill="C5E0B3"/>
          </w:tcPr>
          <w:p w14:paraId="62C4CC73" w14:textId="77777777" w:rsidR="00EA73F0" w:rsidRPr="00C20380" w:rsidRDefault="00EA73F0" w:rsidP="00226A11">
            <w:pPr>
              <w:suppressAutoHyphens w:val="0"/>
              <w:autoSpaceDN/>
              <w:spacing w:after="0" w:line="240" w:lineRule="auto"/>
              <w:jc w:val="center"/>
              <w:textAlignment w:val="auto"/>
              <w:rPr>
                <w:rFonts w:eastAsia="Times New Roman"/>
                <w:b/>
                <w:bCs/>
                <w:color w:val="000000"/>
                <w:lang w:eastAsia="pl-PL"/>
              </w:rPr>
            </w:pPr>
            <w:r w:rsidRPr="00C20380">
              <w:rPr>
                <w:rFonts w:eastAsia="Times New Roman"/>
                <w:b/>
                <w:bCs/>
                <w:color w:val="000000"/>
                <w:lang w:eastAsia="pl-PL"/>
              </w:rPr>
              <w:t xml:space="preserve">% </w:t>
            </w:r>
          </w:p>
        </w:tc>
      </w:tr>
      <w:tr w:rsidR="00EA73F0" w:rsidRPr="00C20380" w14:paraId="7ECCBF7F" w14:textId="77777777" w:rsidTr="00226A11">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A2FA47"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Subwencja oświatowa</w:t>
            </w:r>
          </w:p>
        </w:tc>
        <w:tc>
          <w:tcPr>
            <w:tcW w:w="1559" w:type="dxa"/>
            <w:tcBorders>
              <w:top w:val="nil"/>
              <w:left w:val="nil"/>
              <w:bottom w:val="single" w:sz="4" w:space="0" w:color="auto"/>
              <w:right w:val="single" w:sz="4" w:space="0" w:color="auto"/>
            </w:tcBorders>
            <w:shd w:val="clear" w:color="auto" w:fill="auto"/>
            <w:noWrap/>
            <w:vAlign w:val="bottom"/>
            <w:hideMark/>
          </w:tcPr>
          <w:p w14:paraId="366867D6" w14:textId="77777777" w:rsidR="00EA73F0" w:rsidRPr="00C20380" w:rsidRDefault="00EA73F0" w:rsidP="00226A11">
            <w:pPr>
              <w:suppressAutoHyphens w:val="0"/>
              <w:autoSpaceDN/>
              <w:spacing w:after="0" w:line="240" w:lineRule="auto"/>
              <w:textAlignment w:val="auto"/>
              <w:rPr>
                <w:rFonts w:eastAsia="Times New Roman"/>
                <w:color w:val="000000"/>
                <w:sz w:val="20"/>
                <w:szCs w:val="20"/>
                <w:lang w:eastAsia="pl-PL"/>
              </w:rPr>
            </w:pPr>
            <w:r>
              <w:rPr>
                <w:rFonts w:eastAsia="Times New Roman"/>
                <w:color w:val="000000"/>
                <w:sz w:val="20"/>
                <w:szCs w:val="20"/>
                <w:lang w:eastAsia="pl-PL"/>
              </w:rPr>
              <w:t xml:space="preserve"> </w:t>
            </w:r>
            <w:r w:rsidRPr="00C20380">
              <w:rPr>
                <w:rFonts w:eastAsia="Times New Roman"/>
                <w:color w:val="000000"/>
                <w:sz w:val="20"/>
                <w:szCs w:val="20"/>
                <w:lang w:eastAsia="pl-PL"/>
              </w:rPr>
              <w:t>5 842 212,00</w:t>
            </w:r>
            <w:r>
              <w:rPr>
                <w:rFonts w:eastAsia="Times New Roman"/>
                <w:color w:val="000000"/>
                <w:sz w:val="20"/>
                <w:szCs w:val="20"/>
                <w:lang w:eastAsia="pl-PL"/>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5E6441E6"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Oświata i wychowanie</w:t>
            </w:r>
          </w:p>
        </w:tc>
        <w:tc>
          <w:tcPr>
            <w:tcW w:w="1701" w:type="dxa"/>
            <w:tcBorders>
              <w:top w:val="nil"/>
              <w:left w:val="nil"/>
              <w:bottom w:val="single" w:sz="4" w:space="0" w:color="auto"/>
              <w:right w:val="single" w:sz="4" w:space="0" w:color="auto"/>
            </w:tcBorders>
            <w:shd w:val="clear" w:color="auto" w:fill="auto"/>
            <w:noWrap/>
            <w:vAlign w:val="bottom"/>
            <w:hideMark/>
          </w:tcPr>
          <w:p w14:paraId="4741077F" w14:textId="77777777" w:rsidR="00EA73F0" w:rsidRPr="00C20380" w:rsidRDefault="00EA73F0" w:rsidP="00226A11">
            <w:pPr>
              <w:suppressAutoHyphens w:val="0"/>
              <w:autoSpaceDN/>
              <w:spacing w:after="0" w:line="240" w:lineRule="auto"/>
              <w:textAlignment w:val="auto"/>
              <w:rPr>
                <w:rFonts w:eastAsia="Times New Roman"/>
                <w:color w:val="000000"/>
                <w:sz w:val="20"/>
                <w:szCs w:val="20"/>
                <w:lang w:eastAsia="pl-PL"/>
              </w:rPr>
            </w:pPr>
            <w:r>
              <w:rPr>
                <w:rFonts w:eastAsia="Times New Roman"/>
                <w:color w:val="000000"/>
                <w:sz w:val="20"/>
                <w:szCs w:val="20"/>
                <w:lang w:eastAsia="pl-PL"/>
              </w:rPr>
              <w:t xml:space="preserve"> </w:t>
            </w:r>
            <w:r w:rsidRPr="00C20380">
              <w:rPr>
                <w:rFonts w:eastAsia="Times New Roman"/>
                <w:color w:val="000000"/>
                <w:sz w:val="20"/>
                <w:szCs w:val="20"/>
                <w:lang w:eastAsia="pl-PL"/>
              </w:rPr>
              <w:t>8 045 337,69</w:t>
            </w:r>
            <w:r>
              <w:rPr>
                <w:rFonts w:eastAsia="Times New Roman"/>
                <w:color w:val="000000"/>
                <w:sz w:val="20"/>
                <w:szCs w:val="20"/>
                <w:lang w:eastAsia="pl-PL"/>
              </w:rPr>
              <w:t xml:space="preserve"> </w:t>
            </w:r>
          </w:p>
        </w:tc>
        <w:tc>
          <w:tcPr>
            <w:tcW w:w="1418" w:type="dxa"/>
            <w:tcBorders>
              <w:top w:val="nil"/>
              <w:left w:val="nil"/>
              <w:bottom w:val="single" w:sz="4" w:space="0" w:color="auto"/>
              <w:right w:val="single" w:sz="4" w:space="0" w:color="auto"/>
            </w:tcBorders>
          </w:tcPr>
          <w:p w14:paraId="24C95F0B"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p>
        </w:tc>
        <w:tc>
          <w:tcPr>
            <w:tcW w:w="703" w:type="dxa"/>
            <w:tcBorders>
              <w:top w:val="nil"/>
              <w:left w:val="nil"/>
              <w:bottom w:val="single" w:sz="4" w:space="0" w:color="auto"/>
              <w:right w:val="single" w:sz="4" w:space="0" w:color="auto"/>
            </w:tcBorders>
          </w:tcPr>
          <w:p w14:paraId="5C4FDC8C"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p>
        </w:tc>
      </w:tr>
      <w:tr w:rsidR="00EA73F0" w:rsidRPr="00C20380" w14:paraId="5B1D9089" w14:textId="77777777" w:rsidTr="00226A11">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DB66C6"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Dotacje i inne dochody</w:t>
            </w:r>
          </w:p>
        </w:tc>
        <w:tc>
          <w:tcPr>
            <w:tcW w:w="1559" w:type="dxa"/>
            <w:tcBorders>
              <w:top w:val="nil"/>
              <w:left w:val="nil"/>
              <w:bottom w:val="single" w:sz="4" w:space="0" w:color="auto"/>
              <w:right w:val="single" w:sz="4" w:space="0" w:color="auto"/>
            </w:tcBorders>
            <w:shd w:val="clear" w:color="auto" w:fill="auto"/>
            <w:noWrap/>
            <w:vAlign w:val="bottom"/>
            <w:hideMark/>
          </w:tcPr>
          <w:p w14:paraId="6F026250" w14:textId="77777777" w:rsidR="00EA73F0" w:rsidRPr="00C20380" w:rsidRDefault="00EA73F0" w:rsidP="00226A11">
            <w:pPr>
              <w:suppressAutoHyphens w:val="0"/>
              <w:autoSpaceDN/>
              <w:spacing w:after="0" w:line="240" w:lineRule="auto"/>
              <w:textAlignment w:val="auto"/>
              <w:rPr>
                <w:rFonts w:eastAsia="Times New Roman"/>
                <w:color w:val="000000"/>
                <w:sz w:val="20"/>
                <w:szCs w:val="20"/>
                <w:lang w:eastAsia="pl-PL"/>
              </w:rPr>
            </w:pPr>
            <w:r>
              <w:rPr>
                <w:rFonts w:eastAsia="Times New Roman"/>
                <w:color w:val="000000"/>
                <w:sz w:val="20"/>
                <w:szCs w:val="20"/>
                <w:lang w:eastAsia="pl-PL"/>
              </w:rPr>
              <w:t xml:space="preserve"> </w:t>
            </w:r>
            <w:r w:rsidRPr="00C20380">
              <w:rPr>
                <w:rFonts w:eastAsia="Times New Roman"/>
                <w:color w:val="000000"/>
                <w:sz w:val="20"/>
                <w:szCs w:val="20"/>
                <w:lang w:eastAsia="pl-PL"/>
              </w:rPr>
              <w:t>1 167 719,69</w:t>
            </w:r>
            <w:r>
              <w:rPr>
                <w:rFonts w:eastAsia="Times New Roman"/>
                <w:color w:val="000000"/>
                <w:sz w:val="20"/>
                <w:szCs w:val="20"/>
                <w:lang w:eastAsia="pl-PL"/>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49829398"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r w:rsidRPr="00C20380">
              <w:rPr>
                <w:rFonts w:eastAsia="Times New Roman"/>
                <w:color w:val="000000"/>
                <w:lang w:eastAsia="pl-PL"/>
              </w:rPr>
              <w:t>Edukacyjna opieka wychowawcza</w:t>
            </w:r>
          </w:p>
        </w:tc>
        <w:tc>
          <w:tcPr>
            <w:tcW w:w="1701" w:type="dxa"/>
            <w:tcBorders>
              <w:top w:val="nil"/>
              <w:left w:val="nil"/>
              <w:bottom w:val="single" w:sz="4" w:space="0" w:color="auto"/>
              <w:right w:val="single" w:sz="4" w:space="0" w:color="auto"/>
            </w:tcBorders>
            <w:shd w:val="clear" w:color="auto" w:fill="auto"/>
            <w:noWrap/>
            <w:vAlign w:val="bottom"/>
            <w:hideMark/>
          </w:tcPr>
          <w:p w14:paraId="316503DD" w14:textId="77777777" w:rsidR="00EA73F0" w:rsidRPr="00C20380" w:rsidRDefault="00EA73F0" w:rsidP="00226A11">
            <w:pPr>
              <w:suppressAutoHyphens w:val="0"/>
              <w:autoSpaceDN/>
              <w:spacing w:after="0" w:line="240" w:lineRule="auto"/>
              <w:textAlignment w:val="auto"/>
              <w:rPr>
                <w:rFonts w:eastAsia="Times New Roman"/>
                <w:color w:val="000000"/>
                <w:sz w:val="20"/>
                <w:szCs w:val="20"/>
                <w:lang w:eastAsia="pl-PL"/>
              </w:rPr>
            </w:pPr>
            <w:r>
              <w:rPr>
                <w:rFonts w:eastAsia="Times New Roman"/>
                <w:color w:val="000000"/>
                <w:sz w:val="20"/>
                <w:szCs w:val="20"/>
                <w:lang w:eastAsia="pl-PL"/>
              </w:rPr>
              <w:t xml:space="preserve"> </w:t>
            </w:r>
            <w:r w:rsidRPr="00C20380">
              <w:rPr>
                <w:rFonts w:eastAsia="Times New Roman"/>
                <w:color w:val="000000"/>
                <w:sz w:val="20"/>
                <w:szCs w:val="20"/>
                <w:lang w:eastAsia="pl-PL"/>
              </w:rPr>
              <w:t>204 501,34</w:t>
            </w:r>
            <w:r>
              <w:rPr>
                <w:rFonts w:eastAsia="Times New Roman"/>
                <w:color w:val="000000"/>
                <w:sz w:val="20"/>
                <w:szCs w:val="20"/>
                <w:lang w:eastAsia="pl-PL"/>
              </w:rPr>
              <w:t xml:space="preserve"> </w:t>
            </w:r>
          </w:p>
        </w:tc>
        <w:tc>
          <w:tcPr>
            <w:tcW w:w="1418" w:type="dxa"/>
            <w:tcBorders>
              <w:top w:val="nil"/>
              <w:left w:val="nil"/>
              <w:bottom w:val="single" w:sz="4" w:space="0" w:color="auto"/>
              <w:right w:val="single" w:sz="4" w:space="0" w:color="auto"/>
            </w:tcBorders>
          </w:tcPr>
          <w:p w14:paraId="0B52005E"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p>
        </w:tc>
        <w:tc>
          <w:tcPr>
            <w:tcW w:w="703" w:type="dxa"/>
            <w:tcBorders>
              <w:top w:val="nil"/>
              <w:left w:val="nil"/>
              <w:bottom w:val="single" w:sz="4" w:space="0" w:color="auto"/>
              <w:right w:val="single" w:sz="4" w:space="0" w:color="auto"/>
            </w:tcBorders>
          </w:tcPr>
          <w:p w14:paraId="63E4C9C6" w14:textId="77777777" w:rsidR="00EA73F0" w:rsidRPr="00C20380" w:rsidRDefault="00EA73F0" w:rsidP="00226A11">
            <w:pPr>
              <w:suppressAutoHyphens w:val="0"/>
              <w:autoSpaceDN/>
              <w:spacing w:after="0" w:line="240" w:lineRule="auto"/>
              <w:textAlignment w:val="auto"/>
              <w:rPr>
                <w:rFonts w:eastAsia="Times New Roman"/>
                <w:color w:val="000000"/>
                <w:lang w:eastAsia="pl-PL"/>
              </w:rPr>
            </w:pPr>
          </w:p>
        </w:tc>
      </w:tr>
      <w:tr w:rsidR="00EA73F0" w:rsidRPr="00C20380" w14:paraId="66438F79" w14:textId="77777777" w:rsidTr="00226A11">
        <w:trPr>
          <w:trHeight w:val="300"/>
        </w:trPr>
        <w:tc>
          <w:tcPr>
            <w:tcW w:w="1413" w:type="dxa"/>
            <w:tcBorders>
              <w:top w:val="nil"/>
              <w:left w:val="single" w:sz="4" w:space="0" w:color="auto"/>
              <w:bottom w:val="single" w:sz="4" w:space="0" w:color="auto"/>
              <w:right w:val="single" w:sz="4" w:space="0" w:color="auto"/>
            </w:tcBorders>
            <w:shd w:val="clear" w:color="auto" w:fill="C5E0B3"/>
            <w:noWrap/>
            <w:vAlign w:val="bottom"/>
            <w:hideMark/>
          </w:tcPr>
          <w:p w14:paraId="183ECF48" w14:textId="77777777" w:rsidR="00EA73F0" w:rsidRPr="00C20380" w:rsidRDefault="00EA73F0" w:rsidP="00226A11">
            <w:pPr>
              <w:suppressAutoHyphens w:val="0"/>
              <w:autoSpaceDN/>
              <w:spacing w:after="0" w:line="240" w:lineRule="auto"/>
              <w:textAlignment w:val="auto"/>
              <w:rPr>
                <w:rFonts w:eastAsia="Times New Roman"/>
                <w:b/>
                <w:color w:val="000000"/>
                <w:lang w:eastAsia="pl-PL"/>
              </w:rPr>
            </w:pPr>
            <w:r w:rsidRPr="00C20380">
              <w:rPr>
                <w:rFonts w:eastAsia="Times New Roman"/>
                <w:b/>
                <w:color w:val="000000"/>
                <w:lang w:eastAsia="pl-PL"/>
              </w:rPr>
              <w:t xml:space="preserve">R A Z E M </w:t>
            </w:r>
          </w:p>
        </w:tc>
        <w:tc>
          <w:tcPr>
            <w:tcW w:w="1559" w:type="dxa"/>
            <w:tcBorders>
              <w:top w:val="nil"/>
              <w:left w:val="nil"/>
              <w:bottom w:val="single" w:sz="4" w:space="0" w:color="auto"/>
              <w:right w:val="single" w:sz="4" w:space="0" w:color="auto"/>
            </w:tcBorders>
            <w:shd w:val="clear" w:color="auto" w:fill="C5E0B3"/>
            <w:noWrap/>
            <w:vAlign w:val="bottom"/>
            <w:hideMark/>
          </w:tcPr>
          <w:p w14:paraId="3CA2CC22"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r>
              <w:rPr>
                <w:rFonts w:eastAsia="Times New Roman"/>
                <w:b/>
                <w:color w:val="000000"/>
                <w:sz w:val="20"/>
                <w:szCs w:val="20"/>
                <w:lang w:eastAsia="pl-PL"/>
              </w:rPr>
              <w:t xml:space="preserve"> </w:t>
            </w:r>
            <w:r w:rsidRPr="00C20380">
              <w:rPr>
                <w:rFonts w:eastAsia="Times New Roman"/>
                <w:b/>
                <w:color w:val="000000"/>
                <w:sz w:val="20"/>
                <w:szCs w:val="20"/>
                <w:lang w:eastAsia="pl-PL"/>
              </w:rPr>
              <w:t>7 009 931,69</w:t>
            </w:r>
            <w:r>
              <w:rPr>
                <w:rFonts w:eastAsia="Times New Roman"/>
                <w:b/>
                <w:color w:val="000000"/>
                <w:sz w:val="20"/>
                <w:szCs w:val="20"/>
                <w:lang w:eastAsia="pl-PL"/>
              </w:rPr>
              <w:t xml:space="preserve"> </w:t>
            </w:r>
          </w:p>
        </w:tc>
        <w:tc>
          <w:tcPr>
            <w:tcW w:w="2268" w:type="dxa"/>
            <w:tcBorders>
              <w:top w:val="nil"/>
              <w:left w:val="nil"/>
              <w:bottom w:val="single" w:sz="4" w:space="0" w:color="auto"/>
              <w:right w:val="single" w:sz="4" w:space="0" w:color="auto"/>
            </w:tcBorders>
            <w:shd w:val="clear" w:color="auto" w:fill="C5E0B3"/>
            <w:noWrap/>
            <w:vAlign w:val="bottom"/>
            <w:hideMark/>
          </w:tcPr>
          <w:p w14:paraId="4C7DF90F" w14:textId="77777777" w:rsidR="00EA73F0" w:rsidRPr="00C20380" w:rsidRDefault="00EA73F0" w:rsidP="00226A11">
            <w:pPr>
              <w:suppressAutoHyphens w:val="0"/>
              <w:autoSpaceDN/>
              <w:spacing w:after="0" w:line="240" w:lineRule="auto"/>
              <w:textAlignment w:val="auto"/>
              <w:rPr>
                <w:rFonts w:eastAsia="Times New Roman"/>
                <w:b/>
                <w:color w:val="000000"/>
                <w:lang w:eastAsia="pl-PL"/>
              </w:rPr>
            </w:pPr>
            <w:r w:rsidRPr="00C20380">
              <w:rPr>
                <w:rFonts w:eastAsia="Times New Roman"/>
                <w:b/>
                <w:color w:val="000000"/>
                <w:lang w:eastAsia="pl-PL"/>
              </w:rPr>
              <w:t xml:space="preserve">R A Z E M </w:t>
            </w:r>
          </w:p>
        </w:tc>
        <w:tc>
          <w:tcPr>
            <w:tcW w:w="1701" w:type="dxa"/>
            <w:tcBorders>
              <w:top w:val="nil"/>
              <w:left w:val="nil"/>
              <w:bottom w:val="single" w:sz="4" w:space="0" w:color="auto"/>
              <w:right w:val="single" w:sz="4" w:space="0" w:color="auto"/>
            </w:tcBorders>
            <w:shd w:val="clear" w:color="auto" w:fill="C5E0B3"/>
            <w:noWrap/>
            <w:vAlign w:val="bottom"/>
            <w:hideMark/>
          </w:tcPr>
          <w:p w14:paraId="17C8A3F2"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r>
              <w:rPr>
                <w:rFonts w:eastAsia="Times New Roman"/>
                <w:b/>
                <w:color w:val="000000"/>
                <w:sz w:val="20"/>
                <w:szCs w:val="20"/>
                <w:lang w:eastAsia="pl-PL"/>
              </w:rPr>
              <w:t xml:space="preserve"> </w:t>
            </w:r>
            <w:r w:rsidRPr="00C20380">
              <w:rPr>
                <w:rFonts w:eastAsia="Times New Roman"/>
                <w:b/>
                <w:color w:val="000000"/>
                <w:sz w:val="20"/>
                <w:szCs w:val="20"/>
                <w:lang w:eastAsia="pl-PL"/>
              </w:rPr>
              <w:t>8 249 839,03</w:t>
            </w:r>
            <w:r>
              <w:rPr>
                <w:rFonts w:eastAsia="Times New Roman"/>
                <w:b/>
                <w:color w:val="000000"/>
                <w:sz w:val="20"/>
                <w:szCs w:val="20"/>
                <w:lang w:eastAsia="pl-PL"/>
              </w:rPr>
              <w:t xml:space="preserve"> </w:t>
            </w:r>
          </w:p>
        </w:tc>
        <w:tc>
          <w:tcPr>
            <w:tcW w:w="1418" w:type="dxa"/>
            <w:tcBorders>
              <w:top w:val="nil"/>
              <w:left w:val="nil"/>
              <w:bottom w:val="single" w:sz="4" w:space="0" w:color="auto"/>
              <w:right w:val="single" w:sz="4" w:space="0" w:color="auto"/>
            </w:tcBorders>
            <w:shd w:val="clear" w:color="auto" w:fill="C5E0B3"/>
          </w:tcPr>
          <w:p w14:paraId="0746392F"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r w:rsidRPr="00C20380">
              <w:rPr>
                <w:rFonts w:eastAsia="Times New Roman"/>
                <w:b/>
                <w:color w:val="000000"/>
                <w:sz w:val="20"/>
                <w:szCs w:val="20"/>
                <w:lang w:eastAsia="pl-PL"/>
              </w:rPr>
              <w:t xml:space="preserve"> </w:t>
            </w:r>
          </w:p>
          <w:p w14:paraId="2C0C7161"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r w:rsidRPr="00C20380">
              <w:rPr>
                <w:rFonts w:eastAsia="Times New Roman"/>
                <w:b/>
                <w:color w:val="000000"/>
                <w:sz w:val="20"/>
                <w:szCs w:val="20"/>
                <w:lang w:eastAsia="pl-PL"/>
              </w:rPr>
              <w:t>1 239 907,34</w:t>
            </w:r>
          </w:p>
        </w:tc>
        <w:tc>
          <w:tcPr>
            <w:tcW w:w="703" w:type="dxa"/>
            <w:tcBorders>
              <w:top w:val="nil"/>
              <w:left w:val="nil"/>
              <w:bottom w:val="single" w:sz="4" w:space="0" w:color="auto"/>
              <w:right w:val="single" w:sz="4" w:space="0" w:color="auto"/>
            </w:tcBorders>
            <w:shd w:val="clear" w:color="auto" w:fill="C5E0B3"/>
          </w:tcPr>
          <w:p w14:paraId="74665DA4"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p>
          <w:p w14:paraId="162360C1" w14:textId="77777777" w:rsidR="00EA73F0" w:rsidRPr="00C20380" w:rsidRDefault="00EA73F0" w:rsidP="00226A11">
            <w:pPr>
              <w:suppressAutoHyphens w:val="0"/>
              <w:autoSpaceDN/>
              <w:spacing w:after="0" w:line="240" w:lineRule="auto"/>
              <w:textAlignment w:val="auto"/>
              <w:rPr>
                <w:rFonts w:eastAsia="Times New Roman"/>
                <w:b/>
                <w:color w:val="000000"/>
                <w:sz w:val="20"/>
                <w:szCs w:val="20"/>
                <w:lang w:eastAsia="pl-PL"/>
              </w:rPr>
            </w:pPr>
            <w:r w:rsidRPr="00C20380">
              <w:rPr>
                <w:rFonts w:eastAsia="Times New Roman"/>
                <w:b/>
                <w:color w:val="000000"/>
                <w:sz w:val="20"/>
                <w:szCs w:val="20"/>
                <w:lang w:eastAsia="pl-PL"/>
              </w:rPr>
              <w:t>15,02</w:t>
            </w:r>
          </w:p>
        </w:tc>
      </w:tr>
    </w:tbl>
    <w:p w14:paraId="1FDD5FF7" w14:textId="0E62B077" w:rsidR="00EA73F0" w:rsidRDefault="00EA73F0" w:rsidP="00EA73F0">
      <w:pPr>
        <w:suppressAutoHyphens w:val="0"/>
        <w:autoSpaceDN/>
        <w:spacing w:after="160" w:line="259" w:lineRule="auto"/>
        <w:jc w:val="both"/>
        <w:textAlignment w:val="auto"/>
        <w:rPr>
          <w:rFonts w:ascii="Times New Roman" w:hAnsi="Times New Roman"/>
          <w:sz w:val="24"/>
          <w:szCs w:val="24"/>
        </w:rPr>
      </w:pPr>
    </w:p>
    <w:p w14:paraId="7B187661" w14:textId="77777777" w:rsidR="005518BA" w:rsidRPr="00C20380" w:rsidRDefault="005518BA" w:rsidP="00EA73F0">
      <w:pPr>
        <w:suppressAutoHyphens w:val="0"/>
        <w:autoSpaceDN/>
        <w:spacing w:after="160" w:line="259" w:lineRule="auto"/>
        <w:jc w:val="both"/>
        <w:textAlignment w:val="auto"/>
        <w:rPr>
          <w:rFonts w:ascii="Times New Roman" w:hAnsi="Times New Roman"/>
          <w:sz w:val="24"/>
          <w:szCs w:val="24"/>
        </w:rPr>
      </w:pPr>
    </w:p>
    <w:p w14:paraId="0AB74EBD" w14:textId="77777777" w:rsidR="00EA73F0" w:rsidRPr="00C20380" w:rsidRDefault="00EA73F0" w:rsidP="00EA73F0">
      <w:pPr>
        <w:suppressAutoHyphens w:val="0"/>
        <w:autoSpaceDN/>
        <w:spacing w:after="160" w:line="259" w:lineRule="auto"/>
        <w:jc w:val="both"/>
        <w:textAlignment w:val="auto"/>
        <w:rPr>
          <w:rFonts w:ascii="Times New Roman" w:hAnsi="Times New Roman"/>
          <w:sz w:val="24"/>
          <w:szCs w:val="24"/>
        </w:rPr>
      </w:pPr>
      <w:r w:rsidRPr="00C20380">
        <w:rPr>
          <w:noProof/>
          <w:lang w:eastAsia="pl-PL"/>
        </w:rPr>
        <w:drawing>
          <wp:inline distT="0" distB="0" distL="0" distR="0" wp14:anchorId="0392B788" wp14:editId="2E979E32">
            <wp:extent cx="5638800" cy="363855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54717E" w14:textId="77777777" w:rsidR="00EA73F0" w:rsidRPr="00C20380" w:rsidRDefault="00EA73F0" w:rsidP="00EA73F0">
      <w:pPr>
        <w:suppressAutoHyphens w:val="0"/>
        <w:autoSpaceDN/>
        <w:spacing w:after="160" w:line="259" w:lineRule="auto"/>
        <w:jc w:val="both"/>
        <w:textAlignment w:val="auto"/>
        <w:rPr>
          <w:rFonts w:ascii="Times New Roman" w:hAnsi="Times New Roman"/>
          <w:sz w:val="24"/>
          <w:szCs w:val="24"/>
        </w:rPr>
      </w:pPr>
    </w:p>
    <w:p w14:paraId="4BF3F83C" w14:textId="77777777" w:rsidR="00EA73F0" w:rsidRDefault="00EA73F0" w:rsidP="00EA73F0">
      <w:pPr>
        <w:suppressAutoHyphens w:val="0"/>
        <w:autoSpaceDN/>
        <w:spacing w:after="160" w:line="360" w:lineRule="auto"/>
        <w:contextualSpacing/>
        <w:textAlignment w:val="auto"/>
        <w:rPr>
          <w:rFonts w:ascii="Times New Roman" w:hAnsi="Times New Roman"/>
          <w:b/>
          <w:sz w:val="24"/>
          <w:szCs w:val="24"/>
        </w:rPr>
      </w:pPr>
    </w:p>
    <w:p w14:paraId="1AE29F6C" w14:textId="77777777" w:rsidR="00EA73F0" w:rsidRPr="00EA73F0" w:rsidRDefault="00EA73F0" w:rsidP="00EA73F0">
      <w:pPr>
        <w:suppressAutoHyphens w:val="0"/>
        <w:autoSpaceDN/>
        <w:spacing w:after="160" w:line="360" w:lineRule="auto"/>
        <w:contextualSpacing/>
        <w:textAlignment w:val="auto"/>
        <w:rPr>
          <w:rFonts w:ascii="Times New Roman" w:hAnsi="Times New Roman"/>
          <w:b/>
          <w:sz w:val="24"/>
          <w:szCs w:val="24"/>
        </w:rPr>
      </w:pPr>
    </w:p>
    <w:p w14:paraId="642C0C50" w14:textId="77777777" w:rsidR="000B4A15"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lastRenderedPageBreak/>
        <w:t>Zatrudnienie naucz</w:t>
      </w:r>
      <w:r>
        <w:rPr>
          <w:rFonts w:ascii="Times New Roman" w:hAnsi="Times New Roman"/>
          <w:b/>
          <w:sz w:val="24"/>
          <w:szCs w:val="24"/>
        </w:rPr>
        <w:t>ycieli w szkołach samorządowych (</w:t>
      </w:r>
      <w:r w:rsidRPr="0098792B">
        <w:rPr>
          <w:rFonts w:ascii="Times New Roman" w:hAnsi="Times New Roman"/>
          <w:b/>
          <w:sz w:val="24"/>
          <w:szCs w:val="24"/>
        </w:rPr>
        <w:t>urlopu dla poratowania stanu zdrowia, wiek emerytalny itp.</w:t>
      </w:r>
      <w:r>
        <w:rPr>
          <w:rFonts w:ascii="Times New Roman" w:hAnsi="Times New Roman"/>
          <w:b/>
          <w:sz w:val="24"/>
          <w:szCs w:val="24"/>
        </w:rPr>
        <w:t>)</w:t>
      </w:r>
    </w:p>
    <w:p w14:paraId="08E13FDE" w14:textId="77777777" w:rsidR="000B4A15" w:rsidRPr="00253F98" w:rsidRDefault="000B4A15" w:rsidP="000B4A15">
      <w:pPr>
        <w:spacing w:line="360" w:lineRule="auto"/>
        <w:rPr>
          <w:rFonts w:ascii="Times New Roman" w:hAnsi="Times New Roman"/>
          <w:sz w:val="24"/>
          <w:szCs w:val="24"/>
        </w:rPr>
      </w:pPr>
      <w:r w:rsidRPr="00253F98">
        <w:rPr>
          <w:rFonts w:ascii="Times New Roman" w:hAnsi="Times New Roman"/>
          <w:sz w:val="24"/>
          <w:szCs w:val="24"/>
        </w:rPr>
        <w:t>Rok szkolny 2017/2018</w:t>
      </w:r>
      <w:r>
        <w:rPr>
          <w:rFonts w:ascii="Times New Roman" w:hAnsi="Times New Roman"/>
          <w:sz w:val="24"/>
          <w:szCs w:val="24"/>
        </w:rPr>
        <w:t xml:space="preserve"> (styczeń – sierpień 2018r.)</w:t>
      </w:r>
    </w:p>
    <w:tbl>
      <w:tblPr>
        <w:tblStyle w:val="Tabela-Siatka"/>
        <w:tblW w:w="0" w:type="auto"/>
        <w:tblLayout w:type="fixed"/>
        <w:tblLook w:val="04A0" w:firstRow="1" w:lastRow="0" w:firstColumn="1" w:lastColumn="0" w:noHBand="0" w:noVBand="1"/>
      </w:tblPr>
      <w:tblGrid>
        <w:gridCol w:w="908"/>
        <w:gridCol w:w="1563"/>
        <w:gridCol w:w="816"/>
        <w:gridCol w:w="784"/>
        <w:gridCol w:w="788"/>
        <w:gridCol w:w="688"/>
        <w:gridCol w:w="798"/>
        <w:gridCol w:w="756"/>
        <w:gridCol w:w="945"/>
      </w:tblGrid>
      <w:tr w:rsidR="000B4A15" w14:paraId="14289E55" w14:textId="77777777" w:rsidTr="000B4A15">
        <w:tc>
          <w:tcPr>
            <w:tcW w:w="8046" w:type="dxa"/>
            <w:gridSpan w:val="9"/>
          </w:tcPr>
          <w:p w14:paraId="445BE337" w14:textId="77777777" w:rsidR="000B4A15" w:rsidRPr="00AA0EA3" w:rsidRDefault="000B4A15" w:rsidP="000B4A15">
            <w:pPr>
              <w:jc w:val="center"/>
              <w:rPr>
                <w:rFonts w:ascii="Times New Roman" w:hAnsi="Times New Roman" w:cs="Times New Roman"/>
                <w:b/>
                <w:sz w:val="24"/>
                <w:szCs w:val="24"/>
              </w:rPr>
            </w:pPr>
            <w:r w:rsidRPr="00AA0EA3">
              <w:rPr>
                <w:rFonts w:ascii="Times New Roman" w:hAnsi="Times New Roman" w:cs="Times New Roman"/>
                <w:b/>
                <w:sz w:val="24"/>
                <w:szCs w:val="24"/>
              </w:rPr>
              <w:t>Liczba stosunków pracy nauczycieli</w:t>
            </w:r>
          </w:p>
        </w:tc>
      </w:tr>
      <w:tr w:rsidR="000B4A15" w14:paraId="22CE6E04" w14:textId="77777777" w:rsidTr="000B4A15">
        <w:trPr>
          <w:cantSplit/>
          <w:trHeight w:val="1935"/>
        </w:trPr>
        <w:tc>
          <w:tcPr>
            <w:tcW w:w="3287" w:type="dxa"/>
            <w:gridSpan w:val="3"/>
          </w:tcPr>
          <w:p w14:paraId="754EE530" w14:textId="77777777" w:rsidR="000B4A15" w:rsidRPr="00AA0EA3" w:rsidRDefault="000B4A15" w:rsidP="000B4A15">
            <w:pPr>
              <w:rPr>
                <w:rFonts w:ascii="Times New Roman" w:hAnsi="Times New Roman" w:cs="Times New Roman"/>
                <w:b/>
                <w:sz w:val="24"/>
                <w:szCs w:val="24"/>
              </w:rPr>
            </w:pPr>
            <w:r w:rsidRPr="00AA0EA3">
              <w:rPr>
                <w:rFonts w:ascii="Times New Roman" w:hAnsi="Times New Roman" w:cs="Times New Roman"/>
                <w:b/>
                <w:sz w:val="24"/>
                <w:szCs w:val="24"/>
              </w:rPr>
              <w:t>Wyszczególnienie</w:t>
            </w:r>
          </w:p>
        </w:tc>
        <w:tc>
          <w:tcPr>
            <w:tcW w:w="784" w:type="dxa"/>
            <w:textDirection w:val="btLr"/>
          </w:tcPr>
          <w:p w14:paraId="6EBB591F"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ogółem</w:t>
            </w:r>
          </w:p>
        </w:tc>
        <w:tc>
          <w:tcPr>
            <w:tcW w:w="788" w:type="dxa"/>
            <w:textDirection w:val="btLr"/>
          </w:tcPr>
          <w:p w14:paraId="2456EFAD"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Bez stopnia</w:t>
            </w:r>
          </w:p>
        </w:tc>
        <w:tc>
          <w:tcPr>
            <w:tcW w:w="688" w:type="dxa"/>
            <w:textDirection w:val="btLr"/>
          </w:tcPr>
          <w:p w14:paraId="36358B9A"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stażysta</w:t>
            </w:r>
          </w:p>
        </w:tc>
        <w:tc>
          <w:tcPr>
            <w:tcW w:w="798" w:type="dxa"/>
            <w:textDirection w:val="btLr"/>
          </w:tcPr>
          <w:p w14:paraId="3F395EEC"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kontraktowy</w:t>
            </w:r>
          </w:p>
        </w:tc>
        <w:tc>
          <w:tcPr>
            <w:tcW w:w="756" w:type="dxa"/>
            <w:textDirection w:val="btLr"/>
          </w:tcPr>
          <w:p w14:paraId="16FB649F"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mianowany</w:t>
            </w:r>
          </w:p>
        </w:tc>
        <w:tc>
          <w:tcPr>
            <w:tcW w:w="945" w:type="dxa"/>
            <w:textDirection w:val="btLr"/>
          </w:tcPr>
          <w:p w14:paraId="454FD5EB" w14:textId="77777777" w:rsidR="000B4A15" w:rsidRPr="00AA0EA3" w:rsidRDefault="000B4A15" w:rsidP="000B4A15">
            <w:pPr>
              <w:ind w:left="113" w:right="113"/>
              <w:rPr>
                <w:rFonts w:ascii="Times New Roman" w:hAnsi="Times New Roman" w:cs="Times New Roman"/>
                <w:b/>
                <w:sz w:val="24"/>
                <w:szCs w:val="24"/>
              </w:rPr>
            </w:pPr>
            <w:r w:rsidRPr="00AA0EA3">
              <w:rPr>
                <w:rFonts w:ascii="Times New Roman" w:hAnsi="Times New Roman" w:cs="Times New Roman"/>
                <w:b/>
                <w:sz w:val="24"/>
                <w:szCs w:val="24"/>
              </w:rPr>
              <w:t>dyplomowany</w:t>
            </w:r>
          </w:p>
        </w:tc>
      </w:tr>
      <w:tr w:rsidR="000B4A15" w14:paraId="7F796E6B" w14:textId="77777777" w:rsidTr="000B4A15">
        <w:tc>
          <w:tcPr>
            <w:tcW w:w="908" w:type="dxa"/>
            <w:vMerge w:val="restart"/>
            <w:textDirection w:val="btLr"/>
          </w:tcPr>
          <w:p w14:paraId="645F5A88" w14:textId="2EAD0462" w:rsidR="000B4A15" w:rsidRPr="00AA0EA3" w:rsidRDefault="00CE2EB9" w:rsidP="000B4A1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0B4A15" w:rsidRPr="00AA0EA3">
              <w:rPr>
                <w:rFonts w:ascii="Times New Roman" w:hAnsi="Times New Roman" w:cs="Times New Roman"/>
                <w:b/>
                <w:sz w:val="24"/>
                <w:szCs w:val="24"/>
              </w:rPr>
              <w:t>Ogółem</w:t>
            </w:r>
          </w:p>
        </w:tc>
        <w:tc>
          <w:tcPr>
            <w:tcW w:w="2379" w:type="dxa"/>
            <w:gridSpan w:val="2"/>
          </w:tcPr>
          <w:p w14:paraId="3920ED65" w14:textId="77777777" w:rsidR="000B4A15" w:rsidRPr="00AA0EA3" w:rsidRDefault="000B4A15" w:rsidP="000B4A15">
            <w:pPr>
              <w:rPr>
                <w:rFonts w:ascii="Times New Roman" w:hAnsi="Times New Roman" w:cs="Times New Roman"/>
                <w:b/>
                <w:sz w:val="24"/>
                <w:szCs w:val="24"/>
              </w:rPr>
            </w:pPr>
            <w:r w:rsidRPr="00AA0EA3">
              <w:rPr>
                <w:rFonts w:ascii="Times New Roman" w:hAnsi="Times New Roman" w:cs="Times New Roman"/>
                <w:b/>
                <w:sz w:val="24"/>
                <w:szCs w:val="24"/>
              </w:rPr>
              <w:t>Zatrudnienie w pełnym wymiarze</w:t>
            </w:r>
          </w:p>
        </w:tc>
        <w:tc>
          <w:tcPr>
            <w:tcW w:w="784" w:type="dxa"/>
          </w:tcPr>
          <w:p w14:paraId="3F401B4D"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68</w:t>
            </w:r>
          </w:p>
        </w:tc>
        <w:tc>
          <w:tcPr>
            <w:tcW w:w="788" w:type="dxa"/>
          </w:tcPr>
          <w:p w14:paraId="19642A1F"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0</w:t>
            </w:r>
          </w:p>
        </w:tc>
        <w:tc>
          <w:tcPr>
            <w:tcW w:w="688" w:type="dxa"/>
          </w:tcPr>
          <w:p w14:paraId="32B0B63D"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w:t>
            </w:r>
          </w:p>
        </w:tc>
        <w:tc>
          <w:tcPr>
            <w:tcW w:w="798" w:type="dxa"/>
          </w:tcPr>
          <w:p w14:paraId="404C06DF"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3</w:t>
            </w:r>
          </w:p>
        </w:tc>
        <w:tc>
          <w:tcPr>
            <w:tcW w:w="756" w:type="dxa"/>
          </w:tcPr>
          <w:p w14:paraId="3FB06224"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10</w:t>
            </w:r>
          </w:p>
        </w:tc>
        <w:tc>
          <w:tcPr>
            <w:tcW w:w="945" w:type="dxa"/>
          </w:tcPr>
          <w:p w14:paraId="6CB1E3B4"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54</w:t>
            </w:r>
          </w:p>
        </w:tc>
      </w:tr>
      <w:tr w:rsidR="000B4A15" w14:paraId="27E5D7AD" w14:textId="77777777" w:rsidTr="000B4A15">
        <w:tc>
          <w:tcPr>
            <w:tcW w:w="908" w:type="dxa"/>
            <w:vMerge/>
            <w:textDirection w:val="btLr"/>
          </w:tcPr>
          <w:p w14:paraId="708DECCA" w14:textId="77777777" w:rsidR="000B4A15" w:rsidRPr="00AA0EA3" w:rsidRDefault="000B4A15" w:rsidP="000B4A15">
            <w:pPr>
              <w:ind w:left="113" w:right="113"/>
              <w:rPr>
                <w:rFonts w:ascii="Times New Roman" w:hAnsi="Times New Roman" w:cs="Times New Roman"/>
                <w:b/>
                <w:sz w:val="24"/>
                <w:szCs w:val="24"/>
              </w:rPr>
            </w:pPr>
          </w:p>
        </w:tc>
        <w:tc>
          <w:tcPr>
            <w:tcW w:w="1563" w:type="dxa"/>
            <w:vMerge w:val="restart"/>
          </w:tcPr>
          <w:p w14:paraId="0FC1ED35" w14:textId="77777777" w:rsidR="000B4A15" w:rsidRPr="00AA0EA3" w:rsidRDefault="000B4A15" w:rsidP="000B4A15">
            <w:pPr>
              <w:rPr>
                <w:rFonts w:ascii="Times New Roman" w:hAnsi="Times New Roman" w:cs="Times New Roman"/>
                <w:b/>
                <w:sz w:val="24"/>
                <w:szCs w:val="24"/>
              </w:rPr>
            </w:pPr>
            <w:r w:rsidRPr="00AA0EA3">
              <w:rPr>
                <w:rFonts w:ascii="Times New Roman" w:hAnsi="Times New Roman" w:cs="Times New Roman"/>
                <w:b/>
                <w:sz w:val="24"/>
                <w:szCs w:val="24"/>
              </w:rPr>
              <w:t xml:space="preserve">Zatrudnienie </w:t>
            </w:r>
            <w:r w:rsidRPr="00AA0EA3">
              <w:rPr>
                <w:rFonts w:ascii="Times New Roman" w:hAnsi="Times New Roman" w:cs="Times New Roman"/>
                <w:b/>
                <w:sz w:val="24"/>
                <w:szCs w:val="24"/>
              </w:rPr>
              <w:br/>
              <w:t>w niepeł. wymiarze</w:t>
            </w:r>
          </w:p>
        </w:tc>
        <w:tc>
          <w:tcPr>
            <w:tcW w:w="816" w:type="dxa"/>
          </w:tcPr>
          <w:p w14:paraId="1DB5CC6B" w14:textId="77777777" w:rsidR="000B4A15" w:rsidRPr="00AA0EA3" w:rsidRDefault="000B4A15" w:rsidP="000B4A15">
            <w:pPr>
              <w:rPr>
                <w:rFonts w:ascii="Times New Roman" w:hAnsi="Times New Roman" w:cs="Times New Roman"/>
                <w:b/>
                <w:sz w:val="24"/>
                <w:szCs w:val="24"/>
              </w:rPr>
            </w:pPr>
            <w:r w:rsidRPr="00AA0EA3">
              <w:rPr>
                <w:rFonts w:ascii="Times New Roman" w:hAnsi="Times New Roman" w:cs="Times New Roman"/>
                <w:b/>
                <w:sz w:val="24"/>
                <w:szCs w:val="24"/>
              </w:rPr>
              <w:t>liczba</w:t>
            </w:r>
          </w:p>
        </w:tc>
        <w:tc>
          <w:tcPr>
            <w:tcW w:w="784" w:type="dxa"/>
          </w:tcPr>
          <w:p w14:paraId="626FE741"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24</w:t>
            </w:r>
          </w:p>
        </w:tc>
        <w:tc>
          <w:tcPr>
            <w:tcW w:w="788" w:type="dxa"/>
          </w:tcPr>
          <w:p w14:paraId="7A07A644"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0</w:t>
            </w:r>
          </w:p>
        </w:tc>
        <w:tc>
          <w:tcPr>
            <w:tcW w:w="688" w:type="dxa"/>
          </w:tcPr>
          <w:p w14:paraId="12826FFF"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w:t>
            </w:r>
          </w:p>
        </w:tc>
        <w:tc>
          <w:tcPr>
            <w:tcW w:w="798" w:type="dxa"/>
          </w:tcPr>
          <w:p w14:paraId="310F55B1"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9</w:t>
            </w:r>
          </w:p>
        </w:tc>
        <w:tc>
          <w:tcPr>
            <w:tcW w:w="756" w:type="dxa"/>
          </w:tcPr>
          <w:p w14:paraId="345728CA"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5</w:t>
            </w:r>
          </w:p>
        </w:tc>
        <w:tc>
          <w:tcPr>
            <w:tcW w:w="945" w:type="dxa"/>
          </w:tcPr>
          <w:p w14:paraId="0EC49DC9"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9</w:t>
            </w:r>
          </w:p>
        </w:tc>
      </w:tr>
      <w:tr w:rsidR="000B4A15" w14:paraId="3D11FAFC" w14:textId="77777777" w:rsidTr="00813CCE">
        <w:trPr>
          <w:trHeight w:val="954"/>
        </w:trPr>
        <w:tc>
          <w:tcPr>
            <w:tcW w:w="908" w:type="dxa"/>
            <w:vMerge/>
            <w:textDirection w:val="btLr"/>
          </w:tcPr>
          <w:p w14:paraId="378FCF68" w14:textId="77777777" w:rsidR="000B4A15" w:rsidRPr="00AA0EA3" w:rsidRDefault="000B4A15" w:rsidP="000B4A15">
            <w:pPr>
              <w:ind w:left="113" w:right="113"/>
              <w:rPr>
                <w:rFonts w:ascii="Times New Roman" w:hAnsi="Times New Roman" w:cs="Times New Roman"/>
                <w:b/>
                <w:sz w:val="24"/>
                <w:szCs w:val="24"/>
              </w:rPr>
            </w:pPr>
          </w:p>
        </w:tc>
        <w:tc>
          <w:tcPr>
            <w:tcW w:w="1563" w:type="dxa"/>
            <w:vMerge/>
            <w:textDirection w:val="btLr"/>
          </w:tcPr>
          <w:p w14:paraId="23148E2B" w14:textId="77777777" w:rsidR="000B4A15" w:rsidRPr="00AA0EA3" w:rsidRDefault="000B4A15" w:rsidP="000B4A15">
            <w:pPr>
              <w:ind w:left="113" w:right="113"/>
              <w:rPr>
                <w:rFonts w:ascii="Times New Roman" w:hAnsi="Times New Roman" w:cs="Times New Roman"/>
                <w:b/>
                <w:sz w:val="24"/>
                <w:szCs w:val="24"/>
              </w:rPr>
            </w:pPr>
          </w:p>
        </w:tc>
        <w:tc>
          <w:tcPr>
            <w:tcW w:w="816" w:type="dxa"/>
          </w:tcPr>
          <w:p w14:paraId="669EC2BD" w14:textId="77777777" w:rsidR="000B4A15" w:rsidRPr="00AA0EA3" w:rsidRDefault="000B4A15" w:rsidP="000B4A15">
            <w:pPr>
              <w:rPr>
                <w:rFonts w:ascii="Times New Roman" w:hAnsi="Times New Roman" w:cs="Times New Roman"/>
                <w:b/>
                <w:sz w:val="24"/>
                <w:szCs w:val="24"/>
              </w:rPr>
            </w:pPr>
            <w:r>
              <w:rPr>
                <w:rFonts w:ascii="Times New Roman" w:hAnsi="Times New Roman" w:cs="Times New Roman"/>
                <w:b/>
                <w:sz w:val="24"/>
                <w:szCs w:val="24"/>
              </w:rPr>
              <w:t>w</w:t>
            </w:r>
            <w:r w:rsidRPr="00AA0EA3">
              <w:rPr>
                <w:rFonts w:ascii="Times New Roman" w:hAnsi="Times New Roman" w:cs="Times New Roman"/>
                <w:b/>
                <w:sz w:val="24"/>
                <w:szCs w:val="24"/>
              </w:rPr>
              <w:t xml:space="preserve"> tym etatu</w:t>
            </w:r>
          </w:p>
        </w:tc>
        <w:tc>
          <w:tcPr>
            <w:tcW w:w="784" w:type="dxa"/>
          </w:tcPr>
          <w:p w14:paraId="73A1B28F"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9,22</w:t>
            </w:r>
          </w:p>
        </w:tc>
        <w:tc>
          <w:tcPr>
            <w:tcW w:w="788" w:type="dxa"/>
          </w:tcPr>
          <w:p w14:paraId="1D4C195A"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0,00</w:t>
            </w:r>
          </w:p>
        </w:tc>
        <w:tc>
          <w:tcPr>
            <w:tcW w:w="688" w:type="dxa"/>
          </w:tcPr>
          <w:p w14:paraId="0B755FD9"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0,18</w:t>
            </w:r>
          </w:p>
        </w:tc>
        <w:tc>
          <w:tcPr>
            <w:tcW w:w="798" w:type="dxa"/>
          </w:tcPr>
          <w:p w14:paraId="30EACC9E"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4,98</w:t>
            </w:r>
          </w:p>
        </w:tc>
        <w:tc>
          <w:tcPr>
            <w:tcW w:w="756" w:type="dxa"/>
          </w:tcPr>
          <w:p w14:paraId="3AB8997F"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2,42</w:t>
            </w:r>
          </w:p>
        </w:tc>
        <w:tc>
          <w:tcPr>
            <w:tcW w:w="945" w:type="dxa"/>
          </w:tcPr>
          <w:p w14:paraId="56E57DA5"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1,64</w:t>
            </w:r>
          </w:p>
        </w:tc>
      </w:tr>
      <w:tr w:rsidR="000B4A15" w14:paraId="4711F6F2" w14:textId="77777777" w:rsidTr="00813CCE">
        <w:trPr>
          <w:trHeight w:val="377"/>
        </w:trPr>
        <w:tc>
          <w:tcPr>
            <w:tcW w:w="908" w:type="dxa"/>
            <w:vMerge/>
            <w:textDirection w:val="btLr"/>
          </w:tcPr>
          <w:p w14:paraId="75D6596E" w14:textId="77777777" w:rsidR="000B4A15" w:rsidRPr="00AA0EA3" w:rsidRDefault="000B4A15" w:rsidP="000B4A15">
            <w:pPr>
              <w:ind w:left="113" w:right="113"/>
              <w:rPr>
                <w:rFonts w:ascii="Times New Roman" w:hAnsi="Times New Roman" w:cs="Times New Roman"/>
                <w:b/>
                <w:sz w:val="24"/>
                <w:szCs w:val="24"/>
              </w:rPr>
            </w:pPr>
          </w:p>
        </w:tc>
        <w:tc>
          <w:tcPr>
            <w:tcW w:w="2379" w:type="dxa"/>
            <w:gridSpan w:val="2"/>
          </w:tcPr>
          <w:p w14:paraId="3B31C088" w14:textId="77777777" w:rsidR="000B4A15" w:rsidRPr="00AA0EA3" w:rsidRDefault="000B4A15" w:rsidP="000B4A15">
            <w:pPr>
              <w:rPr>
                <w:rFonts w:ascii="Times New Roman" w:hAnsi="Times New Roman" w:cs="Times New Roman"/>
                <w:b/>
                <w:sz w:val="24"/>
                <w:szCs w:val="24"/>
              </w:rPr>
            </w:pPr>
            <w:r w:rsidRPr="00AA0EA3">
              <w:rPr>
                <w:rFonts w:ascii="Times New Roman" w:hAnsi="Times New Roman" w:cs="Times New Roman"/>
                <w:b/>
                <w:sz w:val="24"/>
                <w:szCs w:val="24"/>
              </w:rPr>
              <w:t>Razem etaty</w:t>
            </w:r>
          </w:p>
        </w:tc>
        <w:tc>
          <w:tcPr>
            <w:tcW w:w="784" w:type="dxa"/>
          </w:tcPr>
          <w:p w14:paraId="7EB3E6B6"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77,22</w:t>
            </w:r>
          </w:p>
        </w:tc>
        <w:tc>
          <w:tcPr>
            <w:tcW w:w="788" w:type="dxa"/>
          </w:tcPr>
          <w:p w14:paraId="56A6D4FE"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0,00</w:t>
            </w:r>
          </w:p>
        </w:tc>
        <w:tc>
          <w:tcPr>
            <w:tcW w:w="688" w:type="dxa"/>
          </w:tcPr>
          <w:p w14:paraId="5945FE4C"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1,18</w:t>
            </w:r>
          </w:p>
        </w:tc>
        <w:tc>
          <w:tcPr>
            <w:tcW w:w="798" w:type="dxa"/>
          </w:tcPr>
          <w:p w14:paraId="6D398445"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7,98</w:t>
            </w:r>
          </w:p>
        </w:tc>
        <w:tc>
          <w:tcPr>
            <w:tcW w:w="756" w:type="dxa"/>
          </w:tcPr>
          <w:p w14:paraId="52944307"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12,42</w:t>
            </w:r>
          </w:p>
        </w:tc>
        <w:tc>
          <w:tcPr>
            <w:tcW w:w="945" w:type="dxa"/>
          </w:tcPr>
          <w:p w14:paraId="1CDC360B" w14:textId="77777777" w:rsidR="000B4A15" w:rsidRPr="00AA0EA3" w:rsidRDefault="000B4A15" w:rsidP="000B4A15">
            <w:pPr>
              <w:rPr>
                <w:rFonts w:ascii="Times New Roman" w:hAnsi="Times New Roman" w:cs="Times New Roman"/>
                <w:sz w:val="24"/>
                <w:szCs w:val="24"/>
              </w:rPr>
            </w:pPr>
            <w:r w:rsidRPr="00AA0EA3">
              <w:rPr>
                <w:rFonts w:ascii="Times New Roman" w:hAnsi="Times New Roman" w:cs="Times New Roman"/>
                <w:sz w:val="24"/>
                <w:szCs w:val="24"/>
              </w:rPr>
              <w:t>55,64</w:t>
            </w:r>
          </w:p>
        </w:tc>
      </w:tr>
    </w:tbl>
    <w:p w14:paraId="4AAD2173" w14:textId="77777777" w:rsidR="005518BA" w:rsidRDefault="005518BA" w:rsidP="000B4A15">
      <w:pPr>
        <w:rPr>
          <w:rFonts w:ascii="Times New Roman" w:hAnsi="Times New Roman"/>
          <w:sz w:val="24"/>
          <w:szCs w:val="24"/>
        </w:rPr>
      </w:pPr>
    </w:p>
    <w:p w14:paraId="5082678B" w14:textId="74826D6F" w:rsidR="000B4A15" w:rsidRDefault="000B4A15" w:rsidP="000B4A15">
      <w:pPr>
        <w:rPr>
          <w:rFonts w:ascii="Times New Roman" w:hAnsi="Times New Roman"/>
          <w:sz w:val="24"/>
          <w:szCs w:val="24"/>
        </w:rPr>
      </w:pPr>
      <w:r>
        <w:rPr>
          <w:rFonts w:ascii="Times New Roman" w:hAnsi="Times New Roman"/>
          <w:sz w:val="24"/>
          <w:szCs w:val="24"/>
        </w:rPr>
        <w:t>Rok szkolny 2018/2019 (wrzesień-grudzień 2018r.)</w:t>
      </w:r>
    </w:p>
    <w:tbl>
      <w:tblPr>
        <w:tblStyle w:val="Tabela-Siatka"/>
        <w:tblW w:w="0" w:type="auto"/>
        <w:tblLayout w:type="fixed"/>
        <w:tblLook w:val="04A0" w:firstRow="1" w:lastRow="0" w:firstColumn="1" w:lastColumn="0" w:noHBand="0" w:noVBand="1"/>
      </w:tblPr>
      <w:tblGrid>
        <w:gridCol w:w="1016"/>
        <w:gridCol w:w="1563"/>
        <w:gridCol w:w="816"/>
        <w:gridCol w:w="784"/>
        <w:gridCol w:w="788"/>
        <w:gridCol w:w="806"/>
        <w:gridCol w:w="714"/>
        <w:gridCol w:w="756"/>
        <w:gridCol w:w="803"/>
      </w:tblGrid>
      <w:tr w:rsidR="000B4A15" w:rsidRPr="00FB00AE" w14:paraId="4D2D17AE" w14:textId="77777777" w:rsidTr="000B4A15">
        <w:tc>
          <w:tcPr>
            <w:tcW w:w="8046" w:type="dxa"/>
            <w:gridSpan w:val="9"/>
          </w:tcPr>
          <w:p w14:paraId="35CB23E7" w14:textId="65F0845D" w:rsidR="000B4A15" w:rsidRPr="00FB00AE" w:rsidRDefault="00CE2EB9" w:rsidP="000B4A1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B4A15" w:rsidRPr="00FB00AE">
              <w:rPr>
                <w:rFonts w:ascii="Times New Roman" w:hAnsi="Times New Roman" w:cs="Times New Roman"/>
                <w:b/>
                <w:sz w:val="24"/>
                <w:szCs w:val="24"/>
              </w:rPr>
              <w:t>Liczba stosunków pracy nauczycieli</w:t>
            </w:r>
          </w:p>
        </w:tc>
      </w:tr>
      <w:tr w:rsidR="000B4A15" w:rsidRPr="00FB00AE" w14:paraId="06994293" w14:textId="77777777" w:rsidTr="000B4A15">
        <w:trPr>
          <w:cantSplit/>
          <w:trHeight w:val="1720"/>
        </w:trPr>
        <w:tc>
          <w:tcPr>
            <w:tcW w:w="3395" w:type="dxa"/>
            <w:gridSpan w:val="3"/>
          </w:tcPr>
          <w:p w14:paraId="55F241FB"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Wyszczególnienie</w:t>
            </w:r>
          </w:p>
        </w:tc>
        <w:tc>
          <w:tcPr>
            <w:tcW w:w="784" w:type="dxa"/>
            <w:textDirection w:val="btLr"/>
          </w:tcPr>
          <w:p w14:paraId="49DA16DF"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ogółem</w:t>
            </w:r>
          </w:p>
        </w:tc>
        <w:tc>
          <w:tcPr>
            <w:tcW w:w="788" w:type="dxa"/>
            <w:textDirection w:val="btLr"/>
          </w:tcPr>
          <w:p w14:paraId="4EAC36F0"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Bez stopnia</w:t>
            </w:r>
          </w:p>
        </w:tc>
        <w:tc>
          <w:tcPr>
            <w:tcW w:w="806" w:type="dxa"/>
            <w:textDirection w:val="btLr"/>
          </w:tcPr>
          <w:p w14:paraId="3FC46B6E"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stażysta</w:t>
            </w:r>
          </w:p>
        </w:tc>
        <w:tc>
          <w:tcPr>
            <w:tcW w:w="714" w:type="dxa"/>
            <w:textDirection w:val="btLr"/>
          </w:tcPr>
          <w:p w14:paraId="6D5A376C"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kontraktowy</w:t>
            </w:r>
          </w:p>
        </w:tc>
        <w:tc>
          <w:tcPr>
            <w:tcW w:w="756" w:type="dxa"/>
            <w:textDirection w:val="btLr"/>
          </w:tcPr>
          <w:p w14:paraId="390D099E"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mianowany</w:t>
            </w:r>
          </w:p>
        </w:tc>
        <w:tc>
          <w:tcPr>
            <w:tcW w:w="803" w:type="dxa"/>
            <w:textDirection w:val="btLr"/>
          </w:tcPr>
          <w:p w14:paraId="4436D514" w14:textId="77777777" w:rsidR="000B4A15" w:rsidRPr="00FB00AE" w:rsidRDefault="000B4A15" w:rsidP="000B4A15">
            <w:pPr>
              <w:ind w:left="113" w:right="113"/>
              <w:rPr>
                <w:rFonts w:ascii="Times New Roman" w:hAnsi="Times New Roman" w:cs="Times New Roman"/>
                <w:b/>
                <w:sz w:val="24"/>
                <w:szCs w:val="24"/>
              </w:rPr>
            </w:pPr>
            <w:r w:rsidRPr="00FB00AE">
              <w:rPr>
                <w:rFonts w:ascii="Times New Roman" w:hAnsi="Times New Roman" w:cs="Times New Roman"/>
                <w:b/>
                <w:sz w:val="24"/>
                <w:szCs w:val="24"/>
              </w:rPr>
              <w:t>dyplomowany</w:t>
            </w:r>
          </w:p>
        </w:tc>
      </w:tr>
      <w:tr w:rsidR="000B4A15" w:rsidRPr="00FB00AE" w14:paraId="4F2A4DC8" w14:textId="77777777" w:rsidTr="000B4A15">
        <w:tc>
          <w:tcPr>
            <w:tcW w:w="1016" w:type="dxa"/>
            <w:vMerge w:val="restart"/>
          </w:tcPr>
          <w:p w14:paraId="409BC0DE"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Ogółem</w:t>
            </w:r>
          </w:p>
        </w:tc>
        <w:tc>
          <w:tcPr>
            <w:tcW w:w="2379" w:type="dxa"/>
            <w:gridSpan w:val="2"/>
          </w:tcPr>
          <w:p w14:paraId="3242D8B8"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Zatrudnienie w pełnym wymiarze</w:t>
            </w:r>
          </w:p>
        </w:tc>
        <w:tc>
          <w:tcPr>
            <w:tcW w:w="784" w:type="dxa"/>
          </w:tcPr>
          <w:p w14:paraId="4980DD0A"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68</w:t>
            </w:r>
          </w:p>
        </w:tc>
        <w:tc>
          <w:tcPr>
            <w:tcW w:w="788" w:type="dxa"/>
          </w:tcPr>
          <w:p w14:paraId="6FACAC6F"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0</w:t>
            </w:r>
          </w:p>
        </w:tc>
        <w:tc>
          <w:tcPr>
            <w:tcW w:w="806" w:type="dxa"/>
          </w:tcPr>
          <w:p w14:paraId="4E601C6E"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2</w:t>
            </w:r>
          </w:p>
        </w:tc>
        <w:tc>
          <w:tcPr>
            <w:tcW w:w="714" w:type="dxa"/>
          </w:tcPr>
          <w:p w14:paraId="582F7669"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4</w:t>
            </w:r>
          </w:p>
        </w:tc>
        <w:tc>
          <w:tcPr>
            <w:tcW w:w="756" w:type="dxa"/>
          </w:tcPr>
          <w:p w14:paraId="2FDE7ACE"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9</w:t>
            </w:r>
          </w:p>
        </w:tc>
        <w:tc>
          <w:tcPr>
            <w:tcW w:w="803" w:type="dxa"/>
          </w:tcPr>
          <w:p w14:paraId="0519F074"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53</w:t>
            </w:r>
          </w:p>
        </w:tc>
      </w:tr>
      <w:tr w:rsidR="000B4A15" w:rsidRPr="00FB00AE" w14:paraId="745A1874" w14:textId="77777777" w:rsidTr="000B4A15">
        <w:tc>
          <w:tcPr>
            <w:tcW w:w="1016" w:type="dxa"/>
            <w:vMerge/>
          </w:tcPr>
          <w:p w14:paraId="24F6E1FA" w14:textId="77777777" w:rsidR="000B4A15" w:rsidRPr="00FB00AE" w:rsidRDefault="000B4A15" w:rsidP="000B4A15">
            <w:pPr>
              <w:rPr>
                <w:rFonts w:ascii="Times New Roman" w:hAnsi="Times New Roman" w:cs="Times New Roman"/>
                <w:b/>
                <w:sz w:val="24"/>
                <w:szCs w:val="24"/>
              </w:rPr>
            </w:pPr>
          </w:p>
        </w:tc>
        <w:tc>
          <w:tcPr>
            <w:tcW w:w="1563" w:type="dxa"/>
            <w:vMerge w:val="restart"/>
          </w:tcPr>
          <w:p w14:paraId="2E47F203"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 xml:space="preserve">Zatrudnienie </w:t>
            </w:r>
            <w:r w:rsidRPr="00FB00AE">
              <w:rPr>
                <w:rFonts w:ascii="Times New Roman" w:hAnsi="Times New Roman" w:cs="Times New Roman"/>
                <w:b/>
                <w:sz w:val="24"/>
                <w:szCs w:val="24"/>
              </w:rPr>
              <w:br/>
              <w:t>w niepeł. wymiarze</w:t>
            </w:r>
          </w:p>
        </w:tc>
        <w:tc>
          <w:tcPr>
            <w:tcW w:w="816" w:type="dxa"/>
          </w:tcPr>
          <w:p w14:paraId="191C2DCA"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liczba</w:t>
            </w:r>
          </w:p>
        </w:tc>
        <w:tc>
          <w:tcPr>
            <w:tcW w:w="784" w:type="dxa"/>
          </w:tcPr>
          <w:p w14:paraId="691569E9"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23</w:t>
            </w:r>
          </w:p>
        </w:tc>
        <w:tc>
          <w:tcPr>
            <w:tcW w:w="788" w:type="dxa"/>
          </w:tcPr>
          <w:p w14:paraId="758CED14"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0</w:t>
            </w:r>
          </w:p>
        </w:tc>
        <w:tc>
          <w:tcPr>
            <w:tcW w:w="806" w:type="dxa"/>
          </w:tcPr>
          <w:p w14:paraId="3A700583"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3</w:t>
            </w:r>
          </w:p>
        </w:tc>
        <w:tc>
          <w:tcPr>
            <w:tcW w:w="714" w:type="dxa"/>
          </w:tcPr>
          <w:p w14:paraId="76904622"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6</w:t>
            </w:r>
          </w:p>
        </w:tc>
        <w:tc>
          <w:tcPr>
            <w:tcW w:w="756" w:type="dxa"/>
          </w:tcPr>
          <w:p w14:paraId="17DF7480"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4</w:t>
            </w:r>
          </w:p>
        </w:tc>
        <w:tc>
          <w:tcPr>
            <w:tcW w:w="803" w:type="dxa"/>
          </w:tcPr>
          <w:p w14:paraId="72850693"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10</w:t>
            </w:r>
          </w:p>
        </w:tc>
      </w:tr>
      <w:tr w:rsidR="000B4A15" w:rsidRPr="00FB00AE" w14:paraId="269BA7C6" w14:textId="77777777" w:rsidTr="000B4A15">
        <w:tc>
          <w:tcPr>
            <w:tcW w:w="1016" w:type="dxa"/>
            <w:vMerge/>
          </w:tcPr>
          <w:p w14:paraId="3F691F70" w14:textId="77777777" w:rsidR="000B4A15" w:rsidRPr="00FB00AE" w:rsidRDefault="000B4A15" w:rsidP="000B4A15">
            <w:pPr>
              <w:rPr>
                <w:rFonts w:ascii="Times New Roman" w:hAnsi="Times New Roman" w:cs="Times New Roman"/>
                <w:b/>
                <w:sz w:val="24"/>
                <w:szCs w:val="24"/>
              </w:rPr>
            </w:pPr>
          </w:p>
        </w:tc>
        <w:tc>
          <w:tcPr>
            <w:tcW w:w="1563" w:type="dxa"/>
            <w:vMerge/>
          </w:tcPr>
          <w:p w14:paraId="3EE7EAEC" w14:textId="77777777" w:rsidR="000B4A15" w:rsidRPr="00FB00AE" w:rsidRDefault="000B4A15" w:rsidP="000B4A15">
            <w:pPr>
              <w:rPr>
                <w:rFonts w:ascii="Times New Roman" w:hAnsi="Times New Roman" w:cs="Times New Roman"/>
                <w:b/>
                <w:sz w:val="24"/>
                <w:szCs w:val="24"/>
              </w:rPr>
            </w:pPr>
          </w:p>
        </w:tc>
        <w:tc>
          <w:tcPr>
            <w:tcW w:w="816" w:type="dxa"/>
          </w:tcPr>
          <w:p w14:paraId="622C3467" w14:textId="77777777" w:rsidR="000B4A15" w:rsidRPr="00FB00AE" w:rsidRDefault="000B4A15" w:rsidP="000B4A15">
            <w:pPr>
              <w:rPr>
                <w:rFonts w:ascii="Times New Roman" w:hAnsi="Times New Roman" w:cs="Times New Roman"/>
                <w:b/>
                <w:sz w:val="24"/>
                <w:szCs w:val="24"/>
              </w:rPr>
            </w:pPr>
            <w:r>
              <w:rPr>
                <w:rFonts w:ascii="Times New Roman" w:hAnsi="Times New Roman" w:cs="Times New Roman"/>
                <w:b/>
                <w:sz w:val="24"/>
                <w:szCs w:val="24"/>
              </w:rPr>
              <w:t>w</w:t>
            </w:r>
            <w:r w:rsidRPr="00FB00AE">
              <w:rPr>
                <w:rFonts w:ascii="Times New Roman" w:hAnsi="Times New Roman" w:cs="Times New Roman"/>
                <w:b/>
                <w:sz w:val="24"/>
                <w:szCs w:val="24"/>
              </w:rPr>
              <w:t xml:space="preserve"> tym etatu</w:t>
            </w:r>
          </w:p>
        </w:tc>
        <w:tc>
          <w:tcPr>
            <w:tcW w:w="784" w:type="dxa"/>
          </w:tcPr>
          <w:p w14:paraId="54E336FF"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10,46</w:t>
            </w:r>
          </w:p>
        </w:tc>
        <w:tc>
          <w:tcPr>
            <w:tcW w:w="788" w:type="dxa"/>
          </w:tcPr>
          <w:p w14:paraId="2BC1BDD6"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0,00</w:t>
            </w:r>
          </w:p>
        </w:tc>
        <w:tc>
          <w:tcPr>
            <w:tcW w:w="806" w:type="dxa"/>
          </w:tcPr>
          <w:p w14:paraId="429C957B"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1,22</w:t>
            </w:r>
          </w:p>
        </w:tc>
        <w:tc>
          <w:tcPr>
            <w:tcW w:w="714" w:type="dxa"/>
          </w:tcPr>
          <w:p w14:paraId="0C1F6841"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4,30</w:t>
            </w:r>
          </w:p>
        </w:tc>
        <w:tc>
          <w:tcPr>
            <w:tcW w:w="756" w:type="dxa"/>
          </w:tcPr>
          <w:p w14:paraId="2BEF2D8D"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1,83</w:t>
            </w:r>
          </w:p>
        </w:tc>
        <w:tc>
          <w:tcPr>
            <w:tcW w:w="803" w:type="dxa"/>
          </w:tcPr>
          <w:p w14:paraId="11B34CF2"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3,11</w:t>
            </w:r>
          </w:p>
        </w:tc>
      </w:tr>
      <w:tr w:rsidR="000B4A15" w:rsidRPr="00FB00AE" w14:paraId="256DEDE4" w14:textId="77777777" w:rsidTr="000B4A15">
        <w:tc>
          <w:tcPr>
            <w:tcW w:w="1016" w:type="dxa"/>
            <w:vMerge/>
          </w:tcPr>
          <w:p w14:paraId="3C8011D3" w14:textId="77777777" w:rsidR="000B4A15" w:rsidRPr="00FB00AE" w:rsidRDefault="000B4A15" w:rsidP="000B4A15">
            <w:pPr>
              <w:rPr>
                <w:rFonts w:ascii="Times New Roman" w:hAnsi="Times New Roman" w:cs="Times New Roman"/>
                <w:b/>
                <w:sz w:val="24"/>
                <w:szCs w:val="24"/>
              </w:rPr>
            </w:pPr>
          </w:p>
        </w:tc>
        <w:tc>
          <w:tcPr>
            <w:tcW w:w="2379" w:type="dxa"/>
            <w:gridSpan w:val="2"/>
          </w:tcPr>
          <w:p w14:paraId="18389CA7" w14:textId="77777777" w:rsidR="000B4A15" w:rsidRPr="00FB00AE" w:rsidRDefault="000B4A15" w:rsidP="000B4A15">
            <w:pPr>
              <w:rPr>
                <w:rFonts w:ascii="Times New Roman" w:hAnsi="Times New Roman" w:cs="Times New Roman"/>
                <w:b/>
                <w:sz w:val="24"/>
                <w:szCs w:val="24"/>
              </w:rPr>
            </w:pPr>
            <w:r w:rsidRPr="00FB00AE">
              <w:rPr>
                <w:rFonts w:ascii="Times New Roman" w:hAnsi="Times New Roman" w:cs="Times New Roman"/>
                <w:b/>
                <w:sz w:val="24"/>
                <w:szCs w:val="24"/>
              </w:rPr>
              <w:t>Razem etaty</w:t>
            </w:r>
          </w:p>
        </w:tc>
        <w:tc>
          <w:tcPr>
            <w:tcW w:w="784" w:type="dxa"/>
          </w:tcPr>
          <w:p w14:paraId="4EDE73B5"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78,46</w:t>
            </w:r>
          </w:p>
        </w:tc>
        <w:tc>
          <w:tcPr>
            <w:tcW w:w="788" w:type="dxa"/>
          </w:tcPr>
          <w:p w14:paraId="4709B3B5"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0,00</w:t>
            </w:r>
          </w:p>
        </w:tc>
        <w:tc>
          <w:tcPr>
            <w:tcW w:w="806" w:type="dxa"/>
          </w:tcPr>
          <w:p w14:paraId="5A3FEF22"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3,22</w:t>
            </w:r>
          </w:p>
        </w:tc>
        <w:tc>
          <w:tcPr>
            <w:tcW w:w="714" w:type="dxa"/>
          </w:tcPr>
          <w:p w14:paraId="61C5D706"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8,30</w:t>
            </w:r>
          </w:p>
        </w:tc>
        <w:tc>
          <w:tcPr>
            <w:tcW w:w="756" w:type="dxa"/>
          </w:tcPr>
          <w:p w14:paraId="7DD6DBB1"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10,83</w:t>
            </w:r>
          </w:p>
        </w:tc>
        <w:tc>
          <w:tcPr>
            <w:tcW w:w="803" w:type="dxa"/>
          </w:tcPr>
          <w:p w14:paraId="36B6FF53" w14:textId="77777777" w:rsidR="000B4A15" w:rsidRPr="00FB00AE" w:rsidRDefault="000B4A15" w:rsidP="000B4A15">
            <w:pPr>
              <w:rPr>
                <w:rFonts w:ascii="Times New Roman" w:hAnsi="Times New Roman" w:cs="Times New Roman"/>
                <w:sz w:val="24"/>
                <w:szCs w:val="24"/>
              </w:rPr>
            </w:pPr>
            <w:r w:rsidRPr="00FB00AE">
              <w:rPr>
                <w:rFonts w:ascii="Times New Roman" w:hAnsi="Times New Roman" w:cs="Times New Roman"/>
                <w:sz w:val="24"/>
                <w:szCs w:val="24"/>
              </w:rPr>
              <w:t>56,11</w:t>
            </w:r>
          </w:p>
        </w:tc>
      </w:tr>
    </w:tbl>
    <w:p w14:paraId="054C1C66" w14:textId="77777777" w:rsidR="000B4A15" w:rsidRDefault="000B4A15" w:rsidP="000B4A15">
      <w:pPr>
        <w:rPr>
          <w:rFonts w:ascii="Times New Roman" w:hAnsi="Times New Roman"/>
          <w:sz w:val="24"/>
          <w:szCs w:val="24"/>
        </w:rPr>
      </w:pPr>
    </w:p>
    <w:p w14:paraId="53EA1CFE" w14:textId="77777777" w:rsidR="000B4A15" w:rsidRDefault="000B4A15" w:rsidP="00813CCE">
      <w:pPr>
        <w:spacing w:after="0"/>
        <w:rPr>
          <w:rFonts w:ascii="Times New Roman" w:hAnsi="Times New Roman"/>
          <w:sz w:val="24"/>
          <w:szCs w:val="24"/>
        </w:rPr>
      </w:pPr>
      <w:r>
        <w:rPr>
          <w:rFonts w:ascii="Times New Roman" w:hAnsi="Times New Roman"/>
          <w:sz w:val="24"/>
          <w:szCs w:val="24"/>
        </w:rPr>
        <w:t>Nikt z nauczycieli nie przebywał na urlopie dla poratowania zdrowia.</w:t>
      </w:r>
    </w:p>
    <w:p w14:paraId="27B7147F" w14:textId="6A2CCD5E" w:rsidR="000B4A15" w:rsidRPr="00813CCE" w:rsidRDefault="000B4A15" w:rsidP="000B4A15">
      <w:pPr>
        <w:rPr>
          <w:rFonts w:ascii="Times New Roman" w:hAnsi="Times New Roman"/>
          <w:sz w:val="24"/>
          <w:szCs w:val="24"/>
        </w:rPr>
      </w:pPr>
      <w:r>
        <w:rPr>
          <w:rFonts w:ascii="Times New Roman" w:hAnsi="Times New Roman"/>
          <w:sz w:val="24"/>
          <w:szCs w:val="24"/>
        </w:rPr>
        <w:t>Szkoły nie zatrudniały nauczycieli emerytów</w:t>
      </w:r>
    </w:p>
    <w:p w14:paraId="359A0708" w14:textId="77777777" w:rsidR="000B4A15" w:rsidRPr="0098792B" w:rsidRDefault="000B4A15" w:rsidP="009F5179">
      <w:pPr>
        <w:pStyle w:val="Akapitzlist"/>
        <w:numPr>
          <w:ilvl w:val="0"/>
          <w:numId w:val="13"/>
        </w:numPr>
        <w:suppressAutoHyphens w:val="0"/>
        <w:autoSpaceDN/>
        <w:spacing w:after="160" w:line="360" w:lineRule="auto"/>
        <w:ind w:left="360"/>
        <w:contextualSpacing/>
        <w:textAlignment w:val="auto"/>
        <w:rPr>
          <w:rFonts w:ascii="Times New Roman" w:hAnsi="Times New Roman"/>
          <w:b/>
          <w:sz w:val="24"/>
          <w:szCs w:val="24"/>
        </w:rPr>
      </w:pPr>
      <w:r w:rsidRPr="0098792B">
        <w:rPr>
          <w:rFonts w:ascii="Times New Roman" w:hAnsi="Times New Roman"/>
          <w:b/>
          <w:sz w:val="24"/>
          <w:szCs w:val="24"/>
        </w:rPr>
        <w:t>System dowozu uczniów.</w:t>
      </w:r>
    </w:p>
    <w:p w14:paraId="710C8EE7" w14:textId="77777777" w:rsidR="000B4A15" w:rsidRDefault="000B4A15" w:rsidP="000B4A15">
      <w:pPr>
        <w:spacing w:line="360" w:lineRule="auto"/>
        <w:rPr>
          <w:rFonts w:ascii="Times New Roman" w:hAnsi="Times New Roman"/>
          <w:sz w:val="24"/>
          <w:szCs w:val="24"/>
        </w:rPr>
      </w:pPr>
      <w:r>
        <w:rPr>
          <w:rFonts w:ascii="Times New Roman" w:hAnsi="Times New Roman"/>
          <w:sz w:val="24"/>
          <w:szCs w:val="24"/>
        </w:rPr>
        <w:lastRenderedPageBreak/>
        <w:t>W 2018 roku dowóz uczniów do placówek oświatowych w gminie Ropa realizowany był na czterech trasach w ramach oddzielnych zadań w dwóch okresach tj. od stycznia do czerwca 2018r. oraz od września do grudnia 2018r.</w:t>
      </w:r>
    </w:p>
    <w:p w14:paraId="09D31B53" w14:textId="494E3351" w:rsidR="000B4A15" w:rsidRPr="00DC6ACF" w:rsidRDefault="000B4A15" w:rsidP="000B4A15">
      <w:pPr>
        <w:spacing w:line="360" w:lineRule="auto"/>
        <w:rPr>
          <w:rFonts w:ascii="Times New Roman" w:hAnsi="Times New Roman"/>
          <w:bCs/>
          <w:sz w:val="24"/>
          <w:szCs w:val="24"/>
        </w:rPr>
      </w:pPr>
      <w:r>
        <w:rPr>
          <w:rFonts w:ascii="Times New Roman" w:hAnsi="Times New Roman"/>
          <w:sz w:val="24"/>
          <w:szCs w:val="24"/>
        </w:rPr>
        <w:t xml:space="preserve">a). </w:t>
      </w:r>
      <w:r w:rsidRPr="00DC6ACF">
        <w:rPr>
          <w:rFonts w:ascii="Times New Roman" w:hAnsi="Times New Roman"/>
          <w:sz w:val="24"/>
          <w:szCs w:val="24"/>
        </w:rPr>
        <w:t>Dowóz w okresie styczeń – czerwiec 2018r.</w:t>
      </w:r>
      <w:r>
        <w:rPr>
          <w:rFonts w:ascii="Times New Roman" w:hAnsi="Times New Roman"/>
          <w:sz w:val="24"/>
          <w:szCs w:val="24"/>
        </w:rPr>
        <w:br/>
      </w:r>
      <w:r w:rsidRPr="00DC6ACF">
        <w:rPr>
          <w:rFonts w:ascii="Times New Roman" w:hAnsi="Times New Roman"/>
          <w:sz w:val="24"/>
          <w:szCs w:val="24"/>
        </w:rPr>
        <w:t>ZADANIE</w:t>
      </w:r>
      <w:r w:rsidR="00CE2EB9">
        <w:rPr>
          <w:rFonts w:ascii="Times New Roman" w:hAnsi="Times New Roman"/>
          <w:sz w:val="24"/>
          <w:szCs w:val="24"/>
        </w:rPr>
        <w:t xml:space="preserve"> </w:t>
      </w:r>
      <w:r w:rsidRPr="00DC6ACF">
        <w:rPr>
          <w:rFonts w:ascii="Times New Roman" w:hAnsi="Times New Roman"/>
          <w:sz w:val="24"/>
          <w:szCs w:val="24"/>
        </w:rPr>
        <w:t>NR 1</w:t>
      </w:r>
      <w:r>
        <w:rPr>
          <w:rFonts w:ascii="Times New Roman" w:hAnsi="Times New Roman"/>
          <w:sz w:val="24"/>
          <w:szCs w:val="24"/>
        </w:rPr>
        <w:br/>
      </w:r>
      <w:r w:rsidRPr="00DC6ACF">
        <w:rPr>
          <w:rFonts w:ascii="Times New Roman" w:hAnsi="Times New Roman"/>
          <w:sz w:val="24"/>
          <w:szCs w:val="24"/>
        </w:rPr>
        <w:t>Dowóz 29 dzieci w dni szkolne na trasie z Łosia do Gimnazjum w Ropie</w:t>
      </w:r>
      <w:r>
        <w:rPr>
          <w:rFonts w:ascii="Times New Roman" w:hAnsi="Times New Roman"/>
          <w:sz w:val="24"/>
          <w:szCs w:val="24"/>
        </w:rPr>
        <w:t>(5.5 km w jedną stronę)</w:t>
      </w:r>
    </w:p>
    <w:p w14:paraId="02CBE5BF" w14:textId="77777777" w:rsidR="000B4A15" w:rsidRPr="00DC6ACF" w:rsidRDefault="000B4A15" w:rsidP="000B4A15">
      <w:pPr>
        <w:keepNext/>
        <w:spacing w:line="360" w:lineRule="auto"/>
        <w:rPr>
          <w:rFonts w:ascii="Times New Roman" w:hAnsi="Times New Roman"/>
          <w:iCs/>
          <w:sz w:val="24"/>
          <w:szCs w:val="24"/>
        </w:rPr>
      </w:pPr>
      <w:r w:rsidRPr="00DC6ACF">
        <w:rPr>
          <w:rFonts w:ascii="Times New Roman" w:hAnsi="Times New Roman"/>
          <w:iCs/>
          <w:sz w:val="24"/>
          <w:szCs w:val="24"/>
        </w:rPr>
        <w:t>ZADANIE NR 2</w:t>
      </w:r>
    </w:p>
    <w:p w14:paraId="63397267" w14:textId="77777777" w:rsidR="000B4A15" w:rsidRPr="00DC6ACF" w:rsidRDefault="000B4A15" w:rsidP="009F5179">
      <w:pPr>
        <w:keepNext/>
        <w:widowControl w:val="0"/>
        <w:numPr>
          <w:ilvl w:val="0"/>
          <w:numId w:val="15"/>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Dowóz 18</w:t>
      </w:r>
      <w:r w:rsidRPr="00DC6ACF">
        <w:rPr>
          <w:rFonts w:ascii="Times New Roman" w:hAnsi="Times New Roman"/>
          <w:color w:val="FF0000"/>
          <w:sz w:val="24"/>
          <w:szCs w:val="24"/>
        </w:rPr>
        <w:t xml:space="preserve"> </w:t>
      </w:r>
      <w:r w:rsidRPr="00DC6ACF">
        <w:rPr>
          <w:rFonts w:ascii="Times New Roman" w:hAnsi="Times New Roman"/>
          <w:sz w:val="24"/>
          <w:szCs w:val="24"/>
        </w:rPr>
        <w:t>dzieci w dni szkolne na trasie z przysiółków: Ropa- Brunary, Zalesie, Deciówka, Ropa Góra, Pod Styrem, Podwawrzka, Bogaczówka, Garwaszówka, do Gimnazjum w Ropie.</w:t>
      </w:r>
    </w:p>
    <w:p w14:paraId="2DE6C518" w14:textId="77777777" w:rsidR="000B4A15" w:rsidRPr="00DC6ACF" w:rsidRDefault="000B4A15" w:rsidP="009F5179">
      <w:pPr>
        <w:keepNext/>
        <w:widowControl w:val="0"/>
        <w:numPr>
          <w:ilvl w:val="0"/>
          <w:numId w:val="15"/>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 xml:space="preserve">Dowóz 67 dzieci w dni szkolne na trasie z przysiółków: Ropa- Brunary, Zalesie, Deciówka, Ropa Góra, Pod Styrem, Podwawrzka, Bogaczówka, Garwaszówka, do Szkoły Podstawowej nr 1 w Ropie </w:t>
      </w:r>
    </w:p>
    <w:p w14:paraId="0923F4E0" w14:textId="77777777" w:rsidR="000B4A15" w:rsidRPr="00DC6ACF" w:rsidRDefault="000B4A15" w:rsidP="009F5179">
      <w:pPr>
        <w:keepNext/>
        <w:widowControl w:val="0"/>
        <w:numPr>
          <w:ilvl w:val="0"/>
          <w:numId w:val="15"/>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Dowóz 8 dzieci w dni szkolne na trasie z przysiółków: Ropa- Brunary, Zalesie, Deciówka, Ropa Góra, Pod Styrem, Podwawrzka, Bogaczówka, Garwaszówka, do Gminnego Przedszkola w Ropie.</w:t>
      </w:r>
    </w:p>
    <w:p w14:paraId="4375EFF8" w14:textId="77777777" w:rsidR="000B4A15" w:rsidRPr="00DC6ACF" w:rsidRDefault="000B4A15" w:rsidP="000B4A15">
      <w:pPr>
        <w:spacing w:line="360" w:lineRule="auto"/>
        <w:rPr>
          <w:rFonts w:ascii="Times New Roman" w:hAnsi="Times New Roman"/>
          <w:bCs/>
          <w:sz w:val="24"/>
          <w:szCs w:val="24"/>
        </w:rPr>
      </w:pPr>
      <w:r>
        <w:rPr>
          <w:rFonts w:ascii="Times New Roman" w:hAnsi="Times New Roman"/>
          <w:sz w:val="24"/>
          <w:szCs w:val="24"/>
        </w:rPr>
        <w:t>(4.5 km w jedna stronę)</w:t>
      </w:r>
    </w:p>
    <w:p w14:paraId="1E83D895" w14:textId="7E47A792" w:rsidR="000B4A15" w:rsidRPr="00DC6ACF" w:rsidRDefault="000B4A15" w:rsidP="000B4A15">
      <w:pPr>
        <w:keepNext/>
        <w:spacing w:line="360" w:lineRule="auto"/>
        <w:rPr>
          <w:rFonts w:ascii="Times New Roman" w:hAnsi="Times New Roman"/>
          <w:iCs/>
          <w:sz w:val="24"/>
          <w:szCs w:val="24"/>
        </w:rPr>
      </w:pPr>
      <w:r w:rsidRPr="00DC6ACF">
        <w:rPr>
          <w:rFonts w:ascii="Times New Roman" w:hAnsi="Times New Roman"/>
          <w:iCs/>
          <w:sz w:val="24"/>
          <w:szCs w:val="24"/>
        </w:rPr>
        <w:t>ZADANIE</w:t>
      </w:r>
      <w:r w:rsidR="00CE2EB9">
        <w:rPr>
          <w:rFonts w:ascii="Times New Roman" w:hAnsi="Times New Roman"/>
          <w:iCs/>
          <w:sz w:val="24"/>
          <w:szCs w:val="24"/>
        </w:rPr>
        <w:t xml:space="preserve"> </w:t>
      </w:r>
      <w:r w:rsidRPr="00DC6ACF">
        <w:rPr>
          <w:rFonts w:ascii="Times New Roman" w:hAnsi="Times New Roman"/>
          <w:iCs/>
          <w:sz w:val="24"/>
          <w:szCs w:val="24"/>
        </w:rPr>
        <w:t xml:space="preserve">NR 3 </w:t>
      </w:r>
    </w:p>
    <w:p w14:paraId="43189DA7" w14:textId="77777777" w:rsidR="000B4A15" w:rsidRPr="00DC6ACF" w:rsidRDefault="000B4A15" w:rsidP="009F5179">
      <w:pPr>
        <w:widowControl w:val="0"/>
        <w:numPr>
          <w:ilvl w:val="0"/>
          <w:numId w:val="16"/>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Dowóz 19</w:t>
      </w:r>
      <w:r w:rsidRPr="00DC6ACF">
        <w:rPr>
          <w:rFonts w:ascii="Times New Roman" w:hAnsi="Times New Roman"/>
          <w:color w:val="FF0000"/>
          <w:sz w:val="24"/>
          <w:szCs w:val="24"/>
        </w:rPr>
        <w:t xml:space="preserve"> </w:t>
      </w:r>
      <w:r w:rsidRPr="00DC6ACF">
        <w:rPr>
          <w:rFonts w:ascii="Times New Roman" w:hAnsi="Times New Roman"/>
          <w:sz w:val="24"/>
          <w:szCs w:val="24"/>
        </w:rPr>
        <w:t>dzieci w dni szkolne na trasie z przysiółka Podchełmie do Gimnazjum w Ropie.</w:t>
      </w:r>
    </w:p>
    <w:p w14:paraId="2264DB1F" w14:textId="77777777" w:rsidR="000B4A15" w:rsidRPr="00DC6ACF" w:rsidRDefault="000B4A15" w:rsidP="009F5179">
      <w:pPr>
        <w:widowControl w:val="0"/>
        <w:numPr>
          <w:ilvl w:val="0"/>
          <w:numId w:val="16"/>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 xml:space="preserve">Dowóz 31 dzieci w dni szkolne na trasie z przysiółka Podchełmie do Szkoły Podstawowej Nr 1 w Ropie. </w:t>
      </w:r>
    </w:p>
    <w:p w14:paraId="12370ABB" w14:textId="77777777" w:rsidR="000B4A15" w:rsidRPr="00DC6ACF" w:rsidRDefault="000B4A15" w:rsidP="009F5179">
      <w:pPr>
        <w:widowControl w:val="0"/>
        <w:numPr>
          <w:ilvl w:val="0"/>
          <w:numId w:val="16"/>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 xml:space="preserve">Dowóz 3 dzieci w dni szkolne na trasie z przysiółka Podchełmie do Gminnego Przedszkola w Ropie. </w:t>
      </w:r>
    </w:p>
    <w:p w14:paraId="64A372EF" w14:textId="77777777" w:rsidR="000B4A15" w:rsidRPr="00DC6ACF" w:rsidRDefault="000B4A15" w:rsidP="000B4A15">
      <w:pPr>
        <w:spacing w:line="360" w:lineRule="auto"/>
        <w:rPr>
          <w:rFonts w:ascii="Times New Roman" w:hAnsi="Times New Roman"/>
          <w:bCs/>
          <w:sz w:val="24"/>
          <w:szCs w:val="24"/>
        </w:rPr>
      </w:pPr>
      <w:r>
        <w:rPr>
          <w:rFonts w:ascii="Times New Roman" w:hAnsi="Times New Roman"/>
          <w:sz w:val="24"/>
          <w:szCs w:val="24"/>
        </w:rPr>
        <w:t>(4 km w jedną stronę)</w:t>
      </w:r>
    </w:p>
    <w:p w14:paraId="6D7D3435" w14:textId="77777777" w:rsidR="000B4A15" w:rsidRPr="00DC6ACF" w:rsidRDefault="000B4A15" w:rsidP="000B4A15">
      <w:pPr>
        <w:spacing w:line="360" w:lineRule="auto"/>
        <w:rPr>
          <w:rFonts w:ascii="Times New Roman" w:hAnsi="Times New Roman"/>
          <w:iCs/>
          <w:sz w:val="24"/>
          <w:szCs w:val="24"/>
        </w:rPr>
      </w:pPr>
      <w:r w:rsidRPr="00DC6ACF">
        <w:rPr>
          <w:rFonts w:ascii="Times New Roman" w:hAnsi="Times New Roman"/>
          <w:iCs/>
          <w:sz w:val="24"/>
          <w:szCs w:val="24"/>
        </w:rPr>
        <w:t>ZADANIE NR 4</w:t>
      </w:r>
    </w:p>
    <w:p w14:paraId="7748B8FB" w14:textId="77777777" w:rsidR="000B4A15" w:rsidRPr="00DC6ACF" w:rsidRDefault="000B4A15" w:rsidP="009F5179">
      <w:pPr>
        <w:widowControl w:val="0"/>
        <w:numPr>
          <w:ilvl w:val="0"/>
          <w:numId w:val="17"/>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Dowóz 17 dzieci z Klimkówki do Szkoły Podstawowej nr 2 w Ropie</w:t>
      </w:r>
    </w:p>
    <w:p w14:paraId="3BED6C65" w14:textId="77777777" w:rsidR="000B4A15" w:rsidRPr="00DC6ACF" w:rsidRDefault="000B4A15" w:rsidP="009F5179">
      <w:pPr>
        <w:widowControl w:val="0"/>
        <w:numPr>
          <w:ilvl w:val="0"/>
          <w:numId w:val="17"/>
        </w:numPr>
        <w:autoSpaceDN/>
        <w:spacing w:after="0" w:line="360" w:lineRule="auto"/>
        <w:jc w:val="both"/>
        <w:textAlignment w:val="auto"/>
        <w:rPr>
          <w:rFonts w:ascii="Times New Roman" w:hAnsi="Times New Roman"/>
          <w:sz w:val="24"/>
          <w:szCs w:val="24"/>
        </w:rPr>
      </w:pPr>
      <w:r w:rsidRPr="00DC6ACF">
        <w:rPr>
          <w:rFonts w:ascii="Times New Roman" w:hAnsi="Times New Roman"/>
          <w:sz w:val="24"/>
          <w:szCs w:val="24"/>
        </w:rPr>
        <w:t>Dowóz 14 dzieci z Klimkówki do Zespołu Szkolno-Przedszkolnego w Łosiu</w:t>
      </w:r>
    </w:p>
    <w:p w14:paraId="1E64383C" w14:textId="77777777" w:rsidR="000B4A15" w:rsidRDefault="000B4A15" w:rsidP="000B4A15">
      <w:pPr>
        <w:spacing w:line="360" w:lineRule="auto"/>
        <w:ind w:left="283"/>
        <w:jc w:val="both"/>
        <w:rPr>
          <w:rFonts w:ascii="Times New Roman" w:hAnsi="Times New Roman"/>
          <w:bCs/>
          <w:sz w:val="24"/>
          <w:szCs w:val="24"/>
        </w:rPr>
      </w:pPr>
      <w:r>
        <w:rPr>
          <w:rFonts w:ascii="Times New Roman" w:hAnsi="Times New Roman"/>
          <w:sz w:val="24"/>
          <w:szCs w:val="24"/>
        </w:rPr>
        <w:lastRenderedPageBreak/>
        <w:t>(4 km w jedną stronę)</w:t>
      </w:r>
    </w:p>
    <w:p w14:paraId="4C9FB018" w14:textId="3A5B5A91" w:rsidR="000B4A15" w:rsidRPr="00FB29D6" w:rsidRDefault="000B4A15" w:rsidP="00FB29D6">
      <w:pPr>
        <w:spacing w:line="360" w:lineRule="auto"/>
      </w:pPr>
      <w:r>
        <w:rPr>
          <w:rFonts w:ascii="Times New Roman" w:hAnsi="Times New Roman"/>
          <w:sz w:val="24"/>
          <w:szCs w:val="24"/>
        </w:rPr>
        <w:t xml:space="preserve">Gmina zapewniała również dowóz 18 uczniom z Klimkówki do Szkoły Podstawowej Nr 1 </w:t>
      </w:r>
      <w:r>
        <w:rPr>
          <w:rFonts w:ascii="Times New Roman" w:hAnsi="Times New Roman"/>
          <w:sz w:val="24"/>
          <w:szCs w:val="24"/>
        </w:rPr>
        <w:br/>
        <w:t xml:space="preserve">w Ropie (zakup biletów), </w:t>
      </w:r>
      <w:r w:rsidRPr="00AC421F">
        <w:rPr>
          <w:rFonts w:ascii="Times New Roman" w:hAnsi="Times New Roman"/>
          <w:sz w:val="24"/>
          <w:szCs w:val="24"/>
        </w:rPr>
        <w:t>6 uczniów dowożonych było przez rodziców i 1 uczeń przez przewoźnika do placówek oświatowych kształcenia specjalnego, znajdujących się na terenie powiatu gorlickiego;</w:t>
      </w:r>
      <w:r w:rsidR="00CE2EB9">
        <w:rPr>
          <w:rFonts w:ascii="Times New Roman" w:hAnsi="Times New Roman"/>
          <w:sz w:val="24"/>
          <w:szCs w:val="24"/>
        </w:rPr>
        <w:t xml:space="preserve"> </w:t>
      </w:r>
      <w:r w:rsidRPr="00AC421F">
        <w:rPr>
          <w:rFonts w:ascii="Times New Roman" w:hAnsi="Times New Roman"/>
          <w:sz w:val="24"/>
          <w:szCs w:val="24"/>
        </w:rPr>
        <w:t>1 uczeń do liceum specjalnego w Krakowie. Koszty dowozu zgodnie z obowiązującymi przepisami pokrywała gmina</w:t>
      </w:r>
      <w:r>
        <w:t>.</w:t>
      </w:r>
    </w:p>
    <w:p w14:paraId="25335573" w14:textId="20390C16" w:rsidR="000B4A15" w:rsidRPr="007F46F4" w:rsidRDefault="000B4A15" w:rsidP="000B4A15">
      <w:pPr>
        <w:spacing w:line="360" w:lineRule="auto"/>
        <w:rPr>
          <w:rFonts w:ascii="Times New Roman" w:hAnsi="Times New Roman"/>
          <w:sz w:val="24"/>
          <w:szCs w:val="24"/>
        </w:rPr>
      </w:pPr>
      <w:r>
        <w:rPr>
          <w:rFonts w:ascii="Times New Roman" w:hAnsi="Times New Roman"/>
          <w:sz w:val="24"/>
          <w:szCs w:val="24"/>
        </w:rPr>
        <w:t>b). Dowóz w okresie wrzesień – grudzień 2018 roku</w:t>
      </w:r>
      <w:r>
        <w:rPr>
          <w:rFonts w:ascii="Times New Roman" w:hAnsi="Times New Roman"/>
          <w:sz w:val="24"/>
          <w:szCs w:val="24"/>
        </w:rPr>
        <w:br/>
      </w:r>
      <w:r w:rsidRPr="00E97F6D">
        <w:rPr>
          <w:rFonts w:ascii="Times New Roman" w:hAnsi="Times New Roman"/>
          <w:sz w:val="24"/>
          <w:szCs w:val="24"/>
        </w:rPr>
        <w:t>ZADANIE</w:t>
      </w:r>
      <w:r w:rsidR="00CE2EB9">
        <w:rPr>
          <w:rFonts w:ascii="Times New Roman" w:hAnsi="Times New Roman"/>
          <w:sz w:val="24"/>
          <w:szCs w:val="24"/>
        </w:rPr>
        <w:t xml:space="preserve"> </w:t>
      </w:r>
      <w:r w:rsidRPr="00E97F6D">
        <w:rPr>
          <w:rFonts w:ascii="Times New Roman" w:hAnsi="Times New Roman"/>
          <w:sz w:val="24"/>
          <w:szCs w:val="24"/>
        </w:rPr>
        <w:t>NR 1</w:t>
      </w:r>
      <w:r>
        <w:rPr>
          <w:rFonts w:ascii="Times New Roman" w:hAnsi="Times New Roman"/>
          <w:sz w:val="24"/>
          <w:szCs w:val="24"/>
        </w:rPr>
        <w:br/>
      </w:r>
      <w:r w:rsidRPr="00E97F6D">
        <w:rPr>
          <w:rFonts w:ascii="Times New Roman" w:hAnsi="Times New Roman"/>
          <w:sz w:val="24"/>
          <w:szCs w:val="24"/>
        </w:rPr>
        <w:t>Dowóz 15 dzieci w dni szkolne na trasie z Łosia do Szkoły Podstawowej Nr 1 w Ropie (oddziały gimnazjalne)</w:t>
      </w:r>
      <w:r w:rsidR="00CE2EB9">
        <w:rPr>
          <w:rFonts w:ascii="Times New Roman" w:hAnsi="Times New Roman"/>
          <w:sz w:val="24"/>
          <w:szCs w:val="24"/>
        </w:rPr>
        <w:t xml:space="preserve"> </w:t>
      </w:r>
    </w:p>
    <w:p w14:paraId="3D61D041" w14:textId="77777777" w:rsidR="000B4A15" w:rsidRPr="007F46F4" w:rsidRDefault="000B4A15" w:rsidP="000B4A15">
      <w:pPr>
        <w:keepNext/>
        <w:spacing w:line="360" w:lineRule="auto"/>
        <w:jc w:val="both"/>
        <w:rPr>
          <w:rFonts w:ascii="Times New Roman" w:hAnsi="Times New Roman"/>
          <w:bCs/>
          <w:sz w:val="24"/>
          <w:szCs w:val="24"/>
        </w:rPr>
      </w:pPr>
      <w:r>
        <w:rPr>
          <w:rFonts w:ascii="Times New Roman" w:hAnsi="Times New Roman"/>
          <w:sz w:val="24"/>
          <w:szCs w:val="24"/>
        </w:rPr>
        <w:t>(5.5 km w jedną stronę)</w:t>
      </w:r>
    </w:p>
    <w:p w14:paraId="6C7F1F48" w14:textId="77777777" w:rsidR="000B4A15" w:rsidRPr="007F46F4" w:rsidRDefault="000B4A15" w:rsidP="000B4A15">
      <w:pPr>
        <w:keepNext/>
        <w:spacing w:line="360" w:lineRule="auto"/>
        <w:rPr>
          <w:rFonts w:ascii="Times New Roman" w:hAnsi="Times New Roman"/>
          <w:iCs/>
          <w:sz w:val="24"/>
          <w:szCs w:val="24"/>
        </w:rPr>
      </w:pPr>
      <w:r w:rsidRPr="007F46F4">
        <w:rPr>
          <w:rFonts w:ascii="Times New Roman" w:hAnsi="Times New Roman"/>
          <w:iCs/>
          <w:sz w:val="24"/>
          <w:szCs w:val="24"/>
        </w:rPr>
        <w:t>ZADANIE NR 2</w:t>
      </w:r>
    </w:p>
    <w:p w14:paraId="63E00CE8" w14:textId="2E355EDB" w:rsidR="000B4A15" w:rsidRPr="007F46F4" w:rsidRDefault="000B4A15" w:rsidP="009F5179">
      <w:pPr>
        <w:keepNext/>
        <w:widowControl w:val="0"/>
        <w:numPr>
          <w:ilvl w:val="0"/>
          <w:numId w:val="15"/>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Dowóz 78 dzieci w dni szkolne na trasie z przysiółków: Ropa- Brunary, Zalesie, Deciówka, Ropa Góra, Pod Styrem, Podwawrzka, Bogaczówka, Garwaszówka,</w:t>
      </w:r>
      <w:r w:rsidR="00CE2EB9">
        <w:rPr>
          <w:rFonts w:ascii="Times New Roman" w:hAnsi="Times New Roman"/>
          <w:sz w:val="24"/>
          <w:szCs w:val="24"/>
        </w:rPr>
        <w:t xml:space="preserve"> </w:t>
      </w:r>
      <w:r w:rsidRPr="007F46F4">
        <w:rPr>
          <w:rFonts w:ascii="Times New Roman" w:hAnsi="Times New Roman"/>
          <w:sz w:val="24"/>
          <w:szCs w:val="24"/>
        </w:rPr>
        <w:t xml:space="preserve">do Szkoły Podstawowej nr 1 w Ropie </w:t>
      </w:r>
    </w:p>
    <w:p w14:paraId="255C14F2" w14:textId="77777777" w:rsidR="000B4A15" w:rsidRPr="007F46F4" w:rsidRDefault="000B4A15" w:rsidP="009F5179">
      <w:pPr>
        <w:keepNext/>
        <w:widowControl w:val="0"/>
        <w:numPr>
          <w:ilvl w:val="0"/>
          <w:numId w:val="15"/>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Dowóz 7 dzieci w dni szkolne na trasie z przysiółków: Ropa- Brunary, Zalesie, Deciówka, Ropa Góra, Pod Styrem, Podwawrzka, Bogaczówka, Garwaszówka, do Gminnego Przedszkola w Ropie.</w:t>
      </w:r>
    </w:p>
    <w:p w14:paraId="589C5AA2" w14:textId="77777777" w:rsidR="000B4A15" w:rsidRPr="007F46F4" w:rsidRDefault="000B4A15" w:rsidP="000B4A15">
      <w:pPr>
        <w:spacing w:line="360" w:lineRule="auto"/>
        <w:rPr>
          <w:rFonts w:ascii="Times New Roman" w:hAnsi="Times New Roman"/>
          <w:bCs/>
          <w:sz w:val="24"/>
          <w:szCs w:val="24"/>
        </w:rPr>
      </w:pPr>
      <w:r>
        <w:rPr>
          <w:rFonts w:ascii="Times New Roman" w:hAnsi="Times New Roman"/>
          <w:sz w:val="24"/>
          <w:szCs w:val="24"/>
        </w:rPr>
        <w:t>(4.5 km w jedna stronę)</w:t>
      </w:r>
    </w:p>
    <w:p w14:paraId="014DE713" w14:textId="0D6B80E4" w:rsidR="000B4A15" w:rsidRPr="007F46F4" w:rsidRDefault="000B4A15" w:rsidP="000B4A15">
      <w:pPr>
        <w:keepNext/>
        <w:spacing w:line="360" w:lineRule="auto"/>
        <w:rPr>
          <w:rFonts w:ascii="Times New Roman" w:hAnsi="Times New Roman"/>
          <w:iCs/>
          <w:sz w:val="24"/>
          <w:szCs w:val="24"/>
        </w:rPr>
      </w:pPr>
      <w:r w:rsidRPr="007F46F4">
        <w:rPr>
          <w:rFonts w:ascii="Times New Roman" w:hAnsi="Times New Roman"/>
          <w:iCs/>
          <w:sz w:val="24"/>
          <w:szCs w:val="24"/>
        </w:rPr>
        <w:t>ZADANIE</w:t>
      </w:r>
      <w:r w:rsidR="00CE2EB9">
        <w:rPr>
          <w:rFonts w:ascii="Times New Roman" w:hAnsi="Times New Roman"/>
          <w:iCs/>
          <w:sz w:val="24"/>
          <w:szCs w:val="24"/>
        </w:rPr>
        <w:t xml:space="preserve"> </w:t>
      </w:r>
      <w:r w:rsidRPr="007F46F4">
        <w:rPr>
          <w:rFonts w:ascii="Times New Roman" w:hAnsi="Times New Roman"/>
          <w:iCs/>
          <w:sz w:val="24"/>
          <w:szCs w:val="24"/>
        </w:rPr>
        <w:t xml:space="preserve">NR 3 </w:t>
      </w:r>
    </w:p>
    <w:p w14:paraId="24A67ECC" w14:textId="77777777" w:rsidR="000B4A15" w:rsidRPr="007F46F4" w:rsidRDefault="000B4A15" w:rsidP="009F5179">
      <w:pPr>
        <w:widowControl w:val="0"/>
        <w:numPr>
          <w:ilvl w:val="0"/>
          <w:numId w:val="16"/>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 xml:space="preserve">Dowóz 50 dzieci w dni szkolne na trasie z przysiółka Podchełmie do Szkoły Podstawowej Nr 1 w Ropie. </w:t>
      </w:r>
    </w:p>
    <w:p w14:paraId="225B291C" w14:textId="77777777" w:rsidR="000B4A15" w:rsidRPr="007F46F4" w:rsidRDefault="000B4A15" w:rsidP="009F5179">
      <w:pPr>
        <w:widowControl w:val="0"/>
        <w:numPr>
          <w:ilvl w:val="0"/>
          <w:numId w:val="16"/>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 xml:space="preserve">Dowóz 5 dzieci w dni szkolne na trasie z przysiółka Podchełmie do Gminnego Przedszkola </w:t>
      </w:r>
      <w:r w:rsidRPr="007F46F4">
        <w:rPr>
          <w:rFonts w:ascii="Times New Roman" w:hAnsi="Times New Roman"/>
          <w:sz w:val="24"/>
          <w:szCs w:val="24"/>
        </w:rPr>
        <w:br/>
        <w:t xml:space="preserve">w Ropie. </w:t>
      </w:r>
    </w:p>
    <w:p w14:paraId="1E44E3B7" w14:textId="77777777" w:rsidR="000B4A15" w:rsidRPr="007F46F4" w:rsidRDefault="000B4A15" w:rsidP="000B4A15">
      <w:pPr>
        <w:spacing w:line="360" w:lineRule="auto"/>
        <w:rPr>
          <w:rFonts w:ascii="Times New Roman" w:hAnsi="Times New Roman"/>
          <w:bCs/>
          <w:sz w:val="24"/>
          <w:szCs w:val="24"/>
        </w:rPr>
      </w:pPr>
      <w:r>
        <w:rPr>
          <w:rFonts w:ascii="Times New Roman" w:hAnsi="Times New Roman"/>
          <w:sz w:val="24"/>
          <w:szCs w:val="24"/>
        </w:rPr>
        <w:t>(4 km w jedną stronę)</w:t>
      </w:r>
    </w:p>
    <w:p w14:paraId="53E098B7" w14:textId="77777777" w:rsidR="000B4A15" w:rsidRPr="007F46F4" w:rsidRDefault="000B4A15" w:rsidP="000B4A15">
      <w:pPr>
        <w:spacing w:line="360" w:lineRule="auto"/>
        <w:rPr>
          <w:rFonts w:ascii="Times New Roman" w:hAnsi="Times New Roman"/>
          <w:iCs/>
          <w:sz w:val="24"/>
          <w:szCs w:val="24"/>
        </w:rPr>
      </w:pPr>
      <w:r w:rsidRPr="007F46F4">
        <w:rPr>
          <w:rFonts w:ascii="Times New Roman" w:hAnsi="Times New Roman"/>
          <w:iCs/>
          <w:sz w:val="24"/>
          <w:szCs w:val="24"/>
        </w:rPr>
        <w:t>ZADANIE NR 4</w:t>
      </w:r>
    </w:p>
    <w:p w14:paraId="6A4F93A2" w14:textId="77777777" w:rsidR="000B4A15" w:rsidRPr="007F46F4" w:rsidRDefault="000B4A15" w:rsidP="009F5179">
      <w:pPr>
        <w:widowControl w:val="0"/>
        <w:numPr>
          <w:ilvl w:val="0"/>
          <w:numId w:val="17"/>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Dowóz 18 dzieci z Klimkówki do Szkoły Podstawowej nr 2 w Ropie</w:t>
      </w:r>
    </w:p>
    <w:p w14:paraId="09DFACA2" w14:textId="77777777" w:rsidR="000B4A15" w:rsidRPr="007F46F4" w:rsidRDefault="000B4A15" w:rsidP="009F5179">
      <w:pPr>
        <w:widowControl w:val="0"/>
        <w:numPr>
          <w:ilvl w:val="0"/>
          <w:numId w:val="17"/>
        </w:numPr>
        <w:autoSpaceDN/>
        <w:spacing w:after="0" w:line="360" w:lineRule="auto"/>
        <w:jc w:val="both"/>
        <w:textAlignment w:val="auto"/>
        <w:rPr>
          <w:rFonts w:ascii="Times New Roman" w:hAnsi="Times New Roman"/>
          <w:sz w:val="24"/>
          <w:szCs w:val="24"/>
        </w:rPr>
      </w:pPr>
      <w:r w:rsidRPr="007F46F4">
        <w:rPr>
          <w:rFonts w:ascii="Times New Roman" w:hAnsi="Times New Roman"/>
          <w:sz w:val="24"/>
          <w:szCs w:val="24"/>
        </w:rPr>
        <w:t>Dowóz 16 dzieci z Klimkówki do Zespołu Szkolno-Przedszkolnego w Łosiu</w:t>
      </w:r>
    </w:p>
    <w:p w14:paraId="64EE8337" w14:textId="77777777" w:rsidR="000B4A15" w:rsidRPr="007F46F4" w:rsidRDefault="000B4A15" w:rsidP="000B4A15">
      <w:pPr>
        <w:spacing w:line="360" w:lineRule="auto"/>
        <w:ind w:left="283"/>
        <w:jc w:val="both"/>
        <w:rPr>
          <w:rFonts w:ascii="Times New Roman" w:hAnsi="Times New Roman"/>
          <w:bCs/>
          <w:sz w:val="24"/>
          <w:szCs w:val="24"/>
        </w:rPr>
      </w:pPr>
      <w:r>
        <w:rPr>
          <w:rFonts w:ascii="Times New Roman" w:hAnsi="Times New Roman"/>
          <w:sz w:val="24"/>
          <w:szCs w:val="24"/>
        </w:rPr>
        <w:lastRenderedPageBreak/>
        <w:t>(4 km w jedną stronę)</w:t>
      </w:r>
    </w:p>
    <w:p w14:paraId="62D5F103" w14:textId="59AC88F8" w:rsidR="000B4A15" w:rsidRPr="00400036" w:rsidRDefault="000B4A15" w:rsidP="00400036">
      <w:pPr>
        <w:spacing w:line="360" w:lineRule="auto"/>
      </w:pPr>
      <w:r>
        <w:rPr>
          <w:rFonts w:ascii="Times New Roman" w:hAnsi="Times New Roman"/>
          <w:sz w:val="24"/>
          <w:szCs w:val="24"/>
        </w:rPr>
        <w:t xml:space="preserve">Gmina zapewniała również dowóz 11 uczniom z Klimkówki do Szkoły Podstawowej Nr 1 </w:t>
      </w:r>
      <w:r>
        <w:rPr>
          <w:rFonts w:ascii="Times New Roman" w:hAnsi="Times New Roman"/>
          <w:sz w:val="24"/>
          <w:szCs w:val="24"/>
        </w:rPr>
        <w:br/>
        <w:t xml:space="preserve">w Ropie (zakup biletów), </w:t>
      </w:r>
      <w:r w:rsidRPr="00AC421F">
        <w:rPr>
          <w:rFonts w:ascii="Times New Roman" w:hAnsi="Times New Roman"/>
          <w:sz w:val="24"/>
          <w:szCs w:val="24"/>
        </w:rPr>
        <w:t>6 uczniów dowożonych było przez rodziców i 1 uczeń przez przewoźnika do placówek oświatowych kształcenia specjalnego, znajdujących się na terenie powiatu gorlickiego;</w:t>
      </w:r>
      <w:r w:rsidR="00CE2EB9">
        <w:rPr>
          <w:rFonts w:ascii="Times New Roman" w:hAnsi="Times New Roman"/>
          <w:sz w:val="24"/>
          <w:szCs w:val="24"/>
        </w:rPr>
        <w:t xml:space="preserve"> </w:t>
      </w:r>
      <w:r w:rsidRPr="00AC421F">
        <w:rPr>
          <w:rFonts w:ascii="Times New Roman" w:hAnsi="Times New Roman"/>
          <w:sz w:val="24"/>
          <w:szCs w:val="24"/>
        </w:rPr>
        <w:t>1 uczeń do liceum specjalnego w Krakowie. Koszty dowozu zgodnie z obowiązującymi przepisami pokrywała gmina</w:t>
      </w:r>
      <w:r>
        <w:t>.</w:t>
      </w:r>
    </w:p>
    <w:p w14:paraId="448BFD12" w14:textId="77777777" w:rsidR="000B4A15" w:rsidRPr="000B4A15" w:rsidRDefault="000B4A15" w:rsidP="000B4A15">
      <w:pPr>
        <w:suppressAutoHyphens w:val="0"/>
        <w:spacing w:after="0" w:line="360" w:lineRule="auto"/>
        <w:ind w:left="567"/>
        <w:jc w:val="both"/>
        <w:textAlignment w:val="auto"/>
        <w:rPr>
          <w:rFonts w:ascii="Times New Roman" w:hAnsi="Times New Roman"/>
          <w:sz w:val="24"/>
          <w:szCs w:val="24"/>
        </w:rPr>
      </w:pPr>
    </w:p>
    <w:p w14:paraId="4978747B" w14:textId="60E473B2"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Polityka społeczna</w:t>
      </w:r>
    </w:p>
    <w:p w14:paraId="37374C61" w14:textId="77777777" w:rsidR="00A12B1E" w:rsidRPr="00A12B1E" w:rsidRDefault="00A12B1E" w:rsidP="00A12B1E">
      <w:pPr>
        <w:shd w:val="clear" w:color="auto" w:fill="FFFFFF"/>
        <w:spacing w:after="0" w:line="360" w:lineRule="auto"/>
        <w:jc w:val="both"/>
        <w:rPr>
          <w:rFonts w:ascii="Times New Roman" w:hAnsi="Times New Roman"/>
          <w:b/>
          <w:color w:val="000000"/>
          <w:sz w:val="24"/>
          <w:szCs w:val="24"/>
        </w:rPr>
      </w:pPr>
    </w:p>
    <w:p w14:paraId="46738476" w14:textId="5FEBDFFB" w:rsidR="00181904" w:rsidRPr="00181904" w:rsidRDefault="00A12B1E" w:rsidP="00A12B1E">
      <w:pPr>
        <w:pStyle w:val="raporttytu"/>
        <w:spacing w:line="360" w:lineRule="auto"/>
      </w:pPr>
      <w:r>
        <w:t>1. Pomoc społeczna</w:t>
      </w:r>
    </w:p>
    <w:p w14:paraId="19B56432" w14:textId="67FBE52A" w:rsidR="001C556F" w:rsidRDefault="00181904" w:rsidP="00181904">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1. </w:t>
      </w:r>
      <w:r w:rsidR="00F65644" w:rsidRPr="00F65644">
        <w:rPr>
          <w:rFonts w:ascii="Times New Roman" w:hAnsi="Times New Roman"/>
          <w:sz w:val="24"/>
          <w:szCs w:val="24"/>
        </w:rPr>
        <w:t>Gminny Ośrodek Pomocy Społecznej w Ropie realizuje zadania finansowane z budżetu własnego Gminy jak również zadania finansowane z budżetu Wojewody. W ramach zadań własnych Ośrodek realizuje: zasiłki celowe,</w:t>
      </w:r>
      <w:r w:rsidR="00CE2EB9">
        <w:rPr>
          <w:rFonts w:ascii="Times New Roman" w:hAnsi="Times New Roman"/>
          <w:sz w:val="24"/>
          <w:szCs w:val="24"/>
        </w:rPr>
        <w:t xml:space="preserve"> </w:t>
      </w:r>
      <w:r w:rsidR="00F65644" w:rsidRPr="00F65644">
        <w:rPr>
          <w:rFonts w:ascii="Times New Roman" w:hAnsi="Times New Roman"/>
          <w:sz w:val="24"/>
          <w:szCs w:val="24"/>
        </w:rPr>
        <w:t>usługi opiekuńcze, dożywianie, zasiłki stałe i okresowe.</w:t>
      </w:r>
      <w:r w:rsidR="00CE2EB9">
        <w:rPr>
          <w:rFonts w:ascii="Times New Roman" w:hAnsi="Times New Roman"/>
          <w:sz w:val="24"/>
          <w:szCs w:val="24"/>
        </w:rPr>
        <w:t xml:space="preserve"> </w:t>
      </w:r>
    </w:p>
    <w:p w14:paraId="0E7C6A8E" w14:textId="447C9F29" w:rsidR="00F65644" w:rsidRPr="00F65644" w:rsidRDefault="001C556F" w:rsidP="00AF746E">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Z pomocy społecznej w 2018 r. ze świadczeń z zakresu pomocy społecznej skorzystało 649 osób. </w:t>
      </w:r>
      <w:r w:rsidR="00F65644" w:rsidRPr="00F65644">
        <w:rPr>
          <w:rFonts w:ascii="Times New Roman" w:hAnsi="Times New Roman"/>
          <w:sz w:val="24"/>
          <w:szCs w:val="24"/>
        </w:rPr>
        <w:t>Z zasiłków stałych skorzystało 30 osób na łączną kwotę 158.227 zł.</w:t>
      </w:r>
      <w:r w:rsidR="00CE2EB9">
        <w:rPr>
          <w:rFonts w:ascii="Times New Roman" w:hAnsi="Times New Roman"/>
          <w:sz w:val="24"/>
          <w:szCs w:val="24"/>
        </w:rPr>
        <w:t xml:space="preserve"> </w:t>
      </w:r>
      <w:r w:rsidR="00F65644" w:rsidRPr="00F65644">
        <w:rPr>
          <w:rFonts w:ascii="Times New Roman" w:hAnsi="Times New Roman"/>
          <w:sz w:val="24"/>
          <w:szCs w:val="24"/>
        </w:rPr>
        <w:t xml:space="preserve">W tym z budżetu własnego kwota 900 złotych, dotacja 157.327 złotych. </w:t>
      </w:r>
    </w:p>
    <w:p w14:paraId="52D9B221" w14:textId="06E834C1"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Składki zdrowotne od zasiłków stałych opłacone za 23 osoby na kwotę 9.611 zł. W tym z budżetu własnego 126.00 zł. 9 485,00 zł. dotacja. </w:t>
      </w:r>
    </w:p>
    <w:p w14:paraId="0493784E" w14:textId="2D9FBCB5"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Z zasiłków okresowych skorzystało 32 rodziny. Na to zadanie wydatkowano ogólnie 72.588 zł, z dotacji 35.965 zł, z budżetu własnego 36.623 zł. Zasiłki okresowe są przyznawane z powodu bezrobocia, długotrwałej choroby, niepełnosprawności, niezaradności w sprawach opiekuńczo-wychowawczych, wielodzietności.</w:t>
      </w:r>
      <w:r w:rsidR="00CE2EB9">
        <w:rPr>
          <w:rFonts w:ascii="Times New Roman" w:hAnsi="Times New Roman"/>
          <w:sz w:val="24"/>
          <w:szCs w:val="24"/>
        </w:rPr>
        <w:t xml:space="preserve"> </w:t>
      </w:r>
    </w:p>
    <w:p w14:paraId="287AF36C" w14:textId="77777777"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Zasiłki celowe - wydano 263 decyzji, ogólna kwota 199.977,00 zł, w tym zdarzenie losowe 3.000 tys. zł. Przyznawano je w szczególności na zakup opału, odzieży, pokrycie kosztów leczenia, remontu mieszkania, dojazdów do placówek służby zdrowia, długotrwałej choroby, wielodzietności. </w:t>
      </w:r>
    </w:p>
    <w:p w14:paraId="0FD93AB9" w14:textId="5A541D0B"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Gminny Ośrodek Pomocy Społecznej świadczy usługi opiekuńcze dla osób obłożnie chorych wymagających opieki, której nie może zapewnić rodzina. Koszt obsługi usług opiekuńczych </w:t>
      </w:r>
      <w:r w:rsidR="00813CCE">
        <w:rPr>
          <w:rFonts w:ascii="Times New Roman" w:hAnsi="Times New Roman"/>
          <w:sz w:val="24"/>
          <w:szCs w:val="24"/>
        </w:rPr>
        <w:br/>
      </w:r>
      <w:r w:rsidRPr="00F65644">
        <w:rPr>
          <w:rFonts w:ascii="Times New Roman" w:hAnsi="Times New Roman"/>
          <w:sz w:val="24"/>
          <w:szCs w:val="24"/>
        </w:rPr>
        <w:t xml:space="preserve">w 2018 roku wyniósł 103.993,75 zł z wynagrodzeniem i pochodnymi dla dwóch opiekunek. </w:t>
      </w:r>
      <w:r w:rsidR="00813CCE">
        <w:rPr>
          <w:rFonts w:ascii="Times New Roman" w:hAnsi="Times New Roman"/>
          <w:sz w:val="24"/>
          <w:szCs w:val="24"/>
        </w:rPr>
        <w:br/>
      </w:r>
      <w:r w:rsidRPr="00F65644">
        <w:rPr>
          <w:rFonts w:ascii="Times New Roman" w:hAnsi="Times New Roman"/>
          <w:sz w:val="24"/>
          <w:szCs w:val="24"/>
        </w:rPr>
        <w:lastRenderedPageBreak/>
        <w:t xml:space="preserve">W tym koszty szkoleń opiekunek 276,00 zł., zakupy związane z BHP 200,64 zł. Badania okresowe prac. 30,00 zł. odpis na ZFŚS 2 371,32 zł. </w:t>
      </w:r>
    </w:p>
    <w:p w14:paraId="1BAE7F6F" w14:textId="77777777"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W 2018 roku w ramach Programu Operacyjnego Pomoc Żywnościowa GOPS ponosił koszty miesięczne za okres od stycznia do maja 4.500 zł, a od października do grudnia 4.050 zł pakowanie i transport paczek żywnościowych - 300 paczek/m-c. </w:t>
      </w:r>
    </w:p>
    <w:p w14:paraId="105B8FF5" w14:textId="6AFB33B8"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Dożywianie - z gorących posiłków skorzystało 94 dzieci z rodzin wielodzietnych o niskim dochodzie, z uwagi na dalszą odległość miejsca zamieszkania od szkoły na kwotę</w:t>
      </w:r>
      <w:r w:rsidR="00CE2EB9">
        <w:rPr>
          <w:rFonts w:ascii="Times New Roman" w:hAnsi="Times New Roman"/>
          <w:sz w:val="24"/>
          <w:szCs w:val="24"/>
        </w:rPr>
        <w:t xml:space="preserve"> </w:t>
      </w:r>
    </w:p>
    <w:p w14:paraId="23AE5A2F" w14:textId="77777777" w:rsidR="00F65644" w:rsidRP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 xml:space="preserve">79.999 zł w tym budżet własny kwota 16.000 zł, dotacja 63.999 zł, natomiast pomoc </w:t>
      </w:r>
    </w:p>
    <w:p w14:paraId="72C68F0B" w14:textId="50EA930A" w:rsidR="00F65644" w:rsidRDefault="00F65644" w:rsidP="00AD1223">
      <w:pPr>
        <w:suppressAutoHyphens w:val="0"/>
        <w:spacing w:after="0" w:line="360" w:lineRule="auto"/>
        <w:jc w:val="both"/>
        <w:textAlignment w:val="auto"/>
        <w:rPr>
          <w:rFonts w:ascii="Times New Roman" w:hAnsi="Times New Roman"/>
          <w:sz w:val="24"/>
          <w:szCs w:val="24"/>
        </w:rPr>
      </w:pPr>
      <w:r w:rsidRPr="00F65644">
        <w:rPr>
          <w:rFonts w:ascii="Times New Roman" w:hAnsi="Times New Roman"/>
          <w:sz w:val="24"/>
          <w:szCs w:val="24"/>
        </w:rPr>
        <w:t>w formie zasiłku celowego na zakup produktów żywnościowych 16.744 zł w tym środki własne 6.698 zł, dotacja 10.046 zł.</w:t>
      </w:r>
    </w:p>
    <w:p w14:paraId="5217C03F" w14:textId="77777777" w:rsidR="00A12B1E" w:rsidRDefault="00A12B1E" w:rsidP="00AD1223">
      <w:pPr>
        <w:suppressAutoHyphens w:val="0"/>
        <w:spacing w:after="0" w:line="360" w:lineRule="auto"/>
        <w:jc w:val="both"/>
        <w:textAlignment w:val="auto"/>
        <w:rPr>
          <w:rFonts w:ascii="Times New Roman" w:hAnsi="Times New Roman"/>
          <w:sz w:val="24"/>
          <w:szCs w:val="24"/>
        </w:rPr>
      </w:pPr>
    </w:p>
    <w:p w14:paraId="23483BF0" w14:textId="34A48A3C" w:rsidR="001D4AEA" w:rsidRDefault="00A12B1E" w:rsidP="00A12B1E">
      <w:pPr>
        <w:pStyle w:val="raporttytu"/>
        <w:spacing w:line="360" w:lineRule="auto"/>
      </w:pPr>
      <w:r>
        <w:t>2. Świadczenia rodzinne i wychowawcze.</w:t>
      </w:r>
    </w:p>
    <w:p w14:paraId="25302EF2" w14:textId="204F2C09"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Celem </w:t>
      </w:r>
      <w:r w:rsidRPr="00E51E9E">
        <w:rPr>
          <w:rFonts w:ascii="Times New Roman" w:eastAsia="Times New Roman" w:hAnsi="Times New Roman"/>
          <w:b/>
          <w:sz w:val="24"/>
          <w:szCs w:val="24"/>
          <w:lang w:eastAsia="zh-CN"/>
        </w:rPr>
        <w:t>świadczenia wychowawczego</w:t>
      </w:r>
      <w:r w:rsidRPr="00E51E9E">
        <w:rPr>
          <w:rFonts w:ascii="Times New Roman" w:eastAsia="Times New Roman" w:hAnsi="Times New Roman"/>
          <w:sz w:val="24"/>
          <w:szCs w:val="24"/>
          <w:lang w:eastAsia="zh-CN"/>
        </w:rPr>
        <w:t xml:space="preserve"> jest częściowe pokrycie wydatków związanych</w:t>
      </w:r>
      <w:r w:rsidRPr="00E51E9E">
        <w:rPr>
          <w:rFonts w:ascii="Times New Roman" w:eastAsia="Times New Roman" w:hAnsi="Times New Roman"/>
          <w:sz w:val="24"/>
          <w:szCs w:val="24"/>
          <w:lang w:eastAsia="zh-CN"/>
        </w:rPr>
        <w:br/>
        <w:t>z wychowywaniem dziecka, w tym z opieką nad nim i zaspokojeniem jego potrzeb życiowych.</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Świadczenie wychowawcze przysługuje matce, ojcu, opiekunowi faktycznemu dziecka</w:t>
      </w:r>
      <w:r w:rsidRPr="00E51E9E">
        <w:rPr>
          <w:rFonts w:ascii="Times New Roman" w:eastAsia="Times New Roman" w:hAnsi="Times New Roman"/>
          <w:sz w:val="24"/>
          <w:szCs w:val="24"/>
          <w:lang w:eastAsia="zh-CN"/>
        </w:rPr>
        <w:br/>
        <w:t>albo opiekunowi prawnemu dziecka.</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Świadczenie wychowawcze przysługuje, do dnia ukończenia przez dziecko 18. roku życia w wysokości 500,00 zł miesięcznie na dziecko</w:t>
      </w:r>
      <w:r w:rsidRPr="00E51E9E">
        <w:rPr>
          <w:rFonts w:ascii="Times New Roman" w:eastAsia="Times New Roman" w:hAnsi="Times New Roman"/>
          <w:sz w:val="24"/>
          <w:szCs w:val="24"/>
          <w:lang w:eastAsia="zh-CN"/>
        </w:rPr>
        <w:br/>
        <w:t>w rodzinie.</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 xml:space="preserve">Świadczenie wychowawcze przysługuje na pierwsze dziecko, jeżeli dochód rodziny w przeliczeniu na osobę nie przekracza kwoty 800,00 zł. </w:t>
      </w:r>
    </w:p>
    <w:p w14:paraId="4485BBB3"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Wysokość zrealizowanych świadczeń wychowawczych za okres od 01.01.2018 r. do 31.12.2018 r. wyniosła 5.875 275,30 zł, w tym w ramach koordynacji systemów zabezpieczenia społecznego: 372.127,00 zł, liczba wypłaconych świadczeń – 12.565, w tym w ramach koordynacji systemów zabezpieczenia społecznego: 745. Średnia miesięczna liczba rodzin pobierających świadczenie wychowawcze: 485. Średnia miesięczna liczba rodzin pobierających świadczenie wychowawcze na pierwsze dziecko: 406. W 2018 roku z świadczeń wychowawczych korzystało 1.087 osób.</w:t>
      </w:r>
    </w:p>
    <w:p w14:paraId="597EAE4C"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6BF1858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b/>
          <w:sz w:val="24"/>
          <w:szCs w:val="24"/>
          <w:lang w:eastAsia="zh-CN"/>
        </w:rPr>
        <w:t xml:space="preserve">Świadczeniami rodzinnymi </w:t>
      </w:r>
      <w:r w:rsidRPr="00E51E9E">
        <w:rPr>
          <w:rFonts w:ascii="Times New Roman" w:eastAsia="Times New Roman" w:hAnsi="Times New Roman"/>
          <w:sz w:val="24"/>
          <w:szCs w:val="24"/>
          <w:lang w:eastAsia="zh-CN"/>
        </w:rPr>
        <w:t>są:</w:t>
      </w:r>
    </w:p>
    <w:p w14:paraId="2B9B9549"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1) zasiłek rodzinny oraz dodatki do zasiłku rodzinnego;</w:t>
      </w:r>
    </w:p>
    <w:p w14:paraId="0ABAC8E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2) świadczenia opiekuńcze: zasiłek pielęgnacyjny, specjalny zasiłek opiekuńczy oraz świadczenie pielęgnacyjne;</w:t>
      </w:r>
    </w:p>
    <w:p w14:paraId="3AB9B596"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3) jednorazowa zapomoga z tytułu urodzenia się dziecka; </w:t>
      </w:r>
    </w:p>
    <w:p w14:paraId="0177FE6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lastRenderedPageBreak/>
        <w:t xml:space="preserve">4) świadczenie rodzicielskie. </w:t>
      </w:r>
    </w:p>
    <w:p w14:paraId="7367971F"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Zasiłek rodzinny ma na celu częściowe pokrycie wydatków na utrzymanie dziecka. </w:t>
      </w:r>
    </w:p>
    <w:p w14:paraId="681D7B1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Zasiłek rodzinny przysługuje, jeżeli dochód rodziny w przeliczeniu na osobę albo dochód osoby uczącej się nie przekracza kwoty 674 zł. W przypadku gdy członkiem rodziny jest dziecko legitymujące się orzeczeniem o niepełnosprawności lub orzeczeniem o umiarkowanym</w:t>
      </w:r>
      <w:r w:rsidRPr="00E51E9E">
        <w:rPr>
          <w:rFonts w:ascii="Times New Roman" w:eastAsia="Times New Roman" w:hAnsi="Times New Roman"/>
          <w:sz w:val="24"/>
          <w:szCs w:val="24"/>
          <w:lang w:eastAsia="zh-CN"/>
        </w:rPr>
        <w:br/>
        <w:t>albo o znacznym stopniu niepełnosprawności, zasiłek rodzinny przysługuje, jeżeli dochód rodziny w przeliczeniu na osobę albo dochód osoby uczącej się nie przekracza kwoty 764 zł.</w:t>
      </w:r>
      <w:r w:rsidRPr="00E51E9E">
        <w:rPr>
          <w:rFonts w:ascii="Times New Roman" w:eastAsia="Times New Roman" w:hAnsi="Times New Roman"/>
          <w:sz w:val="24"/>
          <w:szCs w:val="24"/>
          <w:lang w:eastAsia="zh-CN"/>
        </w:rPr>
        <w:br/>
        <w:t>Zasiłek rodzinny przysługuje osobom do ukończenia przez dziecko 18. roku życia lub nauki</w:t>
      </w:r>
      <w:r w:rsidRPr="00E51E9E">
        <w:rPr>
          <w:rFonts w:ascii="Times New Roman" w:eastAsia="Times New Roman" w:hAnsi="Times New Roman"/>
          <w:sz w:val="24"/>
          <w:szCs w:val="24"/>
          <w:lang w:eastAsia="zh-CN"/>
        </w:rPr>
        <w:br/>
        <w:t xml:space="preserve">w szkole, jednak nie dłużej niż do ukończenia 21 roku życia, albo 24 roku życia, jeżeli kontynuuje naukę w szkole lub w szkole wyższej i legitymuje się orzeczeniem </w:t>
      </w:r>
      <w:r w:rsidR="001A0F8B">
        <w:rPr>
          <w:rFonts w:ascii="Times New Roman" w:eastAsia="Times New Roman" w:hAnsi="Times New Roman"/>
          <w:sz w:val="24"/>
          <w:szCs w:val="24"/>
          <w:lang w:eastAsia="zh-CN"/>
        </w:rPr>
        <w:br/>
      </w:r>
      <w:r w:rsidRPr="00E51E9E">
        <w:rPr>
          <w:rFonts w:ascii="Times New Roman" w:eastAsia="Times New Roman" w:hAnsi="Times New Roman"/>
          <w:sz w:val="24"/>
          <w:szCs w:val="24"/>
          <w:lang w:eastAsia="zh-CN"/>
        </w:rPr>
        <w:t>o umiarkowanym albo znacznym stopniu niepełnosprawności. Zasiłek rodzinny przysługuje osobie uczącej</w:t>
      </w:r>
      <w:r w:rsidR="001A0F8B">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się w szkole lub w szkole wyższej, jednak nie dłużej niż do ukończenia 24 roku życia.</w:t>
      </w:r>
    </w:p>
    <w:p w14:paraId="4E073BD4"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Do zasiłku rodzinnego przysługują dodatki z tytułu:</w:t>
      </w:r>
    </w:p>
    <w:p w14:paraId="068F0923"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1) urodzenia dziecka; </w:t>
      </w:r>
    </w:p>
    <w:p w14:paraId="385E446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2) opieki nad dzieckiem w okresie korzystania z urlopu wychowawczego; </w:t>
      </w:r>
    </w:p>
    <w:p w14:paraId="13720DB7"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3) samotnego wychowywania dziecka;</w:t>
      </w:r>
    </w:p>
    <w:p w14:paraId="1984DC1B"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4) wychowywania dziecka w rodzinie wielodzietnej; </w:t>
      </w:r>
    </w:p>
    <w:p w14:paraId="18FCBB3F"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5) kształcenia i rehabilitacji dziecka niepełnosprawnego; </w:t>
      </w:r>
    </w:p>
    <w:p w14:paraId="32A825A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6) rozpoczęcia roku szkolnego; </w:t>
      </w:r>
    </w:p>
    <w:p w14:paraId="77B908E6" w14:textId="2DBC5603"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7) podjęcia przez dziecko nauki w szkole poza miejscem zamieszkania.</w:t>
      </w:r>
      <w:r w:rsidR="00CE2EB9">
        <w:rPr>
          <w:rFonts w:ascii="Times New Roman" w:eastAsia="Times New Roman" w:hAnsi="Times New Roman"/>
          <w:sz w:val="24"/>
          <w:szCs w:val="24"/>
          <w:lang w:eastAsia="zh-CN"/>
        </w:rPr>
        <w:t xml:space="preserve"> </w:t>
      </w:r>
    </w:p>
    <w:p w14:paraId="1097573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 tytułu urodzenia się żywego dziecka przyznaje się jednorazową zapomogę tzw. "becikowe"</w:t>
      </w:r>
      <w:r w:rsidRPr="00E51E9E">
        <w:rPr>
          <w:rFonts w:ascii="Times New Roman" w:eastAsia="Times New Roman" w:hAnsi="Times New Roman"/>
          <w:sz w:val="24"/>
          <w:szCs w:val="24"/>
          <w:lang w:eastAsia="zh-CN"/>
        </w:rPr>
        <w:br/>
        <w:t xml:space="preserve">w wysokości 1.000 zł jednorazowo na jedno dziecko. Jednorazowa zapomoga przysługuje matce lub ojcu dziecka, opiekunowi prawnemu albo opiekunowi faktycznemu dziecka, jeżeli dochód rodziny w przeliczeniu na osobę nie przekracza kwoty 1.922,00 zł. Wniosek o wypłatę jednorazowej zapomogi składa się w terminie 12 miesięcy od dnia narodzin dziecka. Wniosek złożony po terminie organ właściwy pozostawia bez rozpoznania. </w:t>
      </w:r>
    </w:p>
    <w:p w14:paraId="18F9B5F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3EC6AE8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Zasiłek pielęgnacyjny przyznaje się w celu częściowego pokrycia wydatków wynikających</w:t>
      </w:r>
      <w:r w:rsidRPr="00E51E9E">
        <w:rPr>
          <w:rFonts w:ascii="Times New Roman" w:eastAsia="Times New Roman" w:hAnsi="Times New Roman"/>
          <w:sz w:val="24"/>
          <w:szCs w:val="24"/>
          <w:lang w:eastAsia="zh-CN"/>
        </w:rPr>
        <w:br/>
        <w:t>z konieczności zapewnienia opieki i pomocy innej osoby w związku z niezdolnością</w:t>
      </w:r>
      <w:r w:rsidRPr="00E51E9E">
        <w:rPr>
          <w:rFonts w:ascii="Times New Roman" w:eastAsia="Times New Roman" w:hAnsi="Times New Roman"/>
          <w:sz w:val="24"/>
          <w:szCs w:val="24"/>
          <w:lang w:eastAsia="zh-CN"/>
        </w:rPr>
        <w:br/>
        <w:t xml:space="preserve">do samodzielnej egzystencji. Zasiłek pielęgnacyjny przysługuje: </w:t>
      </w:r>
    </w:p>
    <w:p w14:paraId="67225D2A" w14:textId="05F58649"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1)</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 xml:space="preserve">niepełnosprawnemu dziecku; </w:t>
      </w:r>
    </w:p>
    <w:p w14:paraId="2C5CF23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lastRenderedPageBreak/>
        <w:t>2) osobie niepełnosprawnej w wieku powyżej 16 roku życia, jeżeli legitymuje się orzeczeniem</w:t>
      </w:r>
      <w:r w:rsidRPr="00E51E9E">
        <w:rPr>
          <w:rFonts w:ascii="Times New Roman" w:eastAsia="Times New Roman" w:hAnsi="Times New Roman"/>
          <w:sz w:val="24"/>
          <w:szCs w:val="24"/>
          <w:lang w:eastAsia="zh-CN"/>
        </w:rPr>
        <w:br/>
        <w:t xml:space="preserve">o znacznym stopniu niepełnosprawności; </w:t>
      </w:r>
    </w:p>
    <w:p w14:paraId="04C51FA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3) osobie, która ukończyła 75 lat. </w:t>
      </w:r>
    </w:p>
    <w:p w14:paraId="195BB37E"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Zasiłek pielęgnacyjny przysługuje także osobie niepełnosprawnej w wieku powyżej 16 roku życia legitymującej się orzeczeniem o umiarkowanym stopniu niepełnosprawności, jeżeli niepełnosprawność powstała w wieku do ukończenia 21 roku życia. Zasiłek pielęgnacyjny</w:t>
      </w:r>
      <w:r w:rsidRPr="00E51E9E">
        <w:rPr>
          <w:rFonts w:ascii="Times New Roman" w:eastAsia="Times New Roman" w:hAnsi="Times New Roman"/>
          <w:sz w:val="24"/>
          <w:szCs w:val="24"/>
          <w:lang w:eastAsia="zh-CN"/>
        </w:rPr>
        <w:br/>
        <w:t>od 01-11-2018 r. przysługuje w wysokości 184,42 zł miesięcznie. Zasiłek pielęgnacyjny</w:t>
      </w:r>
      <w:r w:rsidRPr="00E51E9E">
        <w:rPr>
          <w:rFonts w:ascii="Times New Roman" w:eastAsia="Times New Roman" w:hAnsi="Times New Roman"/>
          <w:sz w:val="24"/>
          <w:szCs w:val="24"/>
          <w:lang w:eastAsia="zh-CN"/>
        </w:rPr>
        <w:br/>
        <w:t>nie przysługuje osobie umieszczonej w instytucji zapewniającej całodobowe utrzymanie. Zasiłek pielęgnacyjny nie przysługuje osobie uprawnionej do dodatku pielęgnacyjnego.</w:t>
      </w:r>
    </w:p>
    <w:p w14:paraId="6E01A53D"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Specjalny zasiłek opiekuńczy przysługuje osobom, na których zgodnie z przepisami ustawy</w:t>
      </w:r>
      <w:r w:rsidRPr="00E51E9E">
        <w:rPr>
          <w:rFonts w:ascii="Times New Roman" w:eastAsia="Times New Roman" w:hAnsi="Times New Roman"/>
          <w:sz w:val="24"/>
          <w:szCs w:val="24"/>
          <w:lang w:eastAsia="zh-CN"/>
        </w:rPr>
        <w:br/>
        <w:t xml:space="preserve">z dnia 25 lutego 1964 r. – Kodeks rodzinny i opiekuńczy ciąży obowiązek alimentacyjny, </w:t>
      </w:r>
      <w:r w:rsidR="001A0F8B">
        <w:rPr>
          <w:rFonts w:ascii="Times New Roman" w:eastAsia="Times New Roman" w:hAnsi="Times New Roman"/>
          <w:sz w:val="24"/>
          <w:szCs w:val="24"/>
          <w:lang w:eastAsia="zh-CN"/>
        </w:rPr>
        <w:br/>
      </w:r>
      <w:r w:rsidRPr="00E51E9E">
        <w:rPr>
          <w:rFonts w:ascii="Times New Roman" w:eastAsia="Times New Roman" w:hAnsi="Times New Roman"/>
          <w:sz w:val="24"/>
          <w:szCs w:val="24"/>
          <w:lang w:eastAsia="zh-CN"/>
        </w:rPr>
        <w:t>a także małżonkom, jeżeli nie podejmują zatrudnienia lub innej pracy zarobkowej lub rezygnują</w:t>
      </w:r>
      <w:r w:rsidRPr="00E51E9E">
        <w:rPr>
          <w:rFonts w:ascii="Times New Roman" w:eastAsia="Times New Roman" w:hAnsi="Times New Roman"/>
          <w:sz w:val="24"/>
          <w:szCs w:val="24"/>
          <w:lang w:eastAsia="zh-CN"/>
        </w:rPr>
        <w:br/>
        <w:t>z zatrudnienia lub innej pracy zarobkowej – w celu sprawowania stałej opieki nad osobą legitymującą się orzeczeniem o znacznym stopniu niepełnosprawności albo orzeczeniem</w:t>
      </w:r>
      <w:r w:rsidRPr="00E51E9E">
        <w:rPr>
          <w:rFonts w:ascii="Times New Roman" w:eastAsia="Times New Roman" w:hAnsi="Times New Roman"/>
          <w:sz w:val="24"/>
          <w:szCs w:val="24"/>
          <w:lang w:eastAsia="zh-CN"/>
        </w:rPr>
        <w:br/>
        <w:t>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Specjalny zasiłek opiekuńczy przysługuje, jeżeli łączny dochód rodziny osoby sprawującej opiekę oraz rodziny osoby wymagającej opieki w przeliczeniu na osobę nie przekracza 764 zł. Specjalny zasiłek opiekuńczy przysługuje od 01-11-2018 r. w wysokości 620,00 zł miesięcznie.</w:t>
      </w:r>
    </w:p>
    <w:p w14:paraId="502D0567"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6A351E27" w14:textId="59BFC340"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Świadczenie pielęgnacyjne z tytułu rezygnacji z zatrudnienia lub innej pracy zarobkowej przysługuje: matce albo ojcu, opiekunowi faktycznemu dziecka, osobie będącej rodziną zastępczą spokrewnioną w rozumieniu ustawy z dnia 9 czerwca 2011 r. o wspieraniu rodziny</w:t>
      </w:r>
      <w:r w:rsidRPr="00E51E9E">
        <w:rPr>
          <w:rFonts w:ascii="Times New Roman" w:eastAsia="Times New Roman" w:hAnsi="Times New Roman"/>
          <w:sz w:val="24"/>
          <w:szCs w:val="24"/>
          <w:lang w:eastAsia="zh-CN"/>
        </w:rPr>
        <w:br/>
        <w:t>i systemie pieczy zastępczej, innym osobom, na których zgodnie z przepisami ustawy</w:t>
      </w:r>
      <w:r w:rsidRPr="00E51E9E">
        <w:rPr>
          <w:rFonts w:ascii="Times New Roman" w:eastAsia="Times New Roman" w:hAnsi="Times New Roman"/>
          <w:sz w:val="24"/>
          <w:szCs w:val="24"/>
          <w:lang w:eastAsia="zh-CN"/>
        </w:rPr>
        <w:br/>
        <w:t>z dnia 25 lutego 1964 r. – Kodeks rodzinny i opiekuńczy ciąży obowiązek alimentacyjny,</w:t>
      </w:r>
      <w:r w:rsidRPr="00E51E9E">
        <w:rPr>
          <w:rFonts w:ascii="Times New Roman" w:eastAsia="Times New Roman" w:hAnsi="Times New Roman"/>
          <w:sz w:val="24"/>
          <w:szCs w:val="24"/>
          <w:lang w:eastAsia="zh-CN"/>
        </w:rPr>
        <w:br/>
        <w:t>z wyjątkiem osób o znacznym stopniu niepełnosprawności – jeżeli nie podejmują lub rezygnują</w:t>
      </w:r>
      <w:r w:rsidRPr="00E51E9E">
        <w:rPr>
          <w:rFonts w:ascii="Times New Roman" w:eastAsia="Times New Roman" w:hAnsi="Times New Roman"/>
          <w:sz w:val="24"/>
          <w:szCs w:val="24"/>
          <w:lang w:eastAsia="zh-CN"/>
        </w:rPr>
        <w:br/>
        <w:t>z zatrudnienia lub innej pracy zarobkowej w celu sprawowania opieki nad osobą legitymującą</w:t>
      </w:r>
      <w:r w:rsidRPr="00E51E9E">
        <w:rPr>
          <w:rFonts w:ascii="Times New Roman" w:eastAsia="Times New Roman" w:hAnsi="Times New Roman"/>
          <w:sz w:val="24"/>
          <w:szCs w:val="24"/>
          <w:lang w:eastAsia="zh-CN"/>
        </w:rPr>
        <w:br/>
        <w:t xml:space="preserve">się orzeczeniem o znacznym stopniu niepełnosprawności albo orzeczeniem </w:t>
      </w:r>
      <w:r w:rsidR="001A0F8B">
        <w:rPr>
          <w:rFonts w:ascii="Times New Roman" w:eastAsia="Times New Roman" w:hAnsi="Times New Roman"/>
          <w:sz w:val="24"/>
          <w:szCs w:val="24"/>
          <w:lang w:eastAsia="zh-CN"/>
        </w:rPr>
        <w:br/>
      </w:r>
      <w:r w:rsidRPr="00E51E9E">
        <w:rPr>
          <w:rFonts w:ascii="Times New Roman" w:eastAsia="Times New Roman" w:hAnsi="Times New Roman"/>
          <w:sz w:val="24"/>
          <w:szCs w:val="24"/>
          <w:lang w:eastAsia="zh-CN"/>
        </w:rPr>
        <w:t>o niepełnosprawności łącznie ze wskazaniami: konieczności stałej lub długotrwałej opieki lub pomocy innej osoby</w:t>
      </w:r>
      <w:r w:rsidR="001A31A7">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 xml:space="preserve">w związku ze znacznie ograniczoną możliwością samodzielnej egzystencji </w:t>
      </w:r>
      <w:r w:rsidRPr="00E51E9E">
        <w:rPr>
          <w:rFonts w:ascii="Times New Roman" w:eastAsia="Times New Roman" w:hAnsi="Times New Roman"/>
          <w:sz w:val="24"/>
          <w:szCs w:val="24"/>
          <w:lang w:eastAsia="zh-CN"/>
        </w:rPr>
        <w:lastRenderedPageBreak/>
        <w:t xml:space="preserve">oraz konieczności stałego współudziału na co dzień opiekuna dziecka w procesie jego leczenia, rehabilitacjii edukacji. Świadczenie pielęgnacyjne przysługuje, jeżeli niepełnosprawność osoby wymagającej opieki powstała nie później niż do ukończenia 18 roku życia lub w trakcie nauki w szkole lub w szkole wyższej, jednak nie później niż do ukończenia 25 roku życia. Świadczenie pielęgnacyjne przysługiwało w 2018 r. w wysokości 1.477 zł miesięcznie. Kwota świadczenia pielęgnacyjnego podlega corocznej waloryzacji od dnia 1 stycznia. </w:t>
      </w:r>
    </w:p>
    <w:p w14:paraId="12D2A0ED" w14:textId="3F08E43C"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Świadczenie rodzicielskie przysługuje:</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matce albo ojcu dziecka, opiekunowi faktycznemu dziecka. Świadczenie rodzicielskie przysługuje w wysokości 1000,00 zł miesięcznie.</w:t>
      </w:r>
      <w:r w:rsidR="00CE2EB9">
        <w:rPr>
          <w:rFonts w:ascii="Times New Roman" w:eastAsia="Times New Roman" w:hAnsi="Times New Roman"/>
          <w:sz w:val="24"/>
          <w:szCs w:val="24"/>
          <w:lang w:eastAsia="zh-CN"/>
        </w:rPr>
        <w:t xml:space="preserve"> </w:t>
      </w:r>
    </w:p>
    <w:p w14:paraId="35746702"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W 2018 roku z świadczeń rodzinnych korzystało 644 rodziny. Średniomiesięcznie z świadczeń rodzinnych korzysta ok. 503 rodziny. Wysokość zrealizowanych świadczeń rodzinnych w 2018 r. wyniosła 2.880.129,55 zł., co daje 18 738 zrealizowanych świadczeń. Przyjmując, iż liczbę świadczeń za 2018 r. podzielimy przez średni okres pobieranych świadczeń to uzyskamy średnią liczbę osób pobierających świadczenia rodzinne. Tak więc w 2018 roku z świadczeń rodzinnych korzystało około 1 703 osoby. </w:t>
      </w:r>
    </w:p>
    <w:p w14:paraId="4DA0996F"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Zasiłki rodzinne pobierane na:</w:t>
      </w:r>
    </w:p>
    <w:p w14:paraId="252B0BC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dziecko w wieku do ukończenia 5 roku życia: kwota 226 159,00 zł, liczba świadczeń</w:t>
      </w:r>
      <w:r w:rsidRPr="00E51E9E">
        <w:rPr>
          <w:rFonts w:ascii="Times New Roman" w:eastAsia="Times New Roman" w:hAnsi="Times New Roman"/>
          <w:sz w:val="24"/>
          <w:szCs w:val="24"/>
          <w:lang w:eastAsia="zh-CN"/>
        </w:rPr>
        <w:br/>
        <w:t>2 407;</w:t>
      </w:r>
    </w:p>
    <w:p w14:paraId="7F6F533D"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dziecko w wieku powyżej 5 roku życia do ukończenia 18 roku życia: kwota 851 217,00 zł, liczba świadczeń 7 047;</w:t>
      </w:r>
    </w:p>
    <w:p w14:paraId="6CD940B8"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powyżej 18 roku życia do ukończenia 24 roku życia: kwota 132 613,00 zł; liczba świadczeń 998.</w:t>
      </w:r>
    </w:p>
    <w:p w14:paraId="6594D2E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196B855E"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Dodatki do zasiłków rodzinnych z tytułu:</w:t>
      </w:r>
    </w:p>
    <w:p w14:paraId="4CE82962" w14:textId="5AEE56A5"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urodzenia dziecka: kwota 51 969,00 zł, liczba świadczeń – 70;</w:t>
      </w:r>
    </w:p>
    <w:p w14:paraId="01888453" w14:textId="05ADED0B"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opieki nad dzieckiem w okresie korzystania z urlopu wychowawczego: kwota 113 763,55 zł;</w:t>
      </w:r>
      <w:r w:rsidRPr="00E51E9E">
        <w:rPr>
          <w:rFonts w:ascii="Times New Roman" w:eastAsia="Times New Roman" w:hAnsi="Times New Roman"/>
          <w:sz w:val="24"/>
          <w:szCs w:val="24"/>
          <w:lang w:eastAsia="zh-CN"/>
        </w:rPr>
        <w:br/>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liczba świadczeń - 302;</w:t>
      </w:r>
    </w:p>
    <w:p w14:paraId="6D4910F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samotnego wychowywania dziecka: kwota 28 754,00 zł, liczba świadczeń 144;</w:t>
      </w:r>
    </w:p>
    <w:p w14:paraId="271C78AC"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kształcenia i rehabilitacji dziecka niepełnosprawnego: kwota 45.618,00 zł, liczba świadczeń 425;</w:t>
      </w:r>
    </w:p>
    <w:p w14:paraId="0A4E32A2"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rozpoczęcia roku szkolnego: kwota 60 621,00 zł, liczba świadczeń – 989;</w:t>
      </w:r>
    </w:p>
    <w:p w14:paraId="74F923A6" w14:textId="101A7924"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 podjęcia przez dziecko nauki w szkole poza miejscem zamieszkania: kwota 124 626,00 zł; </w:t>
      </w:r>
      <w:r w:rsidRPr="00E51E9E">
        <w:rPr>
          <w:rFonts w:ascii="Times New Roman" w:eastAsia="Times New Roman" w:hAnsi="Times New Roman"/>
          <w:sz w:val="24"/>
          <w:szCs w:val="24"/>
          <w:lang w:eastAsia="zh-CN"/>
        </w:rPr>
        <w:br/>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liczba świadczeń – 1 794;</w:t>
      </w:r>
    </w:p>
    <w:p w14:paraId="14D99D5B"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lastRenderedPageBreak/>
        <w:t>- wychowywania dziecka w rodzinie wielodzietnej: kwota 195 939,00 zł, liczba świadczeń 2 122;</w:t>
      </w:r>
    </w:p>
    <w:p w14:paraId="7B765DE2"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zasiłki pielęgnacyjne: kwota 267 516,00 zł, liczba świadczeń – 1.692;</w:t>
      </w:r>
    </w:p>
    <w:p w14:paraId="06FC9F4A"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świadczenia pielęgnacyjne: kwota 423 091,00 zł, liczba świadczeń – 289;</w:t>
      </w:r>
    </w:p>
    <w:p w14:paraId="24779AD9"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specjalny zasiłek opiekuńczy: kwota 100 431,00 zł, liczba świadczeń – 188;</w:t>
      </w:r>
    </w:p>
    <w:p w14:paraId="1B7C3CD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jednorazowa zapomoga z tytułu urodzenia dziecka: kwota 83 000,00 zł,</w:t>
      </w:r>
      <w:r w:rsidRPr="00E51E9E">
        <w:rPr>
          <w:rFonts w:ascii="Times New Roman" w:eastAsia="Times New Roman" w:hAnsi="Times New Roman"/>
          <w:sz w:val="24"/>
          <w:szCs w:val="24"/>
          <w:lang w:eastAsia="zh-CN"/>
        </w:rPr>
        <w:br/>
        <w:t xml:space="preserve"> liczba świadczeń 83;</w:t>
      </w:r>
    </w:p>
    <w:p w14:paraId="0835EA6E"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świadczenie rodzicielskie: kwota 174 812,40 zł, liczba świadczeń – 188;</w:t>
      </w:r>
    </w:p>
    <w:p w14:paraId="176F42E6" w14:textId="1A3731AC"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 od świadczeń pielęgnacyjnych odprowadzane są składki na ubezpieczenie społeczne: </w:t>
      </w:r>
      <w:r w:rsidRPr="00E51E9E">
        <w:rPr>
          <w:rFonts w:ascii="Times New Roman" w:eastAsia="Times New Roman" w:hAnsi="Times New Roman"/>
          <w:sz w:val="24"/>
          <w:szCs w:val="24"/>
          <w:lang w:eastAsia="zh-CN"/>
        </w:rPr>
        <w:br/>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kwota 64 283,67 zł, liczba świadczeń – 184;</w:t>
      </w:r>
    </w:p>
    <w:p w14:paraId="2266293B" w14:textId="112B6279"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 od specjalnego zasiłku opiekuńczego odprowadzane są składki na ubezpieczenie społeczne: </w:t>
      </w:r>
      <w:r w:rsidRPr="00E51E9E">
        <w:rPr>
          <w:rFonts w:ascii="Times New Roman" w:eastAsia="Times New Roman" w:hAnsi="Times New Roman"/>
          <w:sz w:val="24"/>
          <w:szCs w:val="24"/>
          <w:lang w:eastAsia="zh-CN"/>
        </w:rPr>
        <w:br/>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kwota 25 957,00 zł, liczba świadczeń – 195;</w:t>
      </w:r>
    </w:p>
    <w:p w14:paraId="44486E56" w14:textId="2C38A5E4"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 od świadczeń pielęgnacyjnych odprowadzane są składki na ubezpieczenie zdrowotne: </w:t>
      </w:r>
      <w:r w:rsidRPr="00E51E9E">
        <w:rPr>
          <w:rFonts w:ascii="Times New Roman" w:eastAsia="Times New Roman" w:hAnsi="Times New Roman"/>
          <w:sz w:val="24"/>
          <w:szCs w:val="24"/>
          <w:lang w:eastAsia="zh-CN"/>
        </w:rPr>
        <w:br/>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kwota 3 580,42 zł, liczba świadczeń – 28;</w:t>
      </w:r>
    </w:p>
    <w:p w14:paraId="29BDB209" w14:textId="3E72BBE4"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od specjalnego zasiłku opiekuńczego odprowadzane są składki na ubezpieczenie zdrowotne:</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kwota 3 262,00 zł, liczba świadczeń – 67.</w:t>
      </w:r>
    </w:p>
    <w:p w14:paraId="6D63C01C"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26CDDEE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b/>
          <w:sz w:val="24"/>
          <w:szCs w:val="24"/>
          <w:lang w:eastAsia="zh-CN"/>
        </w:rPr>
        <w:t>Zasiłek dla opiekuna</w:t>
      </w:r>
      <w:r w:rsidRPr="00E51E9E">
        <w:rPr>
          <w:rFonts w:ascii="Times New Roman" w:eastAsia="Times New Roman" w:hAnsi="Times New Roman"/>
          <w:sz w:val="24"/>
          <w:szCs w:val="24"/>
          <w:lang w:eastAsia="zh-CN"/>
        </w:rPr>
        <w:t xml:space="preserve"> przysługuje osobie, jeżeli decyzja o przyznaniu jej prawa do świadczenia pielęgnacyjnego wygasła z mocy prawa na podstawie art. 11 ust. 3 ustawy z dnia 7 grudnia 2012 r. o zmianie ustawy o świadczeniach rodzinnych oraz niektórych innych ustaw (Dz. U. poz. 1548 oraz z 2013 r. poz. 1557) z dniem 1 lipca 2013 r. Zasiłek dla opiekuna przysługuje od 01-11-2018 r. w wysokości 620 zł miesięcznie. </w:t>
      </w:r>
    </w:p>
    <w:p w14:paraId="42ECC03F" w14:textId="182C54AE"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Za okres od 01-01-2018 do 31-12-2018 wypłacono zasiłek dla opiekuna</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w wysokości</w:t>
      </w:r>
      <w:r w:rsidRPr="00E51E9E">
        <w:rPr>
          <w:rFonts w:ascii="Times New Roman" w:eastAsia="Times New Roman" w:hAnsi="Times New Roman"/>
          <w:sz w:val="24"/>
          <w:szCs w:val="24"/>
          <w:lang w:eastAsia="zh-CN"/>
        </w:rPr>
        <w:br/>
        <w:t>77.330,40 zł, liczba świadczeń – 135;</w:t>
      </w:r>
    </w:p>
    <w:p w14:paraId="0F980E8D"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od zasiłku dla opiekuna odprowadzane są składki na ubezpieczenie społeczne: kwota</w:t>
      </w:r>
      <w:r w:rsidRPr="00E51E9E">
        <w:rPr>
          <w:rFonts w:ascii="Times New Roman" w:eastAsia="Times New Roman" w:hAnsi="Times New Roman"/>
          <w:sz w:val="24"/>
          <w:szCs w:val="24"/>
          <w:lang w:eastAsia="zh-CN"/>
        </w:rPr>
        <w:br/>
        <w:t>9 862,90 zł, liczba świadczeń – 68;</w:t>
      </w:r>
    </w:p>
    <w:p w14:paraId="5772ECA5" w14:textId="1B368AD1"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od zasiłku dla opiekuna odprowadzane są składki na ubezpieczenie zdrowotne: kwota</w:t>
      </w:r>
      <w:r w:rsidRPr="00E51E9E">
        <w:rPr>
          <w:rFonts w:ascii="Times New Roman" w:eastAsia="Times New Roman" w:hAnsi="Times New Roman"/>
          <w:sz w:val="24"/>
          <w:szCs w:val="24"/>
          <w:lang w:eastAsia="zh-CN"/>
        </w:rPr>
        <w:br/>
        <w:t>2 318,40</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zł, liczba świadczeń – 48. W 2018 roku z zasiłku dla opiekuna korzystało 13 osób.</w:t>
      </w:r>
    </w:p>
    <w:p w14:paraId="6EED6356" w14:textId="1E803E92" w:rsidR="00E51E9E" w:rsidRPr="00E51E9E" w:rsidRDefault="00E51E9E" w:rsidP="00E51E9E">
      <w:pPr>
        <w:autoSpaceDE w:val="0"/>
        <w:autoSpaceDN/>
        <w:spacing w:before="114" w:after="114"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Z tytułu urodzenia się żywego dziecka, posiadającego zaświadczenie potwierdzające ciężkie</w:t>
      </w:r>
      <w:r w:rsidRPr="00E51E9E">
        <w:rPr>
          <w:rFonts w:ascii="Times New Roman" w:eastAsia="Times New Roman" w:hAnsi="Times New Roman"/>
          <w:sz w:val="24"/>
          <w:szCs w:val="24"/>
          <w:lang w:eastAsia="zh-CN"/>
        </w:rPr>
        <w:br/>
        <w:t>i nieodwracalne upośledzenie albo nieuleczalną chorobę zagrażającą życiu, które powstały</w:t>
      </w:r>
      <w:r w:rsidRPr="00E51E9E">
        <w:rPr>
          <w:rFonts w:ascii="Times New Roman" w:eastAsia="Times New Roman" w:hAnsi="Times New Roman"/>
          <w:sz w:val="24"/>
          <w:szCs w:val="24"/>
          <w:lang w:eastAsia="zh-CN"/>
        </w:rPr>
        <w:br/>
        <w:t xml:space="preserve">w prenatalnym okresie rozwoju dziecka lub w czasie porodu, przyznaje się na to dziecko, jednorazowe świadczenie </w:t>
      </w:r>
      <w:r w:rsidRPr="00E51E9E">
        <w:rPr>
          <w:rFonts w:ascii="Times New Roman" w:eastAsia="Times New Roman" w:hAnsi="Times New Roman"/>
          <w:b/>
          <w:sz w:val="24"/>
          <w:szCs w:val="24"/>
          <w:lang w:eastAsia="zh-CN"/>
        </w:rPr>
        <w:t>,,Za życiem"</w:t>
      </w:r>
      <w:r w:rsidRPr="00E51E9E">
        <w:rPr>
          <w:rFonts w:ascii="Times New Roman" w:eastAsia="Times New Roman" w:hAnsi="Times New Roman"/>
          <w:sz w:val="24"/>
          <w:szCs w:val="24"/>
          <w:lang w:eastAsia="zh-CN"/>
        </w:rPr>
        <w:t xml:space="preserve"> w wysokości 4.000 zł. Jednorazowe świadczenie </w:t>
      </w:r>
      <w:r w:rsidRPr="00E51E9E">
        <w:rPr>
          <w:rFonts w:ascii="Times New Roman" w:eastAsia="Times New Roman" w:hAnsi="Times New Roman"/>
          <w:sz w:val="24"/>
          <w:szCs w:val="24"/>
          <w:lang w:eastAsia="zh-CN"/>
        </w:rPr>
        <w:lastRenderedPageBreak/>
        <w:t>przysługuje matce lub ojcu dziecka, opiekunowi prawnemu albo opiekunowi faktycznemu dziecka bez względu na dochód. Wniosek o wypłatę jednorazowego świadczenia składa</w:t>
      </w:r>
      <w:r w:rsidRPr="00E51E9E">
        <w:rPr>
          <w:rFonts w:ascii="Times New Roman" w:eastAsia="Times New Roman" w:hAnsi="Times New Roman"/>
          <w:sz w:val="24"/>
          <w:szCs w:val="24"/>
          <w:lang w:eastAsia="zh-CN"/>
        </w:rPr>
        <w:br/>
        <w:t>się w terminie 12 miesięcy od dnia narodzin dziecka. Wniosek złożony po terminie pozostawia się bez rozpoznania.</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Jednorazowe świadczenie przysługuje, jeżeli kobieta pozostawała</w:t>
      </w:r>
      <w:r w:rsidRPr="00E51E9E">
        <w:rPr>
          <w:rFonts w:ascii="Times New Roman" w:eastAsia="Times New Roman" w:hAnsi="Times New Roman"/>
          <w:sz w:val="24"/>
          <w:szCs w:val="24"/>
          <w:lang w:eastAsia="zh-CN"/>
        </w:rPr>
        <w:br/>
        <w:t>pod opieką medyczną nie później niż od 10 tygodnia ciąży do porodu.</w:t>
      </w:r>
    </w:p>
    <w:p w14:paraId="2408BB93" w14:textId="77777777" w:rsidR="00E51E9E" w:rsidRPr="00E51E9E" w:rsidRDefault="00E51E9E" w:rsidP="00E51E9E">
      <w:pPr>
        <w:autoSpaceDE w:val="0"/>
        <w:autoSpaceDN/>
        <w:spacing w:before="114" w:after="114"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W okresie od 01-01-2018 do 31-12-2018 Referat ds. Rodziny wypłacił 3 jednorazowe świadczenia z ramach ustawy o wsparciu kobiet w ciąży i rodzin "Za życiem" w łącznej kwocie 12.000,00 zł. </w:t>
      </w:r>
    </w:p>
    <w:p w14:paraId="7E10CE7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65CCAF4C" w14:textId="7C21BFFB"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W przypadku gdy osoba uprawniona lub członek rodziny tej osoby </w:t>
      </w:r>
      <w:r w:rsidRPr="00E51E9E">
        <w:rPr>
          <w:rFonts w:ascii="Times New Roman" w:eastAsia="Times New Roman" w:hAnsi="Times New Roman"/>
          <w:b/>
          <w:bCs/>
          <w:sz w:val="24"/>
          <w:szCs w:val="24"/>
          <w:lang w:eastAsia="zh-CN"/>
        </w:rPr>
        <w:t>przebywa poza granicami Rzeczypospolitej Polskiej</w:t>
      </w:r>
      <w:r w:rsidRPr="00E51E9E">
        <w:rPr>
          <w:rFonts w:ascii="Times New Roman" w:eastAsia="Times New Roman" w:hAnsi="Times New Roman"/>
          <w:sz w:val="24"/>
          <w:szCs w:val="24"/>
          <w:lang w:eastAsia="zh-CN"/>
        </w:rPr>
        <w:t xml:space="preserve"> w państwie, w którym mają zastosowanie przepisy o koordynacji systemów zabezpieczenia społecznego, do: świadczeń rodzinnych (z wyjątkiem jednorazowej zapomogi z tytułu urodzenia sie dziecka), świadczeń wychowawczych, "Za życiem" oraz zasiłku dla opiekuna</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organ właściwy przekazuje wniosek wraz z dokumentami wojewodzie celem ustalenia czy w sprawie maja zastosowanie przepisy o koordynacji systemów zabezpieczenia społecznego.</w:t>
      </w:r>
    </w:p>
    <w:p w14:paraId="786DE653"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lang w:eastAsia="zh-CN"/>
        </w:rPr>
      </w:pPr>
    </w:p>
    <w:p w14:paraId="2B29F7B0" w14:textId="74371404"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Świadczenia z </w:t>
      </w:r>
      <w:r w:rsidRPr="00E51E9E">
        <w:rPr>
          <w:rFonts w:ascii="Times New Roman" w:eastAsia="Times New Roman" w:hAnsi="Times New Roman"/>
          <w:b/>
          <w:sz w:val="24"/>
          <w:szCs w:val="24"/>
          <w:lang w:eastAsia="zh-CN"/>
        </w:rPr>
        <w:t>funduszu alimentacyjnego</w:t>
      </w:r>
      <w:r w:rsidRPr="00E51E9E">
        <w:rPr>
          <w:rFonts w:ascii="Times New Roman" w:eastAsia="Times New Roman" w:hAnsi="Times New Roman"/>
          <w:sz w:val="24"/>
          <w:szCs w:val="24"/>
          <w:lang w:eastAsia="zh-CN"/>
        </w:rPr>
        <w:t xml:space="preserve"> przysługują osobie uprawnionej do ukończenia</w:t>
      </w:r>
      <w:r w:rsidRPr="00E51E9E">
        <w:rPr>
          <w:rFonts w:ascii="Times New Roman" w:eastAsia="Times New Roman" w:hAnsi="Times New Roman"/>
          <w:sz w:val="24"/>
          <w:szCs w:val="24"/>
          <w:lang w:eastAsia="zh-CN"/>
        </w:rPr>
        <w:br/>
        <w:t>przez nią 18 roku życia albo w przypadku</w:t>
      </w:r>
      <w:r w:rsidR="00A12B1E">
        <w:rPr>
          <w:rFonts w:ascii="Times New Roman" w:eastAsia="Times New Roman" w:hAnsi="Times New Roman"/>
          <w:sz w:val="24"/>
          <w:szCs w:val="24"/>
          <w:lang w:eastAsia="zh-CN"/>
        </w:rPr>
        <w:t>,</w:t>
      </w:r>
      <w:r w:rsidRPr="00E51E9E">
        <w:rPr>
          <w:rFonts w:ascii="Times New Roman" w:eastAsia="Times New Roman" w:hAnsi="Times New Roman"/>
          <w:sz w:val="24"/>
          <w:szCs w:val="24"/>
          <w:lang w:eastAsia="zh-CN"/>
        </w:rPr>
        <w:t xml:space="preserve"> gdy uczy się w szkole lub szkole wyższej</w:t>
      </w:r>
      <w:r w:rsidRPr="00E51E9E">
        <w:rPr>
          <w:rFonts w:ascii="Times New Roman" w:eastAsia="Times New Roman" w:hAnsi="Times New Roman"/>
          <w:sz w:val="24"/>
          <w:szCs w:val="24"/>
          <w:lang w:eastAsia="zh-CN"/>
        </w:rPr>
        <w:br/>
        <w:t>do ukończenia przez nią 25 roku życia, albo w przypadku posiadania orzeczenia o znacznym stopniu niepełnosprawności – bezterminowo w przypadku bezskuteczności egzekucji alimentów.</w:t>
      </w:r>
    </w:p>
    <w:p w14:paraId="040FE665"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Świadczenia z funduszu alimentacyjnego przysługują w wysokości bieżąco ustalonych alimentów, jednakże nie wyższej niż 500 zł. Świadczenia z funduszu alimentacyjnego przysługują, jeżeli dochód rodziny w przeliczeniu na osobę w rodzinie nie przekracza kwoty</w:t>
      </w:r>
      <w:r w:rsidRPr="00E51E9E">
        <w:rPr>
          <w:rFonts w:ascii="Times New Roman" w:eastAsia="Times New Roman" w:hAnsi="Times New Roman"/>
          <w:sz w:val="24"/>
          <w:szCs w:val="24"/>
          <w:lang w:eastAsia="zh-CN"/>
        </w:rPr>
        <w:br/>
        <w:t>725 zł. Organ właściwy podejmuje działania wobec dłużników alimentacyjnych.</w:t>
      </w:r>
    </w:p>
    <w:p w14:paraId="710660CB"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 xml:space="preserve">W okresie od 01-01-2018 do 31-12-2018 Referat ds. Rodziny wypłacił 293 świadczeń </w:t>
      </w:r>
      <w:r w:rsidRPr="00E51E9E">
        <w:rPr>
          <w:rFonts w:ascii="Times New Roman" w:eastAsia="Times New Roman" w:hAnsi="Times New Roman"/>
          <w:sz w:val="24"/>
          <w:szCs w:val="24"/>
          <w:lang w:eastAsia="zh-CN"/>
        </w:rPr>
        <w:br/>
        <w:t>z funduszu alimentacyjnego w łącznej kwocie 133.140,00 zł. W 2018 roku z świadczeń</w:t>
      </w:r>
      <w:r w:rsidRPr="00E51E9E">
        <w:rPr>
          <w:rFonts w:ascii="Times New Roman" w:eastAsia="Times New Roman" w:hAnsi="Times New Roman"/>
          <w:sz w:val="24"/>
          <w:szCs w:val="24"/>
          <w:lang w:eastAsia="zh-CN"/>
        </w:rPr>
        <w:br/>
        <w:t>z funduszu alimentacyjnego korzystało 28 osób.</w:t>
      </w:r>
    </w:p>
    <w:p w14:paraId="1CBC3D1D" w14:textId="63261280"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lastRenderedPageBreak/>
        <w:t>Dla 10 dłużników alimentacyjnych organem właściwym jest Wójt Gminy Ropa.</w:t>
      </w:r>
      <w:r w:rsidRPr="00E51E9E">
        <w:rPr>
          <w:rFonts w:ascii="Times New Roman" w:eastAsia="Times New Roman" w:hAnsi="Times New Roman"/>
          <w:sz w:val="24"/>
          <w:szCs w:val="24"/>
          <w:lang w:eastAsia="zh-CN"/>
        </w:rPr>
        <w:br/>
        <w:t>Egzekucja wobec dłużników alimentacyjnych jest częściowo skuteczna, kwota zwrotu w 2018r.</w:t>
      </w:r>
      <w:r w:rsidR="00CE2EB9">
        <w:rPr>
          <w:rFonts w:ascii="Times New Roman" w:eastAsia="Times New Roman" w:hAnsi="Times New Roman"/>
          <w:sz w:val="24"/>
          <w:szCs w:val="24"/>
          <w:lang w:eastAsia="zh-CN"/>
        </w:rPr>
        <w:t xml:space="preserve"> </w:t>
      </w:r>
      <w:r w:rsidRPr="00E51E9E">
        <w:rPr>
          <w:rFonts w:ascii="Times New Roman" w:eastAsia="Times New Roman" w:hAnsi="Times New Roman"/>
          <w:sz w:val="24"/>
          <w:szCs w:val="24"/>
          <w:lang w:eastAsia="zh-CN"/>
        </w:rPr>
        <w:t xml:space="preserve">wyniosła 48 173,07 zł. </w:t>
      </w:r>
    </w:p>
    <w:p w14:paraId="7C8154A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p>
    <w:p w14:paraId="08988F31" w14:textId="77777777" w:rsidR="00E51E9E" w:rsidRPr="00E51E9E" w:rsidRDefault="00E51E9E" w:rsidP="00E51E9E">
      <w:pPr>
        <w:autoSpaceDE w:val="0"/>
        <w:autoSpaceDN/>
        <w:spacing w:after="0" w:line="360" w:lineRule="auto"/>
        <w:jc w:val="both"/>
        <w:textAlignment w:val="auto"/>
        <w:rPr>
          <w:rFonts w:ascii="Times New Roman" w:eastAsia="Times New Roman" w:hAnsi="Times New Roman"/>
          <w:sz w:val="24"/>
          <w:szCs w:val="24"/>
          <w:lang w:eastAsia="zh-CN"/>
        </w:rPr>
      </w:pPr>
      <w:r w:rsidRPr="00E51E9E">
        <w:rPr>
          <w:rFonts w:ascii="Times New Roman" w:eastAsia="Times New Roman" w:hAnsi="Times New Roman"/>
          <w:sz w:val="24"/>
          <w:szCs w:val="24"/>
          <w:lang w:eastAsia="zh-CN"/>
        </w:rPr>
        <w:t>W 2018 roku Gmina Ropa wypłacała ró</w:t>
      </w:r>
      <w:r>
        <w:rPr>
          <w:rFonts w:ascii="Times New Roman" w:eastAsia="Times New Roman" w:hAnsi="Times New Roman"/>
          <w:sz w:val="24"/>
          <w:szCs w:val="24"/>
          <w:lang w:eastAsia="zh-CN"/>
        </w:rPr>
        <w:t>w</w:t>
      </w:r>
      <w:r w:rsidRPr="00E51E9E">
        <w:rPr>
          <w:rFonts w:ascii="Times New Roman" w:eastAsia="Times New Roman" w:hAnsi="Times New Roman"/>
          <w:sz w:val="24"/>
          <w:szCs w:val="24"/>
          <w:lang w:eastAsia="zh-CN"/>
        </w:rPr>
        <w:t xml:space="preserve">nież nowe świadczenie </w:t>
      </w:r>
      <w:r w:rsidRPr="00E51E9E">
        <w:rPr>
          <w:rFonts w:ascii="Times New Roman" w:eastAsia="Times New Roman" w:hAnsi="Times New Roman"/>
          <w:b/>
          <w:sz w:val="24"/>
          <w:szCs w:val="24"/>
          <w:lang w:eastAsia="zh-CN"/>
        </w:rPr>
        <w:t>,,Dobry Start"</w:t>
      </w:r>
      <w:r w:rsidRPr="00E51E9E">
        <w:rPr>
          <w:rFonts w:ascii="Times New Roman" w:eastAsia="Times New Roman" w:hAnsi="Times New Roman"/>
          <w:sz w:val="24"/>
          <w:szCs w:val="24"/>
          <w:lang w:eastAsia="zh-CN"/>
        </w:rPr>
        <w:t>. Świadczenie</w:t>
      </w:r>
      <w:r w:rsidRPr="00E51E9E">
        <w:rPr>
          <w:rFonts w:ascii="Times New Roman" w:eastAsia="Times New Roman" w:hAnsi="Times New Roman"/>
          <w:sz w:val="24"/>
          <w:szCs w:val="24"/>
          <w:lang w:eastAsia="zh-CN"/>
        </w:rPr>
        <w:br/>
        <w:t>w wysokości 300,00 zł. przysługiwało na każde rozpoczynające rok szkolny dziecko</w:t>
      </w:r>
      <w:r w:rsidRPr="00E51E9E">
        <w:rPr>
          <w:rFonts w:ascii="Times New Roman" w:eastAsia="Times New Roman" w:hAnsi="Times New Roman"/>
          <w:sz w:val="24"/>
          <w:szCs w:val="24"/>
          <w:lang w:eastAsia="zh-CN"/>
        </w:rPr>
        <w:br/>
        <w:t>do ukończenia 20 roku życia, zaś dzieci niep</w:t>
      </w:r>
      <w:r>
        <w:rPr>
          <w:rFonts w:ascii="Times New Roman" w:eastAsia="Times New Roman" w:hAnsi="Times New Roman"/>
          <w:sz w:val="24"/>
          <w:szCs w:val="24"/>
          <w:lang w:eastAsia="zh-CN"/>
        </w:rPr>
        <w:t>e</w:t>
      </w:r>
      <w:r w:rsidRPr="00E51E9E">
        <w:rPr>
          <w:rFonts w:ascii="Times New Roman" w:eastAsia="Times New Roman" w:hAnsi="Times New Roman"/>
          <w:sz w:val="24"/>
          <w:szCs w:val="24"/>
          <w:lang w:eastAsia="zh-CN"/>
        </w:rPr>
        <w:t>łnosprawne uczące się w szkole mogły je otrzymać do ukończenia 24 roku życia, bez względu na dochody rodziców lub opiekunów prawnych.</w:t>
      </w:r>
      <w:r w:rsidRPr="00E51E9E">
        <w:rPr>
          <w:rFonts w:ascii="Times New Roman" w:eastAsia="Times New Roman" w:hAnsi="Times New Roman"/>
          <w:sz w:val="24"/>
          <w:szCs w:val="24"/>
          <w:lang w:eastAsia="zh-CN"/>
        </w:rPr>
        <w:br/>
        <w:t>Ze świadczenia "Dobry start" korzystało 886 dzieci.</w:t>
      </w:r>
    </w:p>
    <w:p w14:paraId="6402B076" w14:textId="2343B86F" w:rsidR="00F86CBB"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2.</w:t>
      </w:r>
      <w:r w:rsidR="008566B7">
        <w:rPr>
          <w:rFonts w:ascii="Times New Roman" w:hAnsi="Times New Roman"/>
          <w:sz w:val="24"/>
          <w:szCs w:val="24"/>
        </w:rPr>
        <w:t xml:space="preserve"> O</w:t>
      </w:r>
      <w:r w:rsidRPr="00F65644">
        <w:rPr>
          <w:rFonts w:ascii="Times New Roman" w:hAnsi="Times New Roman"/>
          <w:sz w:val="24"/>
          <w:szCs w:val="24"/>
        </w:rPr>
        <w:t>s</w:t>
      </w:r>
      <w:r w:rsidR="008566B7">
        <w:rPr>
          <w:rFonts w:ascii="Times New Roman" w:hAnsi="Times New Roman"/>
          <w:sz w:val="24"/>
          <w:szCs w:val="24"/>
        </w:rPr>
        <w:t>oby</w:t>
      </w:r>
      <w:r w:rsidRPr="00F65644">
        <w:rPr>
          <w:rFonts w:ascii="Times New Roman" w:hAnsi="Times New Roman"/>
          <w:sz w:val="24"/>
          <w:szCs w:val="24"/>
        </w:rPr>
        <w:t xml:space="preserve"> długotrwale korzystając</w:t>
      </w:r>
      <w:r w:rsidR="008566B7">
        <w:rPr>
          <w:rFonts w:ascii="Times New Roman" w:hAnsi="Times New Roman"/>
          <w:sz w:val="24"/>
          <w:szCs w:val="24"/>
        </w:rPr>
        <w:t>e ze świadczeń oraz przyczyny ich udzielania</w:t>
      </w:r>
      <w:r w:rsidRPr="00F65644">
        <w:rPr>
          <w:rFonts w:ascii="Times New Roman" w:hAnsi="Times New Roman"/>
          <w:sz w:val="24"/>
          <w:szCs w:val="24"/>
        </w:rPr>
        <w:t>.</w:t>
      </w:r>
    </w:p>
    <w:p w14:paraId="7F465DAB" w14:textId="3E191B92" w:rsidR="00147EF0" w:rsidRDefault="00147EF0"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Liczba osób długotrwale korzystających z pomocy społecznej wyniosła na koniec 2018 r 240 osób. Główną przyczyną takiego stanu rzeczy są:</w:t>
      </w:r>
      <w:r w:rsidRPr="00147EF0">
        <w:rPr>
          <w:rFonts w:ascii="Times New Roman" w:hAnsi="Times New Roman"/>
          <w:sz w:val="24"/>
          <w:szCs w:val="24"/>
        </w:rPr>
        <w:t xml:space="preserve"> </w:t>
      </w:r>
      <w:r w:rsidRPr="00F65644">
        <w:rPr>
          <w:rFonts w:ascii="Times New Roman" w:hAnsi="Times New Roman"/>
          <w:sz w:val="24"/>
          <w:szCs w:val="24"/>
        </w:rPr>
        <w:t>ubóstwo, niepełnosprawność, długotrwała lub ciężka choroba, bezrobocie, bezradność w sprawach opiekuńczo-wychowawczych</w:t>
      </w:r>
      <w:r>
        <w:rPr>
          <w:rFonts w:ascii="Times New Roman" w:hAnsi="Times New Roman"/>
          <w:sz w:val="24"/>
          <w:szCs w:val="24"/>
        </w:rPr>
        <w:t xml:space="preserve">. To również główne przyczyny udzielania świadczeń, których suma </w:t>
      </w:r>
      <w:r w:rsidR="008566B7">
        <w:rPr>
          <w:rFonts w:ascii="Times New Roman" w:hAnsi="Times New Roman"/>
          <w:sz w:val="24"/>
          <w:szCs w:val="24"/>
        </w:rPr>
        <w:t>stanowi pokaźną część wydatków budżetowych gminy.</w:t>
      </w:r>
    </w:p>
    <w:p w14:paraId="3D337F4D" w14:textId="77777777" w:rsidR="008566B7"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4. </w:t>
      </w:r>
      <w:r w:rsidRPr="00F65644">
        <w:rPr>
          <w:rFonts w:ascii="Times New Roman" w:hAnsi="Times New Roman"/>
          <w:sz w:val="24"/>
          <w:szCs w:val="24"/>
        </w:rPr>
        <w:t>Liczba mieszkańców skierowanych do DPS</w:t>
      </w:r>
      <w:r w:rsidR="008566B7">
        <w:rPr>
          <w:rFonts w:ascii="Times New Roman" w:hAnsi="Times New Roman"/>
          <w:sz w:val="24"/>
          <w:szCs w:val="24"/>
        </w:rPr>
        <w:t>.</w:t>
      </w:r>
    </w:p>
    <w:p w14:paraId="542FF33D" w14:textId="467DE256" w:rsidR="00F86CBB" w:rsidRDefault="008566B7"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W okresie objętym raportem skierowano na wniosek zainteresowanych</w:t>
      </w:r>
      <w:r w:rsidR="00F86CBB" w:rsidRPr="00F65644">
        <w:rPr>
          <w:rFonts w:ascii="Times New Roman" w:hAnsi="Times New Roman"/>
          <w:sz w:val="24"/>
          <w:szCs w:val="24"/>
        </w:rPr>
        <w:t xml:space="preserve"> 4 </w:t>
      </w:r>
      <w:r>
        <w:rPr>
          <w:rFonts w:ascii="Times New Roman" w:hAnsi="Times New Roman"/>
          <w:sz w:val="24"/>
          <w:szCs w:val="24"/>
        </w:rPr>
        <w:t xml:space="preserve">samotne </w:t>
      </w:r>
      <w:r w:rsidR="00F86CBB" w:rsidRPr="00F65644">
        <w:rPr>
          <w:rFonts w:ascii="Times New Roman" w:hAnsi="Times New Roman"/>
          <w:sz w:val="24"/>
          <w:szCs w:val="24"/>
        </w:rPr>
        <w:t>osoby</w:t>
      </w:r>
      <w:r>
        <w:rPr>
          <w:rFonts w:ascii="Times New Roman" w:hAnsi="Times New Roman"/>
          <w:sz w:val="24"/>
          <w:szCs w:val="24"/>
        </w:rPr>
        <w:t xml:space="preserve"> do DPS</w:t>
      </w:r>
      <w:r w:rsidR="00F86CBB" w:rsidRPr="00F65644">
        <w:rPr>
          <w:rFonts w:ascii="Times New Roman" w:hAnsi="Times New Roman"/>
          <w:sz w:val="24"/>
          <w:szCs w:val="24"/>
        </w:rPr>
        <w:t>, koszt – 97 455,00 zł.</w:t>
      </w:r>
    </w:p>
    <w:p w14:paraId="4E93442D" w14:textId="530691ED" w:rsidR="00F86CBB"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5. </w:t>
      </w:r>
      <w:r w:rsidRPr="00F65644">
        <w:rPr>
          <w:rFonts w:ascii="Times New Roman" w:hAnsi="Times New Roman"/>
          <w:sz w:val="24"/>
          <w:szCs w:val="24"/>
        </w:rPr>
        <w:t>N</w:t>
      </w:r>
      <w:r w:rsidR="00FB29D6">
        <w:rPr>
          <w:rFonts w:ascii="Times New Roman" w:hAnsi="Times New Roman"/>
          <w:sz w:val="24"/>
          <w:szCs w:val="24"/>
        </w:rPr>
        <w:t>a</w:t>
      </w:r>
      <w:r w:rsidRPr="00F65644">
        <w:rPr>
          <w:rFonts w:ascii="Times New Roman" w:hAnsi="Times New Roman"/>
          <w:sz w:val="24"/>
          <w:szCs w:val="24"/>
        </w:rPr>
        <w:t xml:space="preserve"> terenie gminy Ropa nie </w:t>
      </w:r>
      <w:r w:rsidR="008566B7">
        <w:rPr>
          <w:rFonts w:ascii="Times New Roman" w:hAnsi="Times New Roman"/>
          <w:sz w:val="24"/>
          <w:szCs w:val="24"/>
        </w:rPr>
        <w:t>odnotowano</w:t>
      </w:r>
      <w:r w:rsidRPr="00F65644">
        <w:rPr>
          <w:rFonts w:ascii="Times New Roman" w:hAnsi="Times New Roman"/>
          <w:sz w:val="24"/>
          <w:szCs w:val="24"/>
        </w:rPr>
        <w:t xml:space="preserve"> osób bezdomnych.</w:t>
      </w:r>
    </w:p>
    <w:p w14:paraId="02AB4419" w14:textId="77777777" w:rsidR="00F86CBB"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6. </w:t>
      </w:r>
      <w:r w:rsidRPr="00F65644">
        <w:rPr>
          <w:rFonts w:ascii="Times New Roman" w:hAnsi="Times New Roman"/>
          <w:sz w:val="24"/>
          <w:szCs w:val="24"/>
        </w:rPr>
        <w:t>Odsetek mieszkańców zagrożonych ubóstwem to 8,6 %.</w:t>
      </w:r>
    </w:p>
    <w:p w14:paraId="7F602D13" w14:textId="05EE26BE" w:rsidR="00F86CBB"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7. </w:t>
      </w:r>
      <w:r w:rsidRPr="00F65644">
        <w:rPr>
          <w:rFonts w:ascii="Times New Roman" w:hAnsi="Times New Roman"/>
          <w:sz w:val="24"/>
          <w:szCs w:val="24"/>
        </w:rPr>
        <w:t>Kartę Dużej Rodziny otrzymało 104 osoby</w:t>
      </w:r>
      <w:r w:rsidR="008566B7">
        <w:rPr>
          <w:rFonts w:ascii="Times New Roman" w:hAnsi="Times New Roman"/>
          <w:sz w:val="24"/>
          <w:szCs w:val="24"/>
        </w:rPr>
        <w:t>. Ta forma wsparcia objęła 26 rodzin</w:t>
      </w:r>
      <w:r w:rsidR="000C4B6A">
        <w:rPr>
          <w:rFonts w:ascii="Times New Roman" w:hAnsi="Times New Roman"/>
          <w:sz w:val="24"/>
          <w:szCs w:val="24"/>
        </w:rPr>
        <w:t>. Można zauważyć tendencję wzrostową zainteresowania posiadaniem karty, co wydaje się być uwarunkowane rosnącymi przywilejami i korzyściami wynikającymi z jej posiadania.</w:t>
      </w:r>
    </w:p>
    <w:p w14:paraId="27AE2260" w14:textId="1874093D" w:rsidR="00F86CBB" w:rsidRPr="00F65644" w:rsidRDefault="00F86CBB" w:rsidP="00F86CBB">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8. </w:t>
      </w:r>
      <w:r w:rsidRPr="00F65644">
        <w:rPr>
          <w:rFonts w:ascii="Times New Roman" w:hAnsi="Times New Roman"/>
          <w:sz w:val="24"/>
          <w:szCs w:val="24"/>
        </w:rPr>
        <w:t>Stopa bezrobocia</w:t>
      </w:r>
      <w:r w:rsidR="00C155B6">
        <w:rPr>
          <w:rFonts w:ascii="Times New Roman" w:hAnsi="Times New Roman"/>
          <w:sz w:val="24"/>
          <w:szCs w:val="24"/>
        </w:rPr>
        <w:t xml:space="preserve"> wyniosła wg danych uzyskanych w PUP</w:t>
      </w:r>
      <w:r w:rsidRPr="00F65644">
        <w:rPr>
          <w:rFonts w:ascii="Times New Roman" w:hAnsi="Times New Roman"/>
          <w:sz w:val="24"/>
          <w:szCs w:val="24"/>
        </w:rPr>
        <w:t xml:space="preserve"> wynosi 2,66 %.</w:t>
      </w:r>
    </w:p>
    <w:p w14:paraId="3DFA6B2D" w14:textId="77777777" w:rsidR="001D4AEA" w:rsidRPr="001D4AEA" w:rsidRDefault="001D4AEA" w:rsidP="001D4AEA">
      <w:pPr>
        <w:suppressAutoHyphens w:val="0"/>
        <w:spacing w:after="0" w:line="360" w:lineRule="auto"/>
        <w:ind w:left="567"/>
        <w:jc w:val="both"/>
        <w:textAlignment w:val="auto"/>
        <w:rPr>
          <w:rFonts w:ascii="Times New Roman" w:hAnsi="Times New Roman"/>
          <w:sz w:val="24"/>
          <w:szCs w:val="24"/>
        </w:rPr>
      </w:pPr>
    </w:p>
    <w:p w14:paraId="4AEE7E9B" w14:textId="6A8C9DE2"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Ochrona zdrowia.</w:t>
      </w:r>
    </w:p>
    <w:p w14:paraId="2F91CAFB" w14:textId="77777777" w:rsidR="00673617" w:rsidRPr="00673617" w:rsidRDefault="00673617" w:rsidP="00673617">
      <w:pPr>
        <w:shd w:val="clear" w:color="auto" w:fill="FFFFFF"/>
        <w:spacing w:after="0" w:line="360" w:lineRule="auto"/>
        <w:jc w:val="both"/>
        <w:rPr>
          <w:rFonts w:ascii="Times New Roman" w:hAnsi="Times New Roman"/>
          <w:b/>
          <w:color w:val="000000"/>
          <w:sz w:val="24"/>
          <w:szCs w:val="24"/>
        </w:rPr>
      </w:pPr>
    </w:p>
    <w:p w14:paraId="08432455" w14:textId="240FAB0F" w:rsidR="00673617" w:rsidRDefault="00673617" w:rsidP="00673617">
      <w:pPr>
        <w:pStyle w:val="raporttytu"/>
      </w:pPr>
      <w:r>
        <w:t xml:space="preserve">1. </w:t>
      </w:r>
      <w:r w:rsidR="00571FEA">
        <w:t>Programy zdrowotne (profilaktyczne) realizowane na terenie gminy.</w:t>
      </w:r>
    </w:p>
    <w:p w14:paraId="0822354B" w14:textId="77777777" w:rsidR="00673617" w:rsidRPr="00673617" w:rsidRDefault="00673617" w:rsidP="00673617">
      <w:pPr>
        <w:pStyle w:val="raporttytu"/>
      </w:pPr>
    </w:p>
    <w:p w14:paraId="369DAD28" w14:textId="2B418A38" w:rsidR="000C4B6A" w:rsidRDefault="000C4B6A" w:rsidP="000C4B6A">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W 2018 r. gmina nie realizowała bezpośrednio zdrowotnych programów profilaktycznych. Udzielała natomiast wsparcia</w:t>
      </w:r>
      <w:r w:rsidR="00077CBE">
        <w:rPr>
          <w:rFonts w:ascii="Times New Roman" w:hAnsi="Times New Roman"/>
          <w:sz w:val="24"/>
          <w:szCs w:val="24"/>
        </w:rPr>
        <w:t xml:space="preserve"> podmiotom podejmującym tego typu działania za pośrednictwem </w:t>
      </w:r>
      <w:r w:rsidR="00077CBE">
        <w:rPr>
          <w:rFonts w:ascii="Times New Roman" w:hAnsi="Times New Roman"/>
          <w:sz w:val="24"/>
          <w:szCs w:val="24"/>
        </w:rPr>
        <w:lastRenderedPageBreak/>
        <w:t>działających na terenie gminy ośrodków zdrowia, czy też realizowanych przez podmioty zewnętrzne w ramach otrzymanych grantów – przykładem mogą być powtarzane już kolejny rok badania mammograficzne dla kobiet w określonym przedziale wiekowym.</w:t>
      </w:r>
    </w:p>
    <w:p w14:paraId="1AB7591E" w14:textId="77777777" w:rsidR="000C4B6A" w:rsidRPr="000C4B6A" w:rsidRDefault="000C4B6A" w:rsidP="000C4B6A">
      <w:pPr>
        <w:suppressAutoHyphens w:val="0"/>
        <w:spacing w:after="0" w:line="360" w:lineRule="auto"/>
        <w:jc w:val="both"/>
        <w:textAlignment w:val="auto"/>
        <w:rPr>
          <w:rFonts w:ascii="Times New Roman" w:hAnsi="Times New Roman"/>
          <w:sz w:val="24"/>
          <w:szCs w:val="24"/>
        </w:rPr>
      </w:pPr>
    </w:p>
    <w:p w14:paraId="3B1984BD" w14:textId="2E950594" w:rsidR="000E4F27" w:rsidRDefault="00673617" w:rsidP="00673617">
      <w:pPr>
        <w:pStyle w:val="raporttytu"/>
        <w:spacing w:line="360" w:lineRule="auto"/>
      </w:pPr>
      <w:r>
        <w:t xml:space="preserve">2. </w:t>
      </w:r>
      <w:r w:rsidR="00571FEA">
        <w:t>Liczba zgłoszonych do komisji rozwiązywania problemów alkoholowych przypadków nadużywania alkoholu, liczba podmiotów, które posiadają pozwolenie na sprzedaż napojów.</w:t>
      </w:r>
    </w:p>
    <w:p w14:paraId="5BF2AEA3" w14:textId="70B2C345" w:rsidR="00011B52" w:rsidRDefault="005904DB" w:rsidP="00011B52">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W 2018 roku zgłoszono trzy przypadki </w:t>
      </w:r>
      <w:r w:rsidR="00C42B83">
        <w:rPr>
          <w:rFonts w:ascii="Times New Roman" w:hAnsi="Times New Roman"/>
          <w:sz w:val="24"/>
          <w:szCs w:val="24"/>
        </w:rPr>
        <w:t>nadu</w:t>
      </w:r>
      <w:r w:rsidR="00955D58">
        <w:rPr>
          <w:rFonts w:ascii="Times New Roman" w:hAnsi="Times New Roman"/>
          <w:sz w:val="24"/>
          <w:szCs w:val="24"/>
        </w:rPr>
        <w:t>żywania alkoholu</w:t>
      </w:r>
      <w:r w:rsidR="00AE2759">
        <w:rPr>
          <w:rFonts w:ascii="Times New Roman" w:hAnsi="Times New Roman"/>
          <w:sz w:val="24"/>
          <w:szCs w:val="24"/>
        </w:rPr>
        <w:t xml:space="preserve">, </w:t>
      </w:r>
      <w:r w:rsidR="00AA5734">
        <w:rPr>
          <w:rFonts w:ascii="Times New Roman" w:hAnsi="Times New Roman"/>
          <w:sz w:val="24"/>
          <w:szCs w:val="24"/>
        </w:rPr>
        <w:t>które na obecnym etapie</w:t>
      </w:r>
      <w:r w:rsidR="00422905">
        <w:rPr>
          <w:rFonts w:ascii="Times New Roman" w:hAnsi="Times New Roman"/>
          <w:sz w:val="24"/>
          <w:szCs w:val="24"/>
        </w:rPr>
        <w:t xml:space="preserve"> nie wymagają skierowania do sądu.</w:t>
      </w:r>
      <w:r w:rsidR="00C66C5A">
        <w:rPr>
          <w:rFonts w:ascii="Times New Roman" w:hAnsi="Times New Roman"/>
          <w:sz w:val="24"/>
          <w:szCs w:val="24"/>
        </w:rPr>
        <w:t xml:space="preserve"> </w:t>
      </w:r>
      <w:r w:rsidR="00D62584">
        <w:rPr>
          <w:rFonts w:ascii="Times New Roman" w:hAnsi="Times New Roman"/>
          <w:sz w:val="24"/>
          <w:szCs w:val="24"/>
        </w:rPr>
        <w:t xml:space="preserve">Kolejne dwie sprawy będące kontynuacją </w:t>
      </w:r>
      <w:r w:rsidR="00256A9F">
        <w:rPr>
          <w:rFonts w:ascii="Times New Roman" w:hAnsi="Times New Roman"/>
          <w:sz w:val="24"/>
          <w:szCs w:val="24"/>
        </w:rPr>
        <w:t>z poprzedniego roku zawisły przed Sądem Rejonowym w Gorlicach</w:t>
      </w:r>
      <w:r w:rsidR="0061564B">
        <w:rPr>
          <w:rFonts w:ascii="Times New Roman" w:hAnsi="Times New Roman"/>
          <w:sz w:val="24"/>
          <w:szCs w:val="24"/>
        </w:rPr>
        <w:t xml:space="preserve">. Z powodu braku stawiennictwa i kontaktu </w:t>
      </w:r>
      <w:r w:rsidR="001D679E">
        <w:rPr>
          <w:rFonts w:ascii="Times New Roman" w:hAnsi="Times New Roman"/>
          <w:sz w:val="24"/>
          <w:szCs w:val="24"/>
        </w:rPr>
        <w:br/>
      </w:r>
      <w:r w:rsidR="0061564B">
        <w:rPr>
          <w:rFonts w:ascii="Times New Roman" w:hAnsi="Times New Roman"/>
          <w:sz w:val="24"/>
          <w:szCs w:val="24"/>
        </w:rPr>
        <w:t xml:space="preserve">z osobami </w:t>
      </w:r>
      <w:r w:rsidR="00495E93">
        <w:rPr>
          <w:rFonts w:ascii="Times New Roman" w:hAnsi="Times New Roman"/>
          <w:sz w:val="24"/>
          <w:szCs w:val="24"/>
        </w:rPr>
        <w:t xml:space="preserve">skazanymi jako nadużywające alkoholu </w:t>
      </w:r>
      <w:r w:rsidR="001D679E">
        <w:rPr>
          <w:rFonts w:ascii="Times New Roman" w:hAnsi="Times New Roman"/>
          <w:sz w:val="24"/>
          <w:szCs w:val="24"/>
        </w:rPr>
        <w:t>sąd nie może zakończyć postępowania.</w:t>
      </w:r>
    </w:p>
    <w:p w14:paraId="14FA1B17" w14:textId="52794D6A" w:rsidR="001D679E" w:rsidRDefault="000E373F" w:rsidP="00011B52">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Bardziej szczegółowa informacja dotycząca </w:t>
      </w:r>
      <w:r w:rsidR="00701472">
        <w:rPr>
          <w:rFonts w:ascii="Times New Roman" w:hAnsi="Times New Roman"/>
          <w:sz w:val="24"/>
          <w:szCs w:val="24"/>
        </w:rPr>
        <w:t xml:space="preserve">działalności komisji znajdują się </w:t>
      </w:r>
      <w:r w:rsidR="00E345FE">
        <w:rPr>
          <w:rFonts w:ascii="Times New Roman" w:hAnsi="Times New Roman"/>
          <w:sz w:val="24"/>
          <w:szCs w:val="24"/>
        </w:rPr>
        <w:t>w rozdziale XI</w:t>
      </w:r>
      <w:r w:rsidR="000A6D35">
        <w:rPr>
          <w:rFonts w:ascii="Times New Roman" w:hAnsi="Times New Roman"/>
          <w:sz w:val="24"/>
          <w:szCs w:val="24"/>
        </w:rPr>
        <w:t>. Informacja o realizacji polityk, programów i st</w:t>
      </w:r>
      <w:r w:rsidR="002E35FF">
        <w:rPr>
          <w:rFonts w:ascii="Times New Roman" w:hAnsi="Times New Roman"/>
          <w:sz w:val="24"/>
          <w:szCs w:val="24"/>
        </w:rPr>
        <w:t>ra</w:t>
      </w:r>
      <w:r w:rsidR="000A6D35">
        <w:rPr>
          <w:rFonts w:ascii="Times New Roman" w:hAnsi="Times New Roman"/>
          <w:sz w:val="24"/>
          <w:szCs w:val="24"/>
        </w:rPr>
        <w:t>tegii</w:t>
      </w:r>
      <w:r w:rsidR="002E35FF">
        <w:rPr>
          <w:rFonts w:ascii="Times New Roman" w:hAnsi="Times New Roman"/>
          <w:sz w:val="24"/>
          <w:szCs w:val="24"/>
        </w:rPr>
        <w:t>.</w:t>
      </w:r>
    </w:p>
    <w:p w14:paraId="129BC1B7" w14:textId="77777777" w:rsidR="002E35FF" w:rsidRDefault="002E35FF" w:rsidP="00011B52">
      <w:pPr>
        <w:suppressAutoHyphens w:val="0"/>
        <w:spacing w:after="0" w:line="360" w:lineRule="auto"/>
        <w:jc w:val="both"/>
        <w:textAlignment w:val="auto"/>
        <w:rPr>
          <w:rFonts w:ascii="Times New Roman" w:hAnsi="Times New Roman"/>
          <w:sz w:val="24"/>
          <w:szCs w:val="24"/>
        </w:rPr>
      </w:pPr>
    </w:p>
    <w:p w14:paraId="17D416DA" w14:textId="6B4078CA" w:rsidR="00BD1F0F" w:rsidRPr="00BD1F0F" w:rsidRDefault="00BD1F0F" w:rsidP="00C66C5A">
      <w:pPr>
        <w:spacing w:line="360" w:lineRule="auto"/>
        <w:jc w:val="both"/>
        <w:rPr>
          <w:rFonts w:ascii="Times New Roman" w:hAnsi="Times New Roman"/>
          <w:bCs/>
          <w:sz w:val="24"/>
          <w:szCs w:val="24"/>
        </w:rPr>
      </w:pPr>
      <w:r w:rsidRPr="00BD1F0F">
        <w:rPr>
          <w:rFonts w:ascii="Times New Roman" w:hAnsi="Times New Roman"/>
          <w:sz w:val="24"/>
          <w:szCs w:val="24"/>
        </w:rPr>
        <w:t xml:space="preserve">Na terenie Gminy Ropa obowiązuje uchwała NR XXXVII/269/18 z dnia 2 sierpnia 2018r. </w:t>
      </w:r>
      <w:r w:rsidRPr="00BD1F0F">
        <w:rPr>
          <w:rFonts w:ascii="Times New Roman" w:hAnsi="Times New Roman"/>
          <w:sz w:val="24"/>
          <w:szCs w:val="24"/>
        </w:rPr>
        <w:br/>
        <w:t xml:space="preserve">w sprawie </w:t>
      </w:r>
      <w:r w:rsidRPr="00BD1F0F">
        <w:rPr>
          <w:rFonts w:ascii="Times New Roman" w:hAnsi="Times New Roman"/>
          <w:bCs/>
          <w:sz w:val="24"/>
          <w:szCs w:val="24"/>
        </w:rPr>
        <w:t xml:space="preserve">ustalenia maksymalnej liczby zezwoleń na sprzedaż napojów alkoholowych na terenie Gminy Ropa odrębnie dla poszczególnych rodzajów napojów alkoholowych przeznaczonych do spożycia w miejscu sprzedaży jak i poza miejscem sprzedaży, a także </w:t>
      </w:r>
      <w:r w:rsidRPr="00BD1F0F">
        <w:rPr>
          <w:rFonts w:ascii="Times New Roman" w:hAnsi="Times New Roman"/>
          <w:bCs/>
          <w:sz w:val="24"/>
          <w:szCs w:val="24"/>
        </w:rPr>
        <w:br/>
        <w:t>w sprawie ustalenia zasad usytuowania na terenie Gminy Ropa miejsc sprzedaży i podawania napojów alkoholowych</w:t>
      </w:r>
      <w:r w:rsidR="007961B7">
        <w:rPr>
          <w:rFonts w:ascii="Times New Roman" w:hAnsi="Times New Roman"/>
          <w:bCs/>
          <w:sz w:val="24"/>
          <w:szCs w:val="24"/>
        </w:rPr>
        <w:t>.</w:t>
      </w:r>
    </w:p>
    <w:p w14:paraId="4206C030" w14:textId="7EE18905" w:rsidR="00BD1F0F" w:rsidRPr="00077CBE" w:rsidRDefault="007961B7" w:rsidP="00077CBE">
      <w:pPr>
        <w:pStyle w:val="Akapitzlist"/>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t>M</w:t>
      </w:r>
      <w:r w:rsidR="00BD1F0F" w:rsidRPr="00CD627C">
        <w:rPr>
          <w:rFonts w:ascii="Times New Roman" w:hAnsi="Times New Roman"/>
          <w:sz w:val="24"/>
          <w:szCs w:val="24"/>
          <w:lang w:eastAsia="pl-PL"/>
        </w:rPr>
        <w:t>aksymalna liczba zezwoleń na sprzedaż</w:t>
      </w:r>
      <w:r w:rsidR="00BD1F0F" w:rsidRPr="00CD627C">
        <w:rPr>
          <w:rFonts w:ascii="Times New Roman" w:hAnsi="Times New Roman"/>
          <w:bCs/>
          <w:sz w:val="24"/>
          <w:szCs w:val="24"/>
          <w:lang w:eastAsia="pl-PL"/>
        </w:rPr>
        <w:t xml:space="preserve"> na terenie Gminy Ropa,</w:t>
      </w:r>
      <w:r w:rsidR="00BD1F0F" w:rsidRPr="00CD627C">
        <w:rPr>
          <w:rFonts w:ascii="Times New Roman" w:hAnsi="Times New Roman"/>
          <w:sz w:val="24"/>
          <w:szCs w:val="24"/>
          <w:lang w:eastAsia="pl-PL"/>
        </w:rPr>
        <w:t xml:space="preserve"> napojów alkoholowych przeznaczonych do spożycia </w:t>
      </w:r>
      <w:r w:rsidR="00BD1F0F" w:rsidRPr="00CD627C">
        <w:rPr>
          <w:rFonts w:ascii="Times New Roman" w:hAnsi="Times New Roman"/>
          <w:b/>
          <w:bCs/>
          <w:sz w:val="24"/>
          <w:szCs w:val="24"/>
          <w:lang w:eastAsia="pl-PL"/>
        </w:rPr>
        <w:t>w miejscu sprzedaży</w:t>
      </w:r>
      <w:r w:rsidR="00BD1F0F" w:rsidRPr="00CD627C">
        <w:rPr>
          <w:rFonts w:ascii="Times New Roman" w:hAnsi="Times New Roman"/>
          <w:sz w:val="24"/>
          <w:szCs w:val="24"/>
          <w:lang w:eastAsia="pl-PL"/>
        </w:rPr>
        <w:t xml:space="preserve">: </w:t>
      </w:r>
      <w:r w:rsidR="00BD1F0F" w:rsidRPr="00077CBE">
        <w:rPr>
          <w:rFonts w:ascii="Times New Roman" w:hAnsi="Times New Roman"/>
          <w:sz w:val="24"/>
          <w:szCs w:val="24"/>
          <w:lang w:eastAsia="pl-PL"/>
        </w:rPr>
        <w:t>(</w:t>
      </w:r>
      <w:r w:rsidR="00077CBE" w:rsidRPr="00077CBE">
        <w:rPr>
          <w:rFonts w:ascii="Times New Roman" w:hAnsi="Times New Roman"/>
          <w:sz w:val="24"/>
          <w:szCs w:val="24"/>
          <w:lang w:eastAsia="pl-PL"/>
        </w:rPr>
        <w:t>l</w:t>
      </w:r>
      <w:r w:rsidR="00BD1F0F" w:rsidRPr="00077CBE">
        <w:rPr>
          <w:rFonts w:ascii="Times New Roman" w:hAnsi="Times New Roman"/>
          <w:sz w:val="24"/>
          <w:szCs w:val="24"/>
          <w:lang w:eastAsia="pl-PL"/>
        </w:rPr>
        <w:t xml:space="preserve">imity wykorzystane </w:t>
      </w:r>
      <w:r w:rsidR="00BD1F0F" w:rsidRPr="00077CBE">
        <w:rPr>
          <w:rFonts w:ascii="Times New Roman" w:hAnsi="Times New Roman"/>
          <w:sz w:val="24"/>
          <w:szCs w:val="24"/>
          <w:lang w:eastAsia="pl-PL"/>
        </w:rPr>
        <w:br/>
        <w:t>w całości)</w:t>
      </w:r>
    </w:p>
    <w:p w14:paraId="1807BC25" w14:textId="77777777" w:rsidR="00BD1F0F" w:rsidRPr="00CD627C" w:rsidRDefault="00BD1F0F" w:rsidP="009F5179">
      <w:pPr>
        <w:numPr>
          <w:ilvl w:val="0"/>
          <w:numId w:val="36"/>
        </w:numPr>
        <w:suppressAutoHyphens w:val="0"/>
        <w:spacing w:after="0" w:line="360" w:lineRule="auto"/>
        <w:jc w:val="both"/>
        <w:textAlignment w:val="auto"/>
        <w:rPr>
          <w:rFonts w:ascii="Times New Roman" w:hAnsi="Times New Roman"/>
          <w:sz w:val="24"/>
          <w:szCs w:val="24"/>
          <w:lang w:eastAsia="pl-PL"/>
        </w:rPr>
      </w:pPr>
      <w:r w:rsidRPr="00CD627C">
        <w:rPr>
          <w:rFonts w:ascii="Times New Roman" w:hAnsi="Times New Roman"/>
          <w:sz w:val="24"/>
          <w:szCs w:val="24"/>
        </w:rPr>
        <w:t xml:space="preserve">do 4,5% zawartości alkoholu oraz na piwo – </w:t>
      </w:r>
      <w:r w:rsidRPr="00CD627C">
        <w:rPr>
          <w:rFonts w:ascii="Times New Roman" w:hAnsi="Times New Roman"/>
          <w:b/>
          <w:sz w:val="24"/>
          <w:szCs w:val="24"/>
        </w:rPr>
        <w:t xml:space="preserve">8 </w:t>
      </w:r>
      <w:r w:rsidRPr="00CD627C">
        <w:rPr>
          <w:rFonts w:ascii="Times New Roman" w:hAnsi="Times New Roman"/>
          <w:sz w:val="24"/>
          <w:szCs w:val="24"/>
        </w:rPr>
        <w:t>zezwoleń,</w:t>
      </w:r>
    </w:p>
    <w:p w14:paraId="7BC98E96" w14:textId="77777777" w:rsidR="00BD1F0F" w:rsidRPr="00CD627C" w:rsidRDefault="00BD1F0F" w:rsidP="009F5179">
      <w:pPr>
        <w:numPr>
          <w:ilvl w:val="0"/>
          <w:numId w:val="36"/>
        </w:numPr>
        <w:suppressAutoHyphens w:val="0"/>
        <w:spacing w:after="0" w:line="360" w:lineRule="auto"/>
        <w:jc w:val="both"/>
        <w:textAlignment w:val="auto"/>
        <w:rPr>
          <w:rFonts w:ascii="Times New Roman" w:hAnsi="Times New Roman"/>
          <w:sz w:val="24"/>
          <w:szCs w:val="24"/>
        </w:rPr>
      </w:pPr>
      <w:r w:rsidRPr="00CD627C">
        <w:rPr>
          <w:rFonts w:ascii="Times New Roman" w:hAnsi="Times New Roman"/>
          <w:sz w:val="24"/>
          <w:szCs w:val="24"/>
        </w:rPr>
        <w:t>powyżej 4,5% do 18% zawartości alkoholu (z wyjątkiem piwa) –</w:t>
      </w:r>
      <w:r w:rsidRPr="00CD627C">
        <w:rPr>
          <w:rFonts w:ascii="Times New Roman" w:hAnsi="Times New Roman"/>
          <w:b/>
          <w:sz w:val="24"/>
          <w:szCs w:val="24"/>
        </w:rPr>
        <w:t xml:space="preserve"> 6</w:t>
      </w:r>
      <w:r w:rsidRPr="00CD627C">
        <w:rPr>
          <w:rFonts w:ascii="Times New Roman" w:hAnsi="Times New Roman"/>
          <w:sz w:val="24"/>
          <w:szCs w:val="24"/>
        </w:rPr>
        <w:t xml:space="preserve"> zezwoleń,</w:t>
      </w:r>
    </w:p>
    <w:p w14:paraId="2A71631B" w14:textId="03F0B865" w:rsidR="00BD1F0F" w:rsidRDefault="00BD1F0F" w:rsidP="009F5179">
      <w:pPr>
        <w:numPr>
          <w:ilvl w:val="0"/>
          <w:numId w:val="36"/>
        </w:numPr>
        <w:suppressAutoHyphens w:val="0"/>
        <w:spacing w:after="0" w:line="360" w:lineRule="auto"/>
        <w:jc w:val="both"/>
        <w:textAlignment w:val="auto"/>
        <w:rPr>
          <w:rFonts w:ascii="Times New Roman" w:hAnsi="Times New Roman"/>
          <w:sz w:val="24"/>
          <w:szCs w:val="24"/>
        </w:rPr>
      </w:pPr>
      <w:r w:rsidRPr="00CD627C">
        <w:rPr>
          <w:rFonts w:ascii="Times New Roman" w:hAnsi="Times New Roman"/>
          <w:sz w:val="24"/>
          <w:szCs w:val="24"/>
        </w:rPr>
        <w:t xml:space="preserve">powyżej 18% zawartości alkoholu – </w:t>
      </w:r>
      <w:r w:rsidRPr="00CD627C">
        <w:rPr>
          <w:rFonts w:ascii="Times New Roman" w:hAnsi="Times New Roman"/>
          <w:b/>
          <w:sz w:val="24"/>
          <w:szCs w:val="24"/>
        </w:rPr>
        <w:t xml:space="preserve">4 </w:t>
      </w:r>
      <w:r w:rsidRPr="00CD627C">
        <w:rPr>
          <w:rFonts w:ascii="Times New Roman" w:hAnsi="Times New Roman"/>
          <w:sz w:val="24"/>
          <w:szCs w:val="24"/>
        </w:rPr>
        <w:t>zezwoleń.</w:t>
      </w:r>
    </w:p>
    <w:p w14:paraId="44DEBEF3" w14:textId="77777777" w:rsidR="007961B7" w:rsidRPr="007961B7" w:rsidRDefault="007961B7" w:rsidP="007961B7">
      <w:pPr>
        <w:suppressAutoHyphens w:val="0"/>
        <w:spacing w:after="0" w:line="360" w:lineRule="auto"/>
        <w:jc w:val="both"/>
        <w:textAlignment w:val="auto"/>
        <w:rPr>
          <w:rFonts w:ascii="Times New Roman" w:hAnsi="Times New Roman"/>
          <w:sz w:val="24"/>
          <w:szCs w:val="24"/>
        </w:rPr>
      </w:pPr>
    </w:p>
    <w:p w14:paraId="54B5C865" w14:textId="2B27C4E6" w:rsidR="00BD1F0F" w:rsidRPr="00077CBE" w:rsidRDefault="00BD1F0F" w:rsidP="00077CBE">
      <w:pPr>
        <w:pStyle w:val="Akapitzlist"/>
        <w:spacing w:after="0" w:line="360" w:lineRule="auto"/>
        <w:ind w:left="0"/>
        <w:jc w:val="both"/>
        <w:rPr>
          <w:rFonts w:ascii="Times New Roman" w:hAnsi="Times New Roman"/>
          <w:bCs/>
          <w:sz w:val="24"/>
          <w:szCs w:val="24"/>
          <w:lang w:eastAsia="pl-PL"/>
        </w:rPr>
      </w:pPr>
      <w:r w:rsidRPr="00CD627C">
        <w:rPr>
          <w:rFonts w:ascii="Times New Roman" w:hAnsi="Times New Roman"/>
          <w:sz w:val="24"/>
          <w:szCs w:val="24"/>
          <w:lang w:eastAsia="pl-PL"/>
        </w:rPr>
        <w:t>maksymalna liczba zezwoleń na sprzedaż</w:t>
      </w:r>
      <w:r w:rsidRPr="00CD627C">
        <w:rPr>
          <w:rFonts w:ascii="Times New Roman" w:hAnsi="Times New Roman"/>
          <w:bCs/>
          <w:sz w:val="24"/>
          <w:szCs w:val="24"/>
          <w:lang w:eastAsia="pl-PL"/>
        </w:rPr>
        <w:t xml:space="preserve"> na terenie Gminy Ropa</w:t>
      </w:r>
      <w:r w:rsidRPr="00CD627C">
        <w:rPr>
          <w:rFonts w:ascii="Times New Roman" w:hAnsi="Times New Roman"/>
          <w:sz w:val="24"/>
          <w:szCs w:val="24"/>
          <w:lang w:eastAsia="pl-PL"/>
        </w:rPr>
        <w:t xml:space="preserve">, napojów alkoholowych przeznaczonych do spożycia </w:t>
      </w:r>
      <w:r w:rsidRPr="00CD627C">
        <w:rPr>
          <w:rFonts w:ascii="Times New Roman" w:hAnsi="Times New Roman"/>
          <w:b/>
          <w:bCs/>
          <w:sz w:val="24"/>
          <w:szCs w:val="24"/>
          <w:lang w:eastAsia="pl-PL"/>
        </w:rPr>
        <w:t xml:space="preserve">poza miejscem sprzedaży: </w:t>
      </w:r>
      <w:r w:rsidRPr="00077CBE">
        <w:rPr>
          <w:rFonts w:ascii="Times New Roman" w:hAnsi="Times New Roman"/>
          <w:bCs/>
          <w:sz w:val="24"/>
          <w:szCs w:val="24"/>
          <w:lang w:eastAsia="pl-PL"/>
        </w:rPr>
        <w:t>(</w:t>
      </w:r>
      <w:r w:rsidR="00077CBE">
        <w:rPr>
          <w:rFonts w:ascii="Times New Roman" w:hAnsi="Times New Roman"/>
          <w:bCs/>
          <w:sz w:val="24"/>
          <w:szCs w:val="24"/>
          <w:lang w:eastAsia="pl-PL"/>
        </w:rPr>
        <w:t>w</w:t>
      </w:r>
      <w:r w:rsidRPr="00077CBE">
        <w:rPr>
          <w:rFonts w:ascii="Times New Roman" w:hAnsi="Times New Roman"/>
          <w:bCs/>
          <w:sz w:val="24"/>
          <w:szCs w:val="24"/>
          <w:lang w:eastAsia="pl-PL"/>
        </w:rPr>
        <w:t xml:space="preserve">olne limity - po jednym </w:t>
      </w:r>
      <w:r w:rsidRPr="00077CBE">
        <w:rPr>
          <w:rFonts w:ascii="Times New Roman" w:hAnsi="Times New Roman"/>
          <w:bCs/>
          <w:sz w:val="24"/>
          <w:szCs w:val="24"/>
          <w:lang w:eastAsia="pl-PL"/>
        </w:rPr>
        <w:br/>
        <w:t>z każdego typu zezwoleń)</w:t>
      </w:r>
    </w:p>
    <w:p w14:paraId="5CD5AD12" w14:textId="77777777" w:rsidR="00BD1F0F" w:rsidRPr="00CD627C" w:rsidRDefault="00BD1F0F" w:rsidP="009F5179">
      <w:pPr>
        <w:numPr>
          <w:ilvl w:val="0"/>
          <w:numId w:val="37"/>
        </w:numPr>
        <w:suppressAutoHyphens w:val="0"/>
        <w:spacing w:after="0" w:line="360" w:lineRule="auto"/>
        <w:jc w:val="both"/>
        <w:textAlignment w:val="auto"/>
        <w:rPr>
          <w:rFonts w:ascii="Times New Roman" w:hAnsi="Times New Roman"/>
          <w:sz w:val="24"/>
          <w:szCs w:val="24"/>
          <w:lang w:eastAsia="pl-PL"/>
        </w:rPr>
      </w:pPr>
      <w:r w:rsidRPr="00CD627C">
        <w:rPr>
          <w:rFonts w:ascii="Times New Roman" w:hAnsi="Times New Roman"/>
          <w:sz w:val="24"/>
          <w:szCs w:val="24"/>
        </w:rPr>
        <w:t xml:space="preserve">do 4,5% zawartości alkoholu oraz na piwo - </w:t>
      </w:r>
      <w:r w:rsidRPr="00CD627C">
        <w:rPr>
          <w:rFonts w:ascii="Times New Roman" w:hAnsi="Times New Roman"/>
          <w:b/>
          <w:sz w:val="24"/>
          <w:szCs w:val="24"/>
        </w:rPr>
        <w:t>10</w:t>
      </w:r>
      <w:r w:rsidRPr="00CD627C">
        <w:rPr>
          <w:rFonts w:ascii="Times New Roman" w:hAnsi="Times New Roman"/>
          <w:sz w:val="24"/>
          <w:szCs w:val="24"/>
        </w:rPr>
        <w:t xml:space="preserve"> zezwoleń</w:t>
      </w:r>
    </w:p>
    <w:p w14:paraId="0C5D7857" w14:textId="77777777" w:rsidR="00BD1F0F" w:rsidRPr="00CD627C" w:rsidRDefault="00BD1F0F" w:rsidP="009F5179">
      <w:pPr>
        <w:numPr>
          <w:ilvl w:val="0"/>
          <w:numId w:val="37"/>
        </w:numPr>
        <w:suppressAutoHyphens w:val="0"/>
        <w:spacing w:after="0" w:line="360" w:lineRule="auto"/>
        <w:jc w:val="both"/>
        <w:textAlignment w:val="auto"/>
        <w:rPr>
          <w:rFonts w:ascii="Times New Roman" w:hAnsi="Times New Roman"/>
          <w:sz w:val="24"/>
          <w:szCs w:val="24"/>
        </w:rPr>
      </w:pPr>
      <w:r w:rsidRPr="00CD627C">
        <w:rPr>
          <w:rFonts w:ascii="Times New Roman" w:hAnsi="Times New Roman"/>
          <w:sz w:val="24"/>
          <w:szCs w:val="24"/>
        </w:rPr>
        <w:lastRenderedPageBreak/>
        <w:t xml:space="preserve">powyżej 4,5% do 18% zawartości alkoholu (z wyjątkiem piwa) - </w:t>
      </w:r>
      <w:r w:rsidRPr="00CD627C">
        <w:rPr>
          <w:rFonts w:ascii="Times New Roman" w:hAnsi="Times New Roman"/>
          <w:b/>
          <w:sz w:val="24"/>
          <w:szCs w:val="24"/>
        </w:rPr>
        <w:t>8</w:t>
      </w:r>
      <w:r w:rsidRPr="00CD627C">
        <w:rPr>
          <w:rFonts w:ascii="Times New Roman" w:hAnsi="Times New Roman"/>
          <w:sz w:val="24"/>
          <w:szCs w:val="24"/>
        </w:rPr>
        <w:t xml:space="preserve"> zezwoleń</w:t>
      </w:r>
    </w:p>
    <w:p w14:paraId="02F76960" w14:textId="1020B6C7" w:rsidR="00BD1F0F" w:rsidRPr="002525A7" w:rsidRDefault="00BD1F0F" w:rsidP="009F5179">
      <w:pPr>
        <w:numPr>
          <w:ilvl w:val="0"/>
          <w:numId w:val="37"/>
        </w:numPr>
        <w:suppressAutoHyphens w:val="0"/>
        <w:spacing w:after="0" w:line="360" w:lineRule="auto"/>
        <w:jc w:val="both"/>
        <w:textAlignment w:val="auto"/>
        <w:rPr>
          <w:rFonts w:ascii="Times New Roman" w:hAnsi="Times New Roman"/>
          <w:sz w:val="24"/>
          <w:szCs w:val="24"/>
        </w:rPr>
      </w:pPr>
      <w:r w:rsidRPr="00CD627C">
        <w:rPr>
          <w:rFonts w:ascii="Times New Roman" w:hAnsi="Times New Roman"/>
          <w:sz w:val="24"/>
          <w:szCs w:val="24"/>
        </w:rPr>
        <w:t xml:space="preserve">powyżej 18% zawartości alkoholu - </w:t>
      </w:r>
      <w:r w:rsidRPr="00CD627C">
        <w:rPr>
          <w:rFonts w:ascii="Times New Roman" w:hAnsi="Times New Roman"/>
          <w:b/>
          <w:sz w:val="24"/>
          <w:szCs w:val="24"/>
        </w:rPr>
        <w:t>9</w:t>
      </w:r>
      <w:r w:rsidRPr="00CD627C">
        <w:rPr>
          <w:rFonts w:ascii="Times New Roman" w:hAnsi="Times New Roman"/>
          <w:sz w:val="24"/>
          <w:szCs w:val="24"/>
        </w:rPr>
        <w:t xml:space="preserve"> zezwoleń.</w:t>
      </w:r>
    </w:p>
    <w:p w14:paraId="5E2B0AB5" w14:textId="5210A245" w:rsidR="007961B7" w:rsidRPr="007961B7" w:rsidRDefault="00BD1F0F" w:rsidP="00BD1F0F">
      <w:pPr>
        <w:jc w:val="both"/>
        <w:rPr>
          <w:rFonts w:ascii="Times New Roman" w:hAnsi="Times New Roman"/>
          <w:sz w:val="24"/>
          <w:szCs w:val="24"/>
        </w:rPr>
      </w:pPr>
      <w:r w:rsidRPr="00CD627C">
        <w:rPr>
          <w:rFonts w:ascii="Times New Roman" w:hAnsi="Times New Roman"/>
          <w:sz w:val="24"/>
          <w:szCs w:val="24"/>
        </w:rPr>
        <w:t>W zestawieniu tabelarycznym przedstawi</w:t>
      </w:r>
      <w:r w:rsidR="00077CBE">
        <w:rPr>
          <w:rFonts w:ascii="Times New Roman" w:hAnsi="Times New Roman"/>
          <w:sz w:val="24"/>
          <w:szCs w:val="24"/>
        </w:rPr>
        <w:t>ona została</w:t>
      </w:r>
      <w:r w:rsidRPr="00CD627C">
        <w:rPr>
          <w:rFonts w:ascii="Times New Roman" w:hAnsi="Times New Roman"/>
          <w:sz w:val="24"/>
          <w:szCs w:val="24"/>
        </w:rPr>
        <w:t xml:space="preserve"> wartość sprzedaży napojów alkoholowych z podziałem na rodzaje zezwoleń za lata 2017 i 2018 r.</w:t>
      </w:r>
    </w:p>
    <w:tbl>
      <w:tblPr>
        <w:tblStyle w:val="Tabela-Siatka"/>
        <w:tblW w:w="9322" w:type="dxa"/>
        <w:tblLook w:val="04A0" w:firstRow="1" w:lastRow="0" w:firstColumn="1" w:lastColumn="0" w:noHBand="0" w:noVBand="1"/>
      </w:tblPr>
      <w:tblGrid>
        <w:gridCol w:w="543"/>
        <w:gridCol w:w="3822"/>
        <w:gridCol w:w="2549"/>
        <w:gridCol w:w="2408"/>
      </w:tblGrid>
      <w:tr w:rsidR="00BD1F0F" w:rsidRPr="00CD627C" w14:paraId="027B7FDB" w14:textId="77777777" w:rsidTr="00321DD3">
        <w:tc>
          <w:tcPr>
            <w:tcW w:w="534" w:type="dxa"/>
            <w:tcBorders>
              <w:top w:val="single" w:sz="4" w:space="0" w:color="auto"/>
              <w:left w:val="single" w:sz="4" w:space="0" w:color="auto"/>
              <w:bottom w:val="single" w:sz="4" w:space="0" w:color="auto"/>
              <w:right w:val="single" w:sz="4" w:space="0" w:color="auto"/>
            </w:tcBorders>
            <w:vAlign w:val="center"/>
            <w:hideMark/>
          </w:tcPr>
          <w:p w14:paraId="6842BE7F" w14:textId="5987404E" w:rsidR="00BD1F0F" w:rsidRPr="00CD627C" w:rsidRDefault="009032A1" w:rsidP="00321DD3">
            <w:pPr>
              <w:jc w:val="center"/>
              <w:rPr>
                <w:rFonts w:ascii="Times New Roman" w:hAnsi="Times New Roman" w:cs="Times New Roman"/>
                <w:sz w:val="24"/>
                <w:szCs w:val="24"/>
              </w:rPr>
            </w:pPr>
            <w:r w:rsidRPr="00CD627C">
              <w:rPr>
                <w:rFonts w:ascii="Times New Roman" w:hAnsi="Times New Roman" w:cs="Times New Roman"/>
                <w:sz w:val="24"/>
                <w:szCs w:val="24"/>
              </w:rPr>
              <w:t>L</w:t>
            </w:r>
            <w:r w:rsidR="00BD1F0F" w:rsidRPr="00CD627C">
              <w:rPr>
                <w:rFonts w:ascii="Times New Roman" w:hAnsi="Times New Roman" w:cs="Times New Roman"/>
                <w:sz w:val="24"/>
                <w:szCs w:val="24"/>
              </w:rPr>
              <w:t>p</w:t>
            </w:r>
            <w:r>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92FE14" w14:textId="77777777" w:rsidR="00BD1F0F" w:rsidRPr="00CD627C" w:rsidRDefault="00BD1F0F" w:rsidP="00321DD3">
            <w:pPr>
              <w:jc w:val="center"/>
              <w:rPr>
                <w:rFonts w:ascii="Times New Roman" w:hAnsi="Times New Roman" w:cs="Times New Roman"/>
                <w:sz w:val="24"/>
                <w:szCs w:val="24"/>
              </w:rPr>
            </w:pPr>
            <w:r w:rsidRPr="00CD627C">
              <w:rPr>
                <w:rFonts w:ascii="Times New Roman" w:hAnsi="Times New Roman" w:cs="Times New Roman"/>
                <w:sz w:val="24"/>
                <w:szCs w:val="24"/>
              </w:rPr>
              <w:t>Rodzaj zezwolenia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2A2D58" w14:textId="5E6BD629" w:rsidR="00BD1F0F" w:rsidRPr="00CD627C" w:rsidRDefault="00BD1F0F" w:rsidP="00321DD3">
            <w:pPr>
              <w:jc w:val="center"/>
              <w:rPr>
                <w:rFonts w:ascii="Times New Roman" w:hAnsi="Times New Roman" w:cs="Times New Roman"/>
                <w:sz w:val="24"/>
                <w:szCs w:val="24"/>
              </w:rPr>
            </w:pPr>
            <w:r w:rsidRPr="00CD627C">
              <w:rPr>
                <w:rFonts w:ascii="Times New Roman" w:hAnsi="Times New Roman" w:cs="Times New Roman"/>
                <w:sz w:val="24"/>
                <w:szCs w:val="24"/>
              </w:rPr>
              <w:t>Wartość sprzedaży</w:t>
            </w:r>
          </w:p>
          <w:p w14:paraId="021A47EA" w14:textId="6A03DB74" w:rsidR="00BD1F0F" w:rsidRPr="00CD627C" w:rsidRDefault="00BD1F0F" w:rsidP="00321DD3">
            <w:pPr>
              <w:jc w:val="center"/>
              <w:rPr>
                <w:rFonts w:ascii="Times New Roman" w:hAnsi="Times New Roman" w:cs="Times New Roman"/>
                <w:sz w:val="24"/>
                <w:szCs w:val="24"/>
              </w:rPr>
            </w:pPr>
            <w:r w:rsidRPr="00CD627C">
              <w:rPr>
                <w:rFonts w:ascii="Times New Roman" w:hAnsi="Times New Roman" w:cs="Times New Roman"/>
                <w:sz w:val="24"/>
                <w:szCs w:val="24"/>
              </w:rPr>
              <w:t>w 2017/zł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457F4D" w14:textId="3106D4F2" w:rsidR="00BD1F0F" w:rsidRPr="00CD627C" w:rsidRDefault="00BD1F0F" w:rsidP="00321DD3">
            <w:pPr>
              <w:jc w:val="center"/>
              <w:rPr>
                <w:rFonts w:ascii="Times New Roman" w:hAnsi="Times New Roman" w:cs="Times New Roman"/>
                <w:sz w:val="24"/>
                <w:szCs w:val="24"/>
              </w:rPr>
            </w:pPr>
            <w:r w:rsidRPr="00CD627C">
              <w:rPr>
                <w:rFonts w:ascii="Times New Roman" w:hAnsi="Times New Roman" w:cs="Times New Roman"/>
                <w:sz w:val="24"/>
                <w:szCs w:val="24"/>
              </w:rPr>
              <w:t>Wartość sprzedaży</w:t>
            </w:r>
          </w:p>
          <w:p w14:paraId="163175A9" w14:textId="77777777" w:rsidR="00BD1F0F" w:rsidRPr="00CD627C" w:rsidRDefault="00BD1F0F" w:rsidP="00321DD3">
            <w:pPr>
              <w:jc w:val="center"/>
              <w:rPr>
                <w:rFonts w:ascii="Times New Roman" w:hAnsi="Times New Roman" w:cs="Times New Roman"/>
                <w:sz w:val="24"/>
                <w:szCs w:val="24"/>
              </w:rPr>
            </w:pPr>
            <w:r w:rsidRPr="00CD627C">
              <w:rPr>
                <w:rFonts w:ascii="Times New Roman" w:hAnsi="Times New Roman" w:cs="Times New Roman"/>
                <w:sz w:val="24"/>
                <w:szCs w:val="24"/>
              </w:rPr>
              <w:t>w 2018/zł</w:t>
            </w:r>
          </w:p>
        </w:tc>
      </w:tr>
      <w:tr w:rsidR="00BD1F0F" w:rsidRPr="00CD627C" w14:paraId="55C587F9" w14:textId="77777777" w:rsidTr="00BD1F0F">
        <w:tc>
          <w:tcPr>
            <w:tcW w:w="534" w:type="dxa"/>
            <w:tcBorders>
              <w:top w:val="single" w:sz="4" w:space="0" w:color="auto"/>
              <w:left w:val="single" w:sz="4" w:space="0" w:color="auto"/>
              <w:bottom w:val="single" w:sz="4" w:space="0" w:color="auto"/>
              <w:right w:val="single" w:sz="4" w:space="0" w:color="auto"/>
            </w:tcBorders>
            <w:hideMark/>
          </w:tcPr>
          <w:p w14:paraId="56E4B585"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14:paraId="1F149BAB"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bCs/>
                <w:sz w:val="24"/>
                <w:szCs w:val="24"/>
              </w:rPr>
              <w:t xml:space="preserve">A. </w:t>
            </w:r>
            <w:r w:rsidRPr="00CD627C">
              <w:rPr>
                <w:rFonts w:ascii="Times New Roman" w:hAnsi="Times New Roman" w:cs="Times New Roman"/>
                <w:sz w:val="24"/>
                <w:szCs w:val="24"/>
              </w:rPr>
              <w:t>do 4,5% zawartości alkoholu oraz na piwo</w:t>
            </w:r>
          </w:p>
        </w:tc>
        <w:tc>
          <w:tcPr>
            <w:tcW w:w="2551" w:type="dxa"/>
            <w:tcBorders>
              <w:top w:val="single" w:sz="4" w:space="0" w:color="auto"/>
              <w:left w:val="single" w:sz="4" w:space="0" w:color="auto"/>
              <w:bottom w:val="single" w:sz="4" w:space="0" w:color="auto"/>
              <w:right w:val="single" w:sz="4" w:space="0" w:color="auto"/>
            </w:tcBorders>
            <w:hideMark/>
          </w:tcPr>
          <w:p w14:paraId="74A4AC42"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sz w:val="24"/>
                <w:szCs w:val="24"/>
              </w:rPr>
              <w:t>1 119 186,58</w:t>
            </w:r>
          </w:p>
        </w:tc>
        <w:tc>
          <w:tcPr>
            <w:tcW w:w="2410" w:type="dxa"/>
            <w:tcBorders>
              <w:top w:val="single" w:sz="4" w:space="0" w:color="auto"/>
              <w:left w:val="single" w:sz="4" w:space="0" w:color="auto"/>
              <w:bottom w:val="single" w:sz="4" w:space="0" w:color="auto"/>
              <w:right w:val="single" w:sz="4" w:space="0" w:color="auto"/>
            </w:tcBorders>
            <w:hideMark/>
          </w:tcPr>
          <w:p w14:paraId="6C716892"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bCs/>
                <w:sz w:val="24"/>
                <w:szCs w:val="24"/>
              </w:rPr>
              <w:t>1 461 020,70</w:t>
            </w:r>
          </w:p>
        </w:tc>
      </w:tr>
      <w:tr w:rsidR="00BD1F0F" w:rsidRPr="00CD627C" w14:paraId="290BF850" w14:textId="77777777" w:rsidTr="00BD1F0F">
        <w:tc>
          <w:tcPr>
            <w:tcW w:w="534" w:type="dxa"/>
            <w:tcBorders>
              <w:top w:val="single" w:sz="4" w:space="0" w:color="auto"/>
              <w:left w:val="single" w:sz="4" w:space="0" w:color="auto"/>
              <w:bottom w:val="single" w:sz="4" w:space="0" w:color="auto"/>
              <w:right w:val="single" w:sz="4" w:space="0" w:color="auto"/>
            </w:tcBorders>
            <w:hideMark/>
          </w:tcPr>
          <w:p w14:paraId="15FE3AB2"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14:paraId="551E6CF8"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bCs/>
                <w:sz w:val="24"/>
                <w:szCs w:val="24"/>
              </w:rPr>
              <w:t xml:space="preserve">B. </w:t>
            </w:r>
            <w:r w:rsidRPr="00CD627C">
              <w:rPr>
                <w:rFonts w:ascii="Times New Roman" w:hAnsi="Times New Roman" w:cs="Times New Roman"/>
                <w:sz w:val="24"/>
                <w:szCs w:val="24"/>
              </w:rPr>
              <w:t>powyżej 4,5% do 18% zawartości alkoholu (z wyjątkiem piwa)</w:t>
            </w:r>
          </w:p>
        </w:tc>
        <w:tc>
          <w:tcPr>
            <w:tcW w:w="2551" w:type="dxa"/>
            <w:tcBorders>
              <w:top w:val="single" w:sz="4" w:space="0" w:color="auto"/>
              <w:left w:val="single" w:sz="4" w:space="0" w:color="auto"/>
              <w:bottom w:val="single" w:sz="4" w:space="0" w:color="auto"/>
              <w:right w:val="single" w:sz="4" w:space="0" w:color="auto"/>
            </w:tcBorders>
            <w:hideMark/>
          </w:tcPr>
          <w:p w14:paraId="0B4749AD"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sz w:val="24"/>
                <w:szCs w:val="24"/>
              </w:rPr>
              <w:t>121 814,70</w:t>
            </w:r>
          </w:p>
        </w:tc>
        <w:tc>
          <w:tcPr>
            <w:tcW w:w="2410" w:type="dxa"/>
            <w:tcBorders>
              <w:top w:val="single" w:sz="4" w:space="0" w:color="auto"/>
              <w:left w:val="single" w:sz="4" w:space="0" w:color="auto"/>
              <w:bottom w:val="single" w:sz="4" w:space="0" w:color="auto"/>
              <w:right w:val="single" w:sz="4" w:space="0" w:color="auto"/>
            </w:tcBorders>
            <w:hideMark/>
          </w:tcPr>
          <w:p w14:paraId="48E234AF"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bCs/>
                <w:sz w:val="24"/>
                <w:szCs w:val="24"/>
              </w:rPr>
              <w:t>154 083,67</w:t>
            </w:r>
          </w:p>
        </w:tc>
      </w:tr>
      <w:tr w:rsidR="00BD1F0F" w:rsidRPr="00CD627C" w14:paraId="1FF8FD04" w14:textId="77777777" w:rsidTr="00BD1F0F">
        <w:tc>
          <w:tcPr>
            <w:tcW w:w="534" w:type="dxa"/>
            <w:tcBorders>
              <w:top w:val="single" w:sz="4" w:space="0" w:color="auto"/>
              <w:left w:val="single" w:sz="4" w:space="0" w:color="auto"/>
              <w:bottom w:val="single" w:sz="4" w:space="0" w:color="auto"/>
              <w:right w:val="single" w:sz="4" w:space="0" w:color="auto"/>
            </w:tcBorders>
            <w:hideMark/>
          </w:tcPr>
          <w:p w14:paraId="4B41EDA1"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14:paraId="3B4607CA" w14:textId="77777777" w:rsidR="00BD1F0F" w:rsidRPr="00CD627C" w:rsidRDefault="00BD1F0F">
            <w:pPr>
              <w:jc w:val="both"/>
              <w:rPr>
                <w:rFonts w:ascii="Times New Roman" w:hAnsi="Times New Roman" w:cs="Times New Roman"/>
                <w:sz w:val="24"/>
                <w:szCs w:val="24"/>
              </w:rPr>
            </w:pPr>
            <w:r w:rsidRPr="00CD627C">
              <w:rPr>
                <w:rFonts w:ascii="Times New Roman" w:hAnsi="Times New Roman" w:cs="Times New Roman"/>
                <w:bCs/>
                <w:sz w:val="24"/>
                <w:szCs w:val="24"/>
              </w:rPr>
              <w:t>C</w:t>
            </w:r>
            <w:r w:rsidRPr="00CD627C">
              <w:rPr>
                <w:rFonts w:ascii="Times New Roman" w:hAnsi="Times New Roman" w:cs="Times New Roman"/>
                <w:b/>
                <w:bCs/>
                <w:sz w:val="24"/>
                <w:szCs w:val="24"/>
              </w:rPr>
              <w:t xml:space="preserve">. </w:t>
            </w:r>
            <w:r w:rsidRPr="00CD627C">
              <w:rPr>
                <w:rFonts w:ascii="Times New Roman" w:hAnsi="Times New Roman" w:cs="Times New Roman"/>
                <w:sz w:val="24"/>
                <w:szCs w:val="24"/>
              </w:rPr>
              <w:t>powyżej 18% zawartości alkoholu</w:t>
            </w:r>
          </w:p>
        </w:tc>
        <w:tc>
          <w:tcPr>
            <w:tcW w:w="2551" w:type="dxa"/>
            <w:tcBorders>
              <w:top w:val="single" w:sz="4" w:space="0" w:color="auto"/>
              <w:left w:val="single" w:sz="4" w:space="0" w:color="auto"/>
              <w:bottom w:val="single" w:sz="4" w:space="0" w:color="auto"/>
              <w:right w:val="single" w:sz="4" w:space="0" w:color="auto"/>
            </w:tcBorders>
            <w:hideMark/>
          </w:tcPr>
          <w:p w14:paraId="08A5A31B"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sz w:val="24"/>
                <w:szCs w:val="24"/>
              </w:rPr>
              <w:t>841 197,83</w:t>
            </w:r>
          </w:p>
        </w:tc>
        <w:tc>
          <w:tcPr>
            <w:tcW w:w="2410" w:type="dxa"/>
            <w:tcBorders>
              <w:top w:val="single" w:sz="4" w:space="0" w:color="auto"/>
              <w:left w:val="single" w:sz="4" w:space="0" w:color="auto"/>
              <w:bottom w:val="single" w:sz="4" w:space="0" w:color="auto"/>
              <w:right w:val="single" w:sz="4" w:space="0" w:color="auto"/>
            </w:tcBorders>
            <w:hideMark/>
          </w:tcPr>
          <w:p w14:paraId="556F0AAA" w14:textId="77777777" w:rsidR="00BD1F0F" w:rsidRPr="00CD627C" w:rsidRDefault="00BD1F0F">
            <w:pPr>
              <w:jc w:val="right"/>
              <w:rPr>
                <w:rFonts w:ascii="Times New Roman" w:hAnsi="Times New Roman" w:cs="Times New Roman"/>
                <w:sz w:val="24"/>
                <w:szCs w:val="24"/>
              </w:rPr>
            </w:pPr>
            <w:r w:rsidRPr="00CD627C">
              <w:rPr>
                <w:rFonts w:ascii="Times New Roman" w:hAnsi="Times New Roman" w:cs="Times New Roman"/>
                <w:bCs/>
                <w:sz w:val="24"/>
                <w:szCs w:val="24"/>
              </w:rPr>
              <w:t>1</w:t>
            </w:r>
            <w:r w:rsidRPr="00CD627C">
              <w:rPr>
                <w:rFonts w:ascii="Times New Roman" w:hAnsi="Times New Roman" w:cs="Times New Roman"/>
                <w:sz w:val="24"/>
                <w:szCs w:val="24"/>
              </w:rPr>
              <w:t xml:space="preserve"> </w:t>
            </w:r>
            <w:r w:rsidRPr="00CD627C">
              <w:rPr>
                <w:rFonts w:ascii="Times New Roman" w:hAnsi="Times New Roman" w:cs="Times New Roman"/>
                <w:bCs/>
                <w:sz w:val="24"/>
                <w:szCs w:val="24"/>
              </w:rPr>
              <w:t>016 377,88</w:t>
            </w:r>
          </w:p>
        </w:tc>
      </w:tr>
    </w:tbl>
    <w:p w14:paraId="4D38A923" w14:textId="3446A82F" w:rsidR="00BD1F0F" w:rsidRPr="00CD627C" w:rsidRDefault="00BD1F0F" w:rsidP="00DD3024">
      <w:pPr>
        <w:spacing w:after="0"/>
        <w:jc w:val="both"/>
        <w:rPr>
          <w:rFonts w:ascii="Times New Roman" w:hAnsi="Times New Roman"/>
          <w:sz w:val="24"/>
          <w:szCs w:val="24"/>
        </w:rPr>
      </w:pPr>
      <w:r w:rsidRPr="00CD627C">
        <w:rPr>
          <w:rFonts w:ascii="Times New Roman" w:hAnsi="Times New Roman"/>
          <w:sz w:val="24"/>
          <w:szCs w:val="24"/>
        </w:rPr>
        <w:t xml:space="preserve">W zestawieniu tabelarycznym przedstawiamy wysokość wpływów za wydane zezwolenia </w:t>
      </w:r>
      <w:r w:rsidR="007961B7">
        <w:rPr>
          <w:rFonts w:ascii="Times New Roman" w:hAnsi="Times New Roman"/>
          <w:sz w:val="24"/>
          <w:szCs w:val="24"/>
        </w:rPr>
        <w:br/>
      </w:r>
      <w:r w:rsidRPr="00CD627C">
        <w:rPr>
          <w:rFonts w:ascii="Times New Roman" w:hAnsi="Times New Roman"/>
          <w:sz w:val="24"/>
          <w:szCs w:val="24"/>
        </w:rPr>
        <w:t>w poszczególnych latach</w:t>
      </w:r>
    </w:p>
    <w:tbl>
      <w:tblPr>
        <w:tblStyle w:val="Tabela-Siatka"/>
        <w:tblW w:w="9498" w:type="dxa"/>
        <w:tblInd w:w="-176" w:type="dxa"/>
        <w:tblLook w:val="04A0" w:firstRow="1" w:lastRow="0" w:firstColumn="1" w:lastColumn="0" w:noHBand="0" w:noVBand="1"/>
      </w:tblPr>
      <w:tblGrid>
        <w:gridCol w:w="543"/>
        <w:gridCol w:w="2747"/>
        <w:gridCol w:w="3131"/>
        <w:gridCol w:w="3077"/>
      </w:tblGrid>
      <w:tr w:rsidR="00BD1F0F" w:rsidRPr="00CD627C" w14:paraId="4BD42B73" w14:textId="77777777" w:rsidTr="003E7FD3">
        <w:tc>
          <w:tcPr>
            <w:tcW w:w="543" w:type="dxa"/>
            <w:tcBorders>
              <w:top w:val="single" w:sz="4" w:space="0" w:color="auto"/>
              <w:left w:val="single" w:sz="4" w:space="0" w:color="auto"/>
              <w:bottom w:val="single" w:sz="4" w:space="0" w:color="auto"/>
              <w:right w:val="single" w:sz="4" w:space="0" w:color="auto"/>
            </w:tcBorders>
            <w:vAlign w:val="center"/>
            <w:hideMark/>
          </w:tcPr>
          <w:p w14:paraId="11BD8F64" w14:textId="4874CED2" w:rsidR="00BD1F0F" w:rsidRPr="00CD627C" w:rsidRDefault="009032A1" w:rsidP="003E7FD3">
            <w:pPr>
              <w:jc w:val="center"/>
              <w:rPr>
                <w:rFonts w:ascii="Times New Roman" w:hAnsi="Times New Roman" w:cs="Times New Roman"/>
                <w:sz w:val="24"/>
                <w:szCs w:val="24"/>
              </w:rPr>
            </w:pPr>
            <w:r w:rsidRPr="00CD627C">
              <w:rPr>
                <w:rFonts w:ascii="Times New Roman" w:hAnsi="Times New Roman" w:cs="Times New Roman"/>
                <w:sz w:val="24"/>
                <w:szCs w:val="24"/>
              </w:rPr>
              <w:t>L</w:t>
            </w:r>
            <w:r w:rsidR="00BD1F0F" w:rsidRPr="00CD627C">
              <w:rPr>
                <w:rFonts w:ascii="Times New Roman" w:hAnsi="Times New Roman" w:cs="Times New Roman"/>
                <w:sz w:val="24"/>
                <w:szCs w:val="24"/>
              </w:rPr>
              <w:t>p</w:t>
            </w:r>
            <w:r>
              <w:rPr>
                <w:rFonts w:ascii="Times New Roman" w:hAnsi="Times New Roman" w:cs="Times New Roman"/>
                <w:sz w:val="24"/>
                <w:szCs w:val="24"/>
              </w:rPr>
              <w:t>.</w:t>
            </w:r>
          </w:p>
        </w:tc>
        <w:tc>
          <w:tcPr>
            <w:tcW w:w="2747" w:type="dxa"/>
            <w:tcBorders>
              <w:top w:val="single" w:sz="4" w:space="0" w:color="auto"/>
              <w:left w:val="single" w:sz="4" w:space="0" w:color="auto"/>
              <w:bottom w:val="single" w:sz="4" w:space="0" w:color="auto"/>
              <w:right w:val="single" w:sz="4" w:space="0" w:color="auto"/>
            </w:tcBorders>
            <w:vAlign w:val="center"/>
            <w:hideMark/>
          </w:tcPr>
          <w:p w14:paraId="3032A37B" w14:textId="77777777" w:rsidR="00BD1F0F" w:rsidRPr="00CD627C"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Wysokość wpływów 2016/zł</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AE8E422" w14:textId="1A5BC894" w:rsidR="009032A1" w:rsidRDefault="00BD1F0F" w:rsidP="003E7FD3">
            <w:pPr>
              <w:ind w:left="5"/>
              <w:jc w:val="center"/>
              <w:rPr>
                <w:rFonts w:ascii="Times New Roman" w:hAnsi="Times New Roman" w:cs="Times New Roman"/>
                <w:sz w:val="24"/>
                <w:szCs w:val="24"/>
              </w:rPr>
            </w:pPr>
            <w:r w:rsidRPr="00CD627C">
              <w:rPr>
                <w:rFonts w:ascii="Times New Roman" w:hAnsi="Times New Roman" w:cs="Times New Roman"/>
                <w:sz w:val="24"/>
                <w:szCs w:val="24"/>
              </w:rPr>
              <w:t>Wysokość wpływów</w:t>
            </w:r>
          </w:p>
          <w:p w14:paraId="21B66959" w14:textId="4975E358" w:rsidR="00BD1F0F" w:rsidRPr="00CD627C" w:rsidRDefault="00BD1F0F" w:rsidP="003E7FD3">
            <w:pPr>
              <w:ind w:left="5"/>
              <w:jc w:val="center"/>
              <w:rPr>
                <w:rFonts w:ascii="Times New Roman" w:hAnsi="Times New Roman" w:cs="Times New Roman"/>
                <w:sz w:val="24"/>
                <w:szCs w:val="24"/>
              </w:rPr>
            </w:pPr>
            <w:r w:rsidRPr="00CD627C">
              <w:rPr>
                <w:rFonts w:ascii="Times New Roman" w:hAnsi="Times New Roman" w:cs="Times New Roman"/>
                <w:sz w:val="24"/>
                <w:szCs w:val="24"/>
              </w:rPr>
              <w:t>2017/zł</w:t>
            </w:r>
          </w:p>
        </w:tc>
        <w:tc>
          <w:tcPr>
            <w:tcW w:w="3077" w:type="dxa"/>
            <w:tcBorders>
              <w:top w:val="single" w:sz="4" w:space="0" w:color="auto"/>
              <w:left w:val="single" w:sz="4" w:space="0" w:color="auto"/>
              <w:bottom w:val="single" w:sz="4" w:space="0" w:color="auto"/>
              <w:right w:val="single" w:sz="4" w:space="0" w:color="auto"/>
            </w:tcBorders>
            <w:vAlign w:val="center"/>
            <w:hideMark/>
          </w:tcPr>
          <w:p w14:paraId="6082F0C6" w14:textId="4E2A97C7" w:rsidR="003E7FD3"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Wysokość wpływów</w:t>
            </w:r>
          </w:p>
          <w:p w14:paraId="6DF42FA1" w14:textId="3E0E6643" w:rsidR="00BD1F0F" w:rsidRPr="00CD627C"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2018/zł</w:t>
            </w:r>
          </w:p>
        </w:tc>
      </w:tr>
      <w:tr w:rsidR="00BD1F0F" w:rsidRPr="00CD627C" w14:paraId="5310F7CB" w14:textId="77777777" w:rsidTr="003E7FD3">
        <w:tc>
          <w:tcPr>
            <w:tcW w:w="543" w:type="dxa"/>
            <w:tcBorders>
              <w:top w:val="single" w:sz="4" w:space="0" w:color="auto"/>
              <w:left w:val="single" w:sz="4" w:space="0" w:color="auto"/>
              <w:bottom w:val="single" w:sz="4" w:space="0" w:color="auto"/>
              <w:right w:val="single" w:sz="4" w:space="0" w:color="auto"/>
            </w:tcBorders>
            <w:vAlign w:val="center"/>
            <w:hideMark/>
          </w:tcPr>
          <w:p w14:paraId="2593AD46" w14:textId="77777777" w:rsidR="00BD1F0F" w:rsidRPr="00CD627C"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1</w:t>
            </w:r>
          </w:p>
        </w:tc>
        <w:tc>
          <w:tcPr>
            <w:tcW w:w="2747" w:type="dxa"/>
            <w:tcBorders>
              <w:top w:val="single" w:sz="4" w:space="0" w:color="auto"/>
              <w:left w:val="single" w:sz="4" w:space="0" w:color="auto"/>
              <w:bottom w:val="single" w:sz="4" w:space="0" w:color="auto"/>
              <w:right w:val="single" w:sz="4" w:space="0" w:color="auto"/>
            </w:tcBorders>
            <w:vAlign w:val="center"/>
          </w:tcPr>
          <w:p w14:paraId="041379A6" w14:textId="1E292126" w:rsidR="00BD1F0F" w:rsidRPr="00CD627C"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66 046 ,60</w:t>
            </w:r>
          </w:p>
        </w:tc>
        <w:tc>
          <w:tcPr>
            <w:tcW w:w="3131" w:type="dxa"/>
            <w:tcBorders>
              <w:top w:val="single" w:sz="4" w:space="0" w:color="auto"/>
              <w:left w:val="single" w:sz="4" w:space="0" w:color="auto"/>
              <w:bottom w:val="single" w:sz="4" w:space="0" w:color="auto"/>
              <w:right w:val="single" w:sz="4" w:space="0" w:color="auto"/>
            </w:tcBorders>
            <w:vAlign w:val="center"/>
          </w:tcPr>
          <w:p w14:paraId="64C3E387" w14:textId="586C6D44" w:rsidR="00BD1F0F" w:rsidRPr="00CD627C" w:rsidRDefault="00BD1F0F" w:rsidP="003E7FD3">
            <w:pPr>
              <w:jc w:val="center"/>
              <w:rPr>
                <w:rFonts w:ascii="Times New Roman" w:hAnsi="Times New Roman" w:cs="Times New Roman"/>
                <w:sz w:val="24"/>
                <w:szCs w:val="24"/>
              </w:rPr>
            </w:pPr>
            <w:r w:rsidRPr="00CD627C">
              <w:rPr>
                <w:rFonts w:ascii="Times New Roman" w:hAnsi="Times New Roman" w:cs="Times New Roman"/>
                <w:sz w:val="24"/>
                <w:szCs w:val="24"/>
              </w:rPr>
              <w:t>67 444 ,23</w:t>
            </w:r>
          </w:p>
        </w:tc>
        <w:tc>
          <w:tcPr>
            <w:tcW w:w="3077" w:type="dxa"/>
            <w:tcBorders>
              <w:top w:val="single" w:sz="4" w:space="0" w:color="auto"/>
              <w:left w:val="single" w:sz="4" w:space="0" w:color="auto"/>
              <w:bottom w:val="single" w:sz="4" w:space="0" w:color="auto"/>
              <w:right w:val="single" w:sz="4" w:space="0" w:color="auto"/>
            </w:tcBorders>
            <w:vAlign w:val="center"/>
          </w:tcPr>
          <w:p w14:paraId="7A275C68" w14:textId="691B1C2D" w:rsidR="00BD1F0F" w:rsidRPr="003E7FD3" w:rsidRDefault="00BD1F0F" w:rsidP="003E7FD3">
            <w:pPr>
              <w:jc w:val="center"/>
              <w:rPr>
                <w:rFonts w:ascii="Times New Roman" w:hAnsi="Times New Roman" w:cs="Times New Roman"/>
                <w:bCs/>
                <w:sz w:val="24"/>
                <w:szCs w:val="24"/>
              </w:rPr>
            </w:pPr>
            <w:r w:rsidRPr="00CD627C">
              <w:rPr>
                <w:rFonts w:ascii="Times New Roman" w:hAnsi="Times New Roman" w:cs="Times New Roman"/>
                <w:bCs/>
                <w:sz w:val="24"/>
                <w:szCs w:val="24"/>
              </w:rPr>
              <w:t>56 974,52</w:t>
            </w:r>
          </w:p>
        </w:tc>
      </w:tr>
    </w:tbl>
    <w:p w14:paraId="47A8271C" w14:textId="77777777" w:rsidR="00BD1F0F" w:rsidRPr="00CD627C" w:rsidRDefault="00BD1F0F" w:rsidP="00011B52">
      <w:pPr>
        <w:suppressAutoHyphens w:val="0"/>
        <w:spacing w:after="0" w:line="360" w:lineRule="auto"/>
        <w:jc w:val="both"/>
        <w:textAlignment w:val="auto"/>
        <w:rPr>
          <w:rFonts w:ascii="Times New Roman" w:hAnsi="Times New Roman"/>
          <w:sz w:val="24"/>
          <w:szCs w:val="24"/>
        </w:rPr>
      </w:pPr>
    </w:p>
    <w:p w14:paraId="2E4AD68E" w14:textId="77777777" w:rsidR="00BD1F0F" w:rsidRPr="00011B52" w:rsidRDefault="00BD1F0F" w:rsidP="002525A7">
      <w:pPr>
        <w:suppressAutoHyphens w:val="0"/>
        <w:spacing w:after="0" w:line="360" w:lineRule="auto"/>
        <w:jc w:val="both"/>
        <w:textAlignment w:val="auto"/>
        <w:rPr>
          <w:rFonts w:ascii="Times New Roman" w:hAnsi="Times New Roman"/>
          <w:sz w:val="24"/>
          <w:szCs w:val="24"/>
        </w:rPr>
      </w:pPr>
    </w:p>
    <w:p w14:paraId="602A3E0A" w14:textId="7D7ACE22" w:rsidR="002525A7" w:rsidRDefault="00673617" w:rsidP="00673617">
      <w:pPr>
        <w:pStyle w:val="raporttytu"/>
        <w:spacing w:before="0" w:line="360" w:lineRule="auto"/>
      </w:pPr>
      <w:r>
        <w:t xml:space="preserve">3. </w:t>
      </w:r>
      <w:r w:rsidR="00571FEA">
        <w:t>Podstawowa opieka zdrowotna zlokalizowana na terenie gminy – wykaz podmiotów leczniczych, ilość pacjentów, ilość aptek, stacji pogotowia ratunkowego.</w:t>
      </w:r>
    </w:p>
    <w:p w14:paraId="42F78421" w14:textId="2C94B2A4" w:rsidR="002525A7" w:rsidRDefault="002525A7" w:rsidP="002525A7">
      <w:pPr>
        <w:suppressAutoHyphens w:val="0"/>
        <w:spacing w:after="0" w:line="360" w:lineRule="auto"/>
        <w:jc w:val="both"/>
        <w:textAlignment w:val="auto"/>
        <w:rPr>
          <w:rFonts w:ascii="Times New Roman" w:hAnsi="Times New Roman"/>
          <w:sz w:val="24"/>
          <w:szCs w:val="24"/>
        </w:rPr>
      </w:pPr>
    </w:p>
    <w:p w14:paraId="304E213A" w14:textId="55F12DF9" w:rsidR="002525A7" w:rsidRPr="002525A7" w:rsidRDefault="002525A7" w:rsidP="002525A7">
      <w:pPr>
        <w:pStyle w:val="Standard"/>
        <w:spacing w:line="360" w:lineRule="auto"/>
        <w:jc w:val="both"/>
      </w:pPr>
      <w:r>
        <w:t>Na terenie gminy działają 3 Niepubliczne Zakłady Opieki Zdrowotnej i 2 apteki:</w:t>
      </w:r>
    </w:p>
    <w:p w14:paraId="405D8C2E" w14:textId="4070414F" w:rsidR="002525A7" w:rsidRDefault="002525A7" w:rsidP="002525A7">
      <w:pPr>
        <w:pStyle w:val="Standard"/>
        <w:spacing w:line="360" w:lineRule="auto"/>
        <w:jc w:val="both"/>
      </w:pPr>
      <w:r>
        <w:t xml:space="preserve">Mateusz Gałuszka Ośrodek Zdrowia GAMED Gabinet lekarza POZ- zatrudniający 6 lekarzy </w:t>
      </w:r>
      <w:r>
        <w:br/>
        <w:t>w tym 4 specjalistów, 4 pielegniarki i 1 położną. Ilość pacjentów z terenu gminy – ok 3800</w:t>
      </w:r>
    </w:p>
    <w:p w14:paraId="5FD79FF1" w14:textId="2D8648E5" w:rsidR="002525A7" w:rsidRDefault="002525A7" w:rsidP="002525A7">
      <w:pPr>
        <w:pStyle w:val="Standard"/>
        <w:spacing w:line="360" w:lineRule="auto"/>
        <w:jc w:val="both"/>
      </w:pPr>
      <w:r>
        <w:t>Niepubliczny Zakład Opieki Zdrowotnej Ośrodek Zdrowia Sp.z.o.o. Podstawowa Opieka Zdrowotna - zatrudnjający – 4 lekarzy, 4 pielęgniarki i 1 położną, ilość pacjentów z terenu gminy ok.1900.</w:t>
      </w:r>
    </w:p>
    <w:p w14:paraId="6E1FDB95" w14:textId="13A740D3" w:rsidR="002525A7" w:rsidRDefault="002525A7" w:rsidP="002525A7">
      <w:pPr>
        <w:pStyle w:val="Standard"/>
        <w:spacing w:line="360" w:lineRule="auto"/>
        <w:jc w:val="both"/>
      </w:pPr>
      <w:r>
        <w:t>Gabinet Stomatologiczny A-DENT – 1lekarz i 1 pomoc, ilość pacjentó ok. 2860</w:t>
      </w:r>
    </w:p>
    <w:p w14:paraId="3237770E" w14:textId="77777777" w:rsidR="002525A7" w:rsidRPr="004F54EF" w:rsidRDefault="002525A7" w:rsidP="002525A7">
      <w:pPr>
        <w:suppressAutoHyphens w:val="0"/>
        <w:spacing w:after="0" w:line="360" w:lineRule="auto"/>
        <w:jc w:val="both"/>
        <w:textAlignment w:val="auto"/>
        <w:rPr>
          <w:rFonts w:ascii="Times New Roman" w:hAnsi="Times New Roman"/>
          <w:sz w:val="24"/>
          <w:szCs w:val="24"/>
        </w:rPr>
      </w:pPr>
    </w:p>
    <w:p w14:paraId="116EC3F6" w14:textId="42CAA551" w:rsidR="004F54EF" w:rsidRDefault="00571FEA" w:rsidP="004F54EF">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Kultura, sport, rekreacja, promocja.</w:t>
      </w:r>
    </w:p>
    <w:p w14:paraId="1645DF01" w14:textId="5233EEB7" w:rsidR="00CF4097" w:rsidRDefault="00CF4097" w:rsidP="00673617">
      <w:pPr>
        <w:suppressAutoHyphens w:val="0"/>
        <w:autoSpaceDN/>
        <w:spacing w:after="0"/>
        <w:contextualSpacing/>
        <w:jc w:val="both"/>
        <w:textAlignment w:val="auto"/>
        <w:rPr>
          <w:rFonts w:ascii="Times New Roman" w:hAnsi="Times New Roman"/>
          <w:b/>
          <w:color w:val="000000"/>
          <w:sz w:val="24"/>
          <w:szCs w:val="24"/>
        </w:rPr>
      </w:pPr>
    </w:p>
    <w:p w14:paraId="2D59BE92" w14:textId="78F3C031" w:rsidR="00673617" w:rsidRPr="00673617" w:rsidRDefault="00673617" w:rsidP="00673617">
      <w:pPr>
        <w:pStyle w:val="raporttytu"/>
      </w:pPr>
      <w:r>
        <w:t>1. Działalność Gminnej Biblioteki Publicznej</w:t>
      </w:r>
    </w:p>
    <w:p w14:paraId="1C6B4FEF" w14:textId="77777777" w:rsidR="004F54EF" w:rsidRPr="004F54EF" w:rsidRDefault="004F54EF" w:rsidP="004F54EF">
      <w:pPr>
        <w:suppressAutoHyphens w:val="0"/>
        <w:autoSpaceDN/>
        <w:spacing w:after="0"/>
        <w:contextualSpacing/>
        <w:jc w:val="both"/>
        <w:textAlignment w:val="auto"/>
        <w:rPr>
          <w:rFonts w:ascii="Times New Roman" w:hAnsi="Times New Roman"/>
          <w:sz w:val="24"/>
          <w:szCs w:val="24"/>
        </w:rPr>
      </w:pPr>
    </w:p>
    <w:p w14:paraId="4D5015F6" w14:textId="586E6F2F" w:rsidR="00CF4097" w:rsidRPr="00823A72" w:rsidRDefault="00CF4097" w:rsidP="004F54EF">
      <w:pPr>
        <w:pStyle w:val="Akapitzlist"/>
        <w:spacing w:after="0" w:line="360" w:lineRule="auto"/>
        <w:ind w:left="0"/>
        <w:jc w:val="both"/>
        <w:rPr>
          <w:rFonts w:ascii="Times New Roman" w:hAnsi="Times New Roman"/>
          <w:sz w:val="24"/>
          <w:szCs w:val="24"/>
        </w:rPr>
      </w:pPr>
      <w:r w:rsidRPr="00823A72">
        <w:rPr>
          <w:rFonts w:ascii="Times New Roman" w:hAnsi="Times New Roman"/>
          <w:sz w:val="24"/>
          <w:szCs w:val="24"/>
        </w:rPr>
        <w:t>Gminna Biblioteka Publiczna w Ropie jest samorządową instytucją kultury</w:t>
      </w:r>
      <w:r w:rsidR="004F54EF">
        <w:rPr>
          <w:rFonts w:ascii="Times New Roman" w:hAnsi="Times New Roman"/>
          <w:sz w:val="24"/>
          <w:szCs w:val="24"/>
        </w:rPr>
        <w:t xml:space="preserve"> </w:t>
      </w:r>
      <w:r w:rsidRPr="00823A72">
        <w:rPr>
          <w:rFonts w:ascii="Times New Roman" w:hAnsi="Times New Roman"/>
          <w:sz w:val="24"/>
          <w:szCs w:val="24"/>
        </w:rPr>
        <w:t>wpisaną do rejestru instytucji kultury Gminy Ropa pod nr 1/94. Przedmiotem działalności Gminnej Biblioteki Publicznej w Ropie jest przede wszystkim</w:t>
      </w:r>
      <w:r w:rsidR="00CE2EB9">
        <w:rPr>
          <w:rFonts w:ascii="Times New Roman" w:hAnsi="Times New Roman"/>
          <w:sz w:val="24"/>
          <w:szCs w:val="24"/>
        </w:rPr>
        <w:t xml:space="preserve"> </w:t>
      </w:r>
      <w:r w:rsidRPr="00823A72">
        <w:rPr>
          <w:rFonts w:ascii="Times New Roman" w:hAnsi="Times New Roman"/>
          <w:sz w:val="24"/>
          <w:szCs w:val="24"/>
        </w:rPr>
        <w:t xml:space="preserve">gromadzenie, opracowywanie, przechowywanie </w:t>
      </w:r>
      <w:r w:rsidRPr="00823A72">
        <w:rPr>
          <w:rFonts w:ascii="Times New Roman" w:hAnsi="Times New Roman"/>
          <w:sz w:val="24"/>
          <w:szCs w:val="24"/>
        </w:rPr>
        <w:lastRenderedPageBreak/>
        <w:t xml:space="preserve">oraz udostępnianie zbiorów bibliotecznych, zaspokajanie potrzeb informacyjnych, edukacyjnych i samokształceniowych lokalnej społeczności, upowszechnianie wiedzy i rozwój kultury. Współdziałanie z innymi bibliotekami i instytucjami w tym zakresie. </w:t>
      </w:r>
      <w:r w:rsidRPr="00823A72">
        <w:rPr>
          <w:rFonts w:ascii="Times New Roman" w:eastAsia="Times New Roman" w:hAnsi="Times New Roman"/>
          <w:sz w:val="24"/>
          <w:szCs w:val="24"/>
          <w:lang w:eastAsia="pl-PL"/>
        </w:rPr>
        <w:t>Sieć biblioteczną na terenie gminy tworzą:</w:t>
      </w:r>
    </w:p>
    <w:p w14:paraId="14676DCA" w14:textId="77777777" w:rsidR="00CF4097" w:rsidRPr="003D3B97" w:rsidRDefault="00CF4097" w:rsidP="009F5179">
      <w:pPr>
        <w:pStyle w:val="Akapitzlist"/>
        <w:numPr>
          <w:ilvl w:val="0"/>
          <w:numId w:val="19"/>
        </w:numPr>
        <w:suppressAutoHyphens w:val="0"/>
        <w:autoSpaceDN/>
        <w:spacing w:after="0" w:line="360" w:lineRule="auto"/>
        <w:ind w:left="0"/>
        <w:contextualSpacing/>
        <w:jc w:val="both"/>
        <w:textAlignment w:val="auto"/>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 xml:space="preserve">Gminna Biblioteka Publiczna w Ropie </w:t>
      </w:r>
    </w:p>
    <w:p w14:paraId="5EEB95AE" w14:textId="77777777" w:rsidR="00CF4097" w:rsidRPr="003D3B97" w:rsidRDefault="00CF4097" w:rsidP="009F5179">
      <w:pPr>
        <w:pStyle w:val="Akapitzlist"/>
        <w:numPr>
          <w:ilvl w:val="0"/>
          <w:numId w:val="19"/>
        </w:numPr>
        <w:suppressAutoHyphens w:val="0"/>
        <w:autoSpaceDN/>
        <w:spacing w:after="0" w:line="360" w:lineRule="auto"/>
        <w:ind w:left="0"/>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Filia </w:t>
      </w:r>
      <w:r w:rsidRPr="003D3B97">
        <w:rPr>
          <w:rFonts w:ascii="Times New Roman" w:eastAsia="Times New Roman" w:hAnsi="Times New Roman"/>
          <w:sz w:val="24"/>
          <w:szCs w:val="24"/>
          <w:lang w:eastAsia="pl-PL"/>
        </w:rPr>
        <w:t xml:space="preserve">w Łosiu. </w:t>
      </w:r>
    </w:p>
    <w:p w14:paraId="0EDA1000" w14:textId="77777777" w:rsidR="00CF4097" w:rsidRPr="003D3B97" w:rsidRDefault="00CF4097" w:rsidP="004F54EF">
      <w:pPr>
        <w:spacing w:after="0" w:line="360" w:lineRule="auto"/>
        <w:jc w:val="both"/>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 xml:space="preserve">W bibliotece zatrudnione są 3 osoby na podstawie umowy o pracę, w ogólnym wymiarze 2,15 etatu. </w:t>
      </w:r>
    </w:p>
    <w:p w14:paraId="5EA49708" w14:textId="71C03309" w:rsidR="00CF4097" w:rsidRPr="003D3B97" w:rsidRDefault="00CF4097" w:rsidP="004F54EF">
      <w:pPr>
        <w:spacing w:after="0" w:line="360" w:lineRule="auto"/>
        <w:ind w:firstLine="708"/>
        <w:jc w:val="both"/>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Biblioteka dysponuje bogatym księgozbiorem. Podstawowym źródłem jego powiększania są środki zaplanowane w rocznym</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planie</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finansowym.</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Drugim ważnym źródłem finansowania</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zakupu książek przez</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bibliotekę</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 xml:space="preserve">jest dotacja Ministerstwa Kultury </w:t>
      </w:r>
      <w:r>
        <w:rPr>
          <w:rFonts w:ascii="Times New Roman" w:eastAsia="Times New Roman" w:hAnsi="Times New Roman"/>
          <w:sz w:val="24"/>
          <w:szCs w:val="24"/>
          <w:lang w:eastAsia="pl-PL"/>
        </w:rPr>
        <w:br/>
      </w:r>
      <w:r w:rsidRPr="003D3B97">
        <w:rPr>
          <w:rFonts w:ascii="Times New Roman" w:eastAsia="Times New Roman" w:hAnsi="Times New Roman"/>
          <w:sz w:val="24"/>
          <w:szCs w:val="24"/>
          <w:lang w:eastAsia="pl-PL"/>
        </w:rPr>
        <w:t>i Dziedzictwa Narodowego w ramach Programu Wieloletniego „Narodowy Program Rozwoju Czytelnictwa” Priorytet 1. Zakup nowości wydawniczych do bibliotek publicznych.</w:t>
      </w:r>
    </w:p>
    <w:p w14:paraId="6B42EF3C" w14:textId="53B58CB8" w:rsidR="00CF4097" w:rsidRDefault="00CF4097" w:rsidP="004F54EF">
      <w:pPr>
        <w:spacing w:after="0" w:line="360" w:lineRule="auto"/>
        <w:jc w:val="both"/>
        <w:outlineLvl w:val="0"/>
        <w:rPr>
          <w:rFonts w:ascii="Times New Roman" w:eastAsia="Times New Roman" w:hAnsi="Times New Roman"/>
          <w:color w:val="000000"/>
          <w:sz w:val="24"/>
          <w:szCs w:val="24"/>
          <w:lang w:eastAsia="pl-PL"/>
        </w:rPr>
      </w:pPr>
      <w:r w:rsidRPr="003D3B97">
        <w:rPr>
          <w:rFonts w:ascii="Times New Roman" w:eastAsia="Times New Roman" w:hAnsi="Times New Roman"/>
          <w:sz w:val="24"/>
          <w:szCs w:val="24"/>
          <w:lang w:eastAsia="pl-PL"/>
        </w:rPr>
        <w:t>W roku 2018 w Gminnej Bibliotece Publicznej w Ropie przybyło ogółem 1283</w:t>
      </w:r>
      <w:r w:rsidRPr="003D3B97">
        <w:rPr>
          <w:rFonts w:ascii="Times New Roman" w:eastAsia="Times New Roman" w:hAnsi="Times New Roman"/>
          <w:color w:val="FF0000"/>
          <w:sz w:val="24"/>
          <w:szCs w:val="24"/>
          <w:lang w:eastAsia="pl-PL"/>
        </w:rPr>
        <w:t xml:space="preserve"> </w:t>
      </w:r>
      <w:r w:rsidRPr="003D3B97">
        <w:rPr>
          <w:rFonts w:ascii="Times New Roman" w:eastAsia="Times New Roman" w:hAnsi="Times New Roman"/>
          <w:color w:val="000000"/>
          <w:sz w:val="24"/>
          <w:szCs w:val="24"/>
          <w:lang w:eastAsia="pl-PL"/>
        </w:rPr>
        <w:t xml:space="preserve">woluminy </w:t>
      </w:r>
      <w:r>
        <w:rPr>
          <w:rFonts w:ascii="Times New Roman" w:eastAsia="Times New Roman" w:hAnsi="Times New Roman"/>
          <w:color w:val="000000"/>
          <w:sz w:val="24"/>
          <w:szCs w:val="24"/>
          <w:lang w:eastAsia="pl-PL"/>
        </w:rPr>
        <w:br/>
      </w:r>
      <w:r w:rsidRPr="003D3B97">
        <w:rPr>
          <w:rFonts w:ascii="Times New Roman" w:eastAsia="Times New Roman" w:hAnsi="Times New Roman"/>
          <w:color w:val="000000"/>
          <w:sz w:val="24"/>
          <w:szCs w:val="24"/>
          <w:lang w:eastAsia="pl-PL"/>
        </w:rPr>
        <w:t>o wartości 26813,58</w:t>
      </w:r>
      <w:r>
        <w:rPr>
          <w:rFonts w:ascii="Times New Roman" w:eastAsia="Times New Roman" w:hAnsi="Times New Roman"/>
          <w:color w:val="000000"/>
          <w:sz w:val="24"/>
          <w:szCs w:val="24"/>
          <w:lang w:eastAsia="pl-PL"/>
        </w:rPr>
        <w:t xml:space="preserve"> </w:t>
      </w:r>
      <w:r w:rsidRPr="003D3B97">
        <w:rPr>
          <w:rFonts w:ascii="Times New Roman" w:eastAsia="Times New Roman" w:hAnsi="Times New Roman"/>
          <w:color w:val="000000"/>
          <w:sz w:val="24"/>
          <w:szCs w:val="24"/>
          <w:lang w:eastAsia="pl-PL"/>
        </w:rPr>
        <w:t>zł.</w:t>
      </w:r>
      <w:r w:rsidR="00CE2EB9">
        <w:rPr>
          <w:rFonts w:ascii="Times New Roman" w:eastAsia="Times New Roman" w:hAnsi="Times New Roman"/>
          <w:color w:val="000000"/>
          <w:sz w:val="24"/>
          <w:szCs w:val="24"/>
          <w:lang w:eastAsia="pl-PL"/>
        </w:rPr>
        <w:t xml:space="preserve"> </w:t>
      </w:r>
    </w:p>
    <w:p w14:paraId="01E0CF21" w14:textId="77777777" w:rsidR="00CF4097" w:rsidRPr="003D3B97" w:rsidRDefault="00CF4097" w:rsidP="00CF4097">
      <w:pPr>
        <w:spacing w:after="0" w:line="240" w:lineRule="auto"/>
        <w:jc w:val="both"/>
        <w:outlineLvl w:val="0"/>
        <w:rPr>
          <w:rFonts w:ascii="Times New Roman" w:eastAsia="Times New Roman" w:hAnsi="Times New Roman"/>
          <w:color w:val="000000"/>
          <w:sz w:val="24"/>
          <w:szCs w:val="24"/>
          <w:lang w:eastAsia="pl-PL"/>
        </w:rPr>
      </w:pPr>
    </w:p>
    <w:p w14:paraId="2876E20E" w14:textId="77777777" w:rsidR="00CF4097" w:rsidRPr="003D3B97" w:rsidRDefault="00CF4097" w:rsidP="00CF4097">
      <w:pPr>
        <w:spacing w:after="0" w:line="240" w:lineRule="auto"/>
        <w:jc w:val="both"/>
        <w:outlineLvl w:val="0"/>
        <w:rPr>
          <w:rFonts w:ascii="Times New Roman" w:eastAsia="Times New Roman" w:hAnsi="Times New Roman"/>
          <w:color w:val="000000"/>
          <w:sz w:val="24"/>
          <w:szCs w:val="24"/>
          <w:lang w:eastAsia="pl-PL"/>
        </w:rPr>
      </w:pPr>
      <w:r w:rsidRPr="003D3B97">
        <w:rPr>
          <w:rFonts w:ascii="Times New Roman" w:eastAsia="Times New Roman" w:hAnsi="Times New Roman"/>
          <w:color w:val="000000"/>
          <w:sz w:val="24"/>
          <w:szCs w:val="24"/>
          <w:lang w:eastAsia="pl-PL"/>
        </w:rPr>
        <w:t>STAN ZBIORÓW NA KONIEC GRUDNIA 2018</w:t>
      </w:r>
      <w:r>
        <w:rPr>
          <w:rFonts w:ascii="Times New Roman" w:eastAsia="Times New Roman" w:hAnsi="Times New Roman"/>
          <w:color w:val="000000"/>
          <w:sz w:val="24"/>
          <w:szCs w:val="24"/>
          <w:lang w:eastAsia="pl-PL"/>
        </w:rPr>
        <w:t xml:space="preserve"> </w:t>
      </w:r>
      <w:r w:rsidRPr="003D3B97">
        <w:rPr>
          <w:rFonts w:ascii="Times New Roman" w:eastAsia="Times New Roman" w:hAnsi="Times New Roman"/>
          <w:color w:val="000000"/>
          <w:sz w:val="24"/>
          <w:szCs w:val="24"/>
          <w:lang w:eastAsia="pl-PL"/>
        </w:rPr>
        <w:t>r .</w:t>
      </w:r>
    </w:p>
    <w:p w14:paraId="73CB0E59" w14:textId="77777777" w:rsidR="00CF4097" w:rsidRPr="003D3B97" w:rsidRDefault="00CF4097" w:rsidP="00CF4097">
      <w:pPr>
        <w:spacing w:after="0" w:line="240" w:lineRule="auto"/>
        <w:jc w:val="both"/>
        <w:outlineLvl w:val="0"/>
        <w:rPr>
          <w:rFonts w:ascii="Times New Roman" w:eastAsia="Times New Roman" w:hAnsi="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134"/>
        <w:gridCol w:w="851"/>
        <w:gridCol w:w="992"/>
        <w:gridCol w:w="850"/>
        <w:gridCol w:w="993"/>
        <w:gridCol w:w="850"/>
        <w:gridCol w:w="1097"/>
      </w:tblGrid>
      <w:tr w:rsidR="00CF4097" w:rsidRPr="003D3B97" w14:paraId="08680EB3" w14:textId="77777777" w:rsidTr="00F10921">
        <w:trPr>
          <w:trHeight w:val="450"/>
        </w:trPr>
        <w:tc>
          <w:tcPr>
            <w:tcW w:w="1526" w:type="dxa"/>
            <w:vMerge w:val="restart"/>
            <w:shd w:val="clear" w:color="auto" w:fill="auto"/>
          </w:tcPr>
          <w:p w14:paraId="4FF26651"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INWENTARZ</w:t>
            </w:r>
          </w:p>
        </w:tc>
        <w:tc>
          <w:tcPr>
            <w:tcW w:w="2126" w:type="dxa"/>
            <w:gridSpan w:val="2"/>
            <w:shd w:val="clear" w:color="auto" w:fill="auto"/>
          </w:tcPr>
          <w:p w14:paraId="214C002D"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Stan początkowy</w:t>
            </w:r>
          </w:p>
        </w:tc>
        <w:tc>
          <w:tcPr>
            <w:tcW w:w="1843" w:type="dxa"/>
            <w:gridSpan w:val="2"/>
            <w:shd w:val="clear" w:color="auto" w:fill="auto"/>
          </w:tcPr>
          <w:p w14:paraId="7BAF9483"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Przybyło</w:t>
            </w:r>
          </w:p>
        </w:tc>
        <w:tc>
          <w:tcPr>
            <w:tcW w:w="1843" w:type="dxa"/>
            <w:gridSpan w:val="2"/>
            <w:shd w:val="clear" w:color="auto" w:fill="auto"/>
          </w:tcPr>
          <w:p w14:paraId="19E16173"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Ubyło</w:t>
            </w:r>
          </w:p>
        </w:tc>
        <w:tc>
          <w:tcPr>
            <w:tcW w:w="1947" w:type="dxa"/>
            <w:gridSpan w:val="2"/>
            <w:shd w:val="clear" w:color="auto" w:fill="auto"/>
          </w:tcPr>
          <w:p w14:paraId="766435FE"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Stan końcowy</w:t>
            </w:r>
          </w:p>
          <w:p w14:paraId="7D783A78"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p>
        </w:tc>
      </w:tr>
      <w:tr w:rsidR="00CF4097" w:rsidRPr="003D3B97" w14:paraId="1A6E676E" w14:textId="77777777" w:rsidTr="00F10921">
        <w:trPr>
          <w:trHeight w:val="360"/>
        </w:trPr>
        <w:tc>
          <w:tcPr>
            <w:tcW w:w="1526" w:type="dxa"/>
            <w:vMerge/>
            <w:shd w:val="clear" w:color="auto" w:fill="auto"/>
          </w:tcPr>
          <w:p w14:paraId="1B089B4F"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p>
        </w:tc>
        <w:tc>
          <w:tcPr>
            <w:tcW w:w="992" w:type="dxa"/>
            <w:shd w:val="clear" w:color="auto" w:fill="auto"/>
          </w:tcPr>
          <w:p w14:paraId="343AD49B"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 xml:space="preserve">liczba </w:t>
            </w:r>
          </w:p>
        </w:tc>
        <w:tc>
          <w:tcPr>
            <w:tcW w:w="1134" w:type="dxa"/>
            <w:shd w:val="clear" w:color="auto" w:fill="auto"/>
          </w:tcPr>
          <w:p w14:paraId="4FFB0CE8"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wartość</w:t>
            </w:r>
          </w:p>
        </w:tc>
        <w:tc>
          <w:tcPr>
            <w:tcW w:w="851" w:type="dxa"/>
            <w:shd w:val="clear" w:color="auto" w:fill="auto"/>
          </w:tcPr>
          <w:p w14:paraId="6D2B0EDF"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liczba</w:t>
            </w:r>
          </w:p>
        </w:tc>
        <w:tc>
          <w:tcPr>
            <w:tcW w:w="992" w:type="dxa"/>
            <w:shd w:val="clear" w:color="auto" w:fill="auto"/>
          </w:tcPr>
          <w:p w14:paraId="27E6851D"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wartość</w:t>
            </w:r>
          </w:p>
        </w:tc>
        <w:tc>
          <w:tcPr>
            <w:tcW w:w="850" w:type="dxa"/>
            <w:shd w:val="clear" w:color="auto" w:fill="auto"/>
          </w:tcPr>
          <w:p w14:paraId="518D6600"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 xml:space="preserve">liczba </w:t>
            </w:r>
          </w:p>
        </w:tc>
        <w:tc>
          <w:tcPr>
            <w:tcW w:w="993" w:type="dxa"/>
            <w:shd w:val="clear" w:color="auto" w:fill="auto"/>
          </w:tcPr>
          <w:p w14:paraId="388EFE3E"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wartość</w:t>
            </w:r>
          </w:p>
        </w:tc>
        <w:tc>
          <w:tcPr>
            <w:tcW w:w="850" w:type="dxa"/>
            <w:shd w:val="clear" w:color="auto" w:fill="auto"/>
          </w:tcPr>
          <w:p w14:paraId="60BC6E1B"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 xml:space="preserve">liczba </w:t>
            </w:r>
          </w:p>
        </w:tc>
        <w:tc>
          <w:tcPr>
            <w:tcW w:w="1097" w:type="dxa"/>
            <w:shd w:val="clear" w:color="auto" w:fill="auto"/>
          </w:tcPr>
          <w:p w14:paraId="37D8FCFE"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wartość</w:t>
            </w:r>
          </w:p>
        </w:tc>
      </w:tr>
      <w:tr w:rsidR="00CF4097" w:rsidRPr="003D3B97" w14:paraId="315AFA5C" w14:textId="77777777" w:rsidTr="00F10921">
        <w:tc>
          <w:tcPr>
            <w:tcW w:w="1526" w:type="dxa"/>
            <w:shd w:val="clear" w:color="auto" w:fill="auto"/>
          </w:tcPr>
          <w:p w14:paraId="1882A18F"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Inwentarz Ropa</w:t>
            </w:r>
          </w:p>
        </w:tc>
        <w:tc>
          <w:tcPr>
            <w:tcW w:w="992" w:type="dxa"/>
            <w:shd w:val="clear" w:color="auto" w:fill="auto"/>
          </w:tcPr>
          <w:p w14:paraId="667CA012"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15994</w:t>
            </w:r>
          </w:p>
        </w:tc>
        <w:tc>
          <w:tcPr>
            <w:tcW w:w="1134" w:type="dxa"/>
            <w:shd w:val="clear" w:color="auto" w:fill="auto"/>
          </w:tcPr>
          <w:p w14:paraId="5615CA6C"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265267,40</w:t>
            </w:r>
          </w:p>
        </w:tc>
        <w:tc>
          <w:tcPr>
            <w:tcW w:w="851" w:type="dxa"/>
            <w:shd w:val="clear" w:color="auto" w:fill="auto"/>
          </w:tcPr>
          <w:p w14:paraId="1D03830E"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865</w:t>
            </w:r>
          </w:p>
        </w:tc>
        <w:tc>
          <w:tcPr>
            <w:tcW w:w="992" w:type="dxa"/>
            <w:shd w:val="clear" w:color="auto" w:fill="auto"/>
          </w:tcPr>
          <w:p w14:paraId="2AC76031"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19552,82</w:t>
            </w:r>
          </w:p>
        </w:tc>
        <w:tc>
          <w:tcPr>
            <w:tcW w:w="850" w:type="dxa"/>
            <w:shd w:val="clear" w:color="auto" w:fill="auto"/>
          </w:tcPr>
          <w:p w14:paraId="3DC202CE" w14:textId="77777777" w:rsidR="00CF40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356</w:t>
            </w:r>
          </w:p>
          <w:p w14:paraId="56F26BDB"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p>
        </w:tc>
        <w:tc>
          <w:tcPr>
            <w:tcW w:w="993" w:type="dxa"/>
            <w:shd w:val="clear" w:color="auto" w:fill="auto"/>
          </w:tcPr>
          <w:p w14:paraId="2D20944A"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318,55</w:t>
            </w:r>
          </w:p>
        </w:tc>
        <w:tc>
          <w:tcPr>
            <w:tcW w:w="850" w:type="dxa"/>
            <w:shd w:val="clear" w:color="auto" w:fill="auto"/>
          </w:tcPr>
          <w:p w14:paraId="55E5ABA8"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16503</w:t>
            </w:r>
          </w:p>
        </w:tc>
        <w:tc>
          <w:tcPr>
            <w:tcW w:w="1097" w:type="dxa"/>
            <w:shd w:val="clear" w:color="auto" w:fill="auto"/>
          </w:tcPr>
          <w:p w14:paraId="66F71E86"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284501,67</w:t>
            </w:r>
          </w:p>
        </w:tc>
      </w:tr>
      <w:tr w:rsidR="00CF4097" w:rsidRPr="003D3B97" w14:paraId="28F31300" w14:textId="77777777" w:rsidTr="00F10921">
        <w:trPr>
          <w:trHeight w:val="210"/>
        </w:trPr>
        <w:tc>
          <w:tcPr>
            <w:tcW w:w="1526" w:type="dxa"/>
            <w:shd w:val="clear" w:color="auto" w:fill="auto"/>
          </w:tcPr>
          <w:p w14:paraId="0A4362AF"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Inwentarz Łosie</w:t>
            </w:r>
          </w:p>
        </w:tc>
        <w:tc>
          <w:tcPr>
            <w:tcW w:w="992" w:type="dxa"/>
            <w:shd w:val="clear" w:color="auto" w:fill="auto"/>
          </w:tcPr>
          <w:p w14:paraId="562D7D15"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7255</w:t>
            </w:r>
          </w:p>
        </w:tc>
        <w:tc>
          <w:tcPr>
            <w:tcW w:w="1134" w:type="dxa"/>
            <w:shd w:val="clear" w:color="auto" w:fill="auto"/>
          </w:tcPr>
          <w:p w14:paraId="2A248099"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104498,86</w:t>
            </w:r>
          </w:p>
          <w:p w14:paraId="55662B9F"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p>
        </w:tc>
        <w:tc>
          <w:tcPr>
            <w:tcW w:w="851" w:type="dxa"/>
            <w:shd w:val="clear" w:color="auto" w:fill="auto"/>
          </w:tcPr>
          <w:p w14:paraId="4BA45BE3"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418</w:t>
            </w:r>
          </w:p>
        </w:tc>
        <w:tc>
          <w:tcPr>
            <w:tcW w:w="992" w:type="dxa"/>
            <w:shd w:val="clear" w:color="auto" w:fill="auto"/>
          </w:tcPr>
          <w:p w14:paraId="7B65E73B"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7260,76</w:t>
            </w:r>
          </w:p>
        </w:tc>
        <w:tc>
          <w:tcPr>
            <w:tcW w:w="850" w:type="dxa"/>
            <w:shd w:val="clear" w:color="auto" w:fill="auto"/>
          </w:tcPr>
          <w:p w14:paraId="0F64C57D"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58</w:t>
            </w:r>
          </w:p>
        </w:tc>
        <w:tc>
          <w:tcPr>
            <w:tcW w:w="993" w:type="dxa"/>
            <w:shd w:val="clear" w:color="auto" w:fill="auto"/>
          </w:tcPr>
          <w:p w14:paraId="27F8F40D"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5,82</w:t>
            </w:r>
          </w:p>
        </w:tc>
        <w:tc>
          <w:tcPr>
            <w:tcW w:w="850" w:type="dxa"/>
            <w:shd w:val="clear" w:color="auto" w:fill="auto"/>
          </w:tcPr>
          <w:p w14:paraId="14B74D93"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7615</w:t>
            </w:r>
          </w:p>
        </w:tc>
        <w:tc>
          <w:tcPr>
            <w:tcW w:w="1097" w:type="dxa"/>
            <w:shd w:val="clear" w:color="auto" w:fill="auto"/>
          </w:tcPr>
          <w:p w14:paraId="5727B261" w14:textId="30E75AAD"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111753,80</w:t>
            </w:r>
            <w:r w:rsidR="00CE2EB9">
              <w:rPr>
                <w:rFonts w:ascii="Times New Roman" w:eastAsia="Times New Roman" w:hAnsi="Times New Roman"/>
                <w:color w:val="000000"/>
                <w:sz w:val="20"/>
                <w:szCs w:val="20"/>
                <w:lang w:eastAsia="pl-PL"/>
              </w:rPr>
              <w:t xml:space="preserve"> </w:t>
            </w:r>
          </w:p>
        </w:tc>
      </w:tr>
      <w:tr w:rsidR="00CF4097" w:rsidRPr="003D3B97" w14:paraId="0D16F2E6" w14:textId="77777777" w:rsidTr="00F10921">
        <w:trPr>
          <w:trHeight w:val="368"/>
        </w:trPr>
        <w:tc>
          <w:tcPr>
            <w:tcW w:w="1526" w:type="dxa"/>
            <w:tcBorders>
              <w:left w:val="single" w:sz="4" w:space="0" w:color="auto"/>
              <w:bottom w:val="single" w:sz="4" w:space="0" w:color="auto"/>
            </w:tcBorders>
            <w:shd w:val="clear" w:color="auto" w:fill="auto"/>
          </w:tcPr>
          <w:p w14:paraId="102C9FB9"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Razem</w:t>
            </w:r>
          </w:p>
        </w:tc>
        <w:tc>
          <w:tcPr>
            <w:tcW w:w="992" w:type="dxa"/>
            <w:tcBorders>
              <w:bottom w:val="single" w:sz="4" w:space="0" w:color="auto"/>
            </w:tcBorders>
            <w:shd w:val="clear" w:color="auto" w:fill="auto"/>
          </w:tcPr>
          <w:p w14:paraId="1AF842F1"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23249</w:t>
            </w:r>
          </w:p>
        </w:tc>
        <w:tc>
          <w:tcPr>
            <w:tcW w:w="1134" w:type="dxa"/>
            <w:tcBorders>
              <w:bottom w:val="single" w:sz="4" w:space="0" w:color="auto"/>
            </w:tcBorders>
            <w:shd w:val="clear" w:color="auto" w:fill="auto"/>
          </w:tcPr>
          <w:p w14:paraId="412CDD02"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369766,26</w:t>
            </w:r>
          </w:p>
        </w:tc>
        <w:tc>
          <w:tcPr>
            <w:tcW w:w="851" w:type="dxa"/>
            <w:tcBorders>
              <w:bottom w:val="single" w:sz="4" w:space="0" w:color="auto"/>
            </w:tcBorders>
            <w:shd w:val="clear" w:color="auto" w:fill="auto"/>
          </w:tcPr>
          <w:p w14:paraId="71277E2D"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1283</w:t>
            </w:r>
          </w:p>
        </w:tc>
        <w:tc>
          <w:tcPr>
            <w:tcW w:w="992" w:type="dxa"/>
            <w:tcBorders>
              <w:bottom w:val="single" w:sz="4" w:space="0" w:color="auto"/>
            </w:tcBorders>
            <w:shd w:val="clear" w:color="auto" w:fill="auto"/>
          </w:tcPr>
          <w:p w14:paraId="13206622"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26813,58</w:t>
            </w:r>
          </w:p>
        </w:tc>
        <w:tc>
          <w:tcPr>
            <w:tcW w:w="850" w:type="dxa"/>
            <w:tcBorders>
              <w:bottom w:val="single" w:sz="4" w:space="0" w:color="auto"/>
            </w:tcBorders>
            <w:shd w:val="clear" w:color="auto" w:fill="auto"/>
          </w:tcPr>
          <w:p w14:paraId="5CFADB79"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414</w:t>
            </w:r>
          </w:p>
        </w:tc>
        <w:tc>
          <w:tcPr>
            <w:tcW w:w="993" w:type="dxa"/>
            <w:tcBorders>
              <w:bottom w:val="single" w:sz="4" w:space="0" w:color="auto"/>
            </w:tcBorders>
            <w:shd w:val="clear" w:color="auto" w:fill="auto"/>
          </w:tcPr>
          <w:p w14:paraId="1EC2A8D8"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324,37</w:t>
            </w:r>
          </w:p>
        </w:tc>
        <w:tc>
          <w:tcPr>
            <w:tcW w:w="850" w:type="dxa"/>
            <w:tcBorders>
              <w:bottom w:val="single" w:sz="4" w:space="0" w:color="auto"/>
            </w:tcBorders>
            <w:shd w:val="clear" w:color="auto" w:fill="auto"/>
          </w:tcPr>
          <w:p w14:paraId="2CD431EC"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24118</w:t>
            </w:r>
          </w:p>
        </w:tc>
        <w:tc>
          <w:tcPr>
            <w:tcW w:w="1097" w:type="dxa"/>
            <w:tcBorders>
              <w:bottom w:val="single" w:sz="4" w:space="0" w:color="auto"/>
            </w:tcBorders>
            <w:shd w:val="clear" w:color="auto" w:fill="auto"/>
          </w:tcPr>
          <w:p w14:paraId="638C0133" w14:textId="77777777" w:rsidR="00CF4097" w:rsidRPr="003D3B97" w:rsidRDefault="00CF4097" w:rsidP="00F10921">
            <w:pPr>
              <w:spacing w:after="0" w:line="240" w:lineRule="auto"/>
              <w:jc w:val="both"/>
              <w:outlineLvl w:val="0"/>
              <w:rPr>
                <w:rFonts w:ascii="Times New Roman" w:eastAsia="Times New Roman" w:hAnsi="Times New Roman"/>
                <w:color w:val="000000"/>
                <w:sz w:val="20"/>
                <w:szCs w:val="20"/>
                <w:lang w:eastAsia="pl-PL"/>
              </w:rPr>
            </w:pPr>
            <w:r w:rsidRPr="003D3B97">
              <w:rPr>
                <w:rFonts w:ascii="Times New Roman" w:eastAsia="Times New Roman" w:hAnsi="Times New Roman"/>
                <w:color w:val="000000"/>
                <w:sz w:val="20"/>
                <w:szCs w:val="20"/>
                <w:lang w:eastAsia="pl-PL"/>
              </w:rPr>
              <w:t>396255,47</w:t>
            </w:r>
          </w:p>
        </w:tc>
      </w:tr>
    </w:tbl>
    <w:p w14:paraId="44710E36" w14:textId="77777777" w:rsidR="00CF4097" w:rsidRPr="003D3B97" w:rsidRDefault="00CF4097" w:rsidP="00CF4097">
      <w:pPr>
        <w:spacing w:after="0" w:line="240" w:lineRule="auto"/>
        <w:jc w:val="both"/>
        <w:outlineLvl w:val="0"/>
        <w:rPr>
          <w:rFonts w:ascii="Times New Roman" w:eastAsia="Times New Roman" w:hAnsi="Times New Roman"/>
          <w:color w:val="FF0000"/>
          <w:sz w:val="24"/>
          <w:szCs w:val="24"/>
          <w:lang w:eastAsia="pl-PL"/>
        </w:rPr>
      </w:pPr>
    </w:p>
    <w:p w14:paraId="403B1159" w14:textId="77777777" w:rsidR="00CF4097" w:rsidRPr="001016F1" w:rsidRDefault="00CF4097" w:rsidP="00CF4097">
      <w:pPr>
        <w:spacing w:after="0" w:line="240" w:lineRule="auto"/>
        <w:jc w:val="both"/>
        <w:outlineLvl w:val="0"/>
        <w:rPr>
          <w:rFonts w:eastAsia="Times New Roman" w:cs="Calibri"/>
          <w:color w:val="FF0000"/>
          <w:lang w:eastAsia="pl-PL"/>
        </w:rPr>
      </w:pPr>
    </w:p>
    <w:p w14:paraId="3515541B" w14:textId="77777777" w:rsidR="00CF4097" w:rsidRPr="002C581F" w:rsidRDefault="00CF4097" w:rsidP="00CF4097">
      <w:pPr>
        <w:spacing w:after="0" w:line="240" w:lineRule="auto"/>
        <w:jc w:val="both"/>
        <w:outlineLvl w:val="0"/>
        <w:rPr>
          <w:rFonts w:ascii="Times New Roman" w:eastAsia="Times New Roman" w:hAnsi="Times New Roman"/>
          <w:color w:val="FF0000"/>
          <w:lang w:eastAsia="pl-PL"/>
        </w:rPr>
      </w:pPr>
      <w:r w:rsidRPr="002C581F">
        <w:rPr>
          <w:rFonts w:ascii="Times New Roman" w:eastAsia="Times New Roman" w:hAnsi="Times New Roman"/>
          <w:noProof/>
          <w:color w:val="FF0000"/>
          <w:lang w:eastAsia="pl-PL"/>
        </w:rPr>
        <w:lastRenderedPageBreak/>
        <w:drawing>
          <wp:inline distT="0" distB="0" distL="0" distR="0" wp14:anchorId="2D9E687B" wp14:editId="311AFFAA">
            <wp:extent cx="5486400" cy="3200400"/>
            <wp:effectExtent l="0" t="0" r="0" b="0"/>
            <wp:docPr id="17"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48624F" w14:textId="77777777" w:rsidR="00CF4097" w:rsidRPr="003D3B97" w:rsidRDefault="00CF4097" w:rsidP="00CF4097">
      <w:pPr>
        <w:pStyle w:val="Akapitzlist"/>
        <w:spacing w:after="0" w:line="240" w:lineRule="auto"/>
        <w:ind w:left="1440"/>
        <w:jc w:val="both"/>
        <w:outlineLvl w:val="0"/>
        <w:rPr>
          <w:rFonts w:ascii="Times New Roman" w:eastAsia="Times New Roman" w:hAnsi="Times New Roman"/>
          <w:color w:val="8DB3E2"/>
          <w:lang w:eastAsia="pl-PL"/>
        </w:rPr>
      </w:pPr>
    </w:p>
    <w:p w14:paraId="09F023A7" w14:textId="104BE58C" w:rsidR="00CF4097" w:rsidRPr="003D3B97" w:rsidRDefault="00CF4097" w:rsidP="009F5179">
      <w:pPr>
        <w:pStyle w:val="Akapitzlist"/>
        <w:numPr>
          <w:ilvl w:val="0"/>
          <w:numId w:val="20"/>
        </w:numPr>
        <w:suppressAutoHyphens w:val="0"/>
        <w:autoSpaceDN/>
        <w:spacing w:after="0" w:line="240" w:lineRule="auto"/>
        <w:contextualSpacing/>
        <w:jc w:val="both"/>
        <w:textAlignment w:val="auto"/>
        <w:outlineLvl w:val="0"/>
        <w:rPr>
          <w:rFonts w:ascii="Times New Roman" w:eastAsia="Times New Roman" w:hAnsi="Times New Roman"/>
          <w:color w:val="8DB3E2"/>
          <w:sz w:val="24"/>
          <w:szCs w:val="24"/>
          <w:lang w:eastAsia="pl-PL"/>
        </w:rPr>
      </w:pPr>
      <w:r w:rsidRPr="003D3B97">
        <w:rPr>
          <w:rFonts w:ascii="Times New Roman" w:eastAsia="Times New Roman" w:hAnsi="Times New Roman"/>
          <w:sz w:val="24"/>
          <w:szCs w:val="24"/>
          <w:lang w:eastAsia="pl-PL"/>
        </w:rPr>
        <w:t>wartość 20501,98</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950 woluminów</w:t>
      </w:r>
    </w:p>
    <w:p w14:paraId="5C9484EC" w14:textId="25EB6B3E" w:rsidR="00CF4097" w:rsidRPr="003D3B97" w:rsidRDefault="00CF4097" w:rsidP="009F5179">
      <w:pPr>
        <w:pStyle w:val="Akapitzlist"/>
        <w:numPr>
          <w:ilvl w:val="0"/>
          <w:numId w:val="20"/>
        </w:numPr>
        <w:suppressAutoHyphens w:val="0"/>
        <w:autoSpaceDN/>
        <w:spacing w:after="0" w:line="240" w:lineRule="auto"/>
        <w:contextualSpacing/>
        <w:jc w:val="both"/>
        <w:textAlignment w:val="auto"/>
        <w:outlineLvl w:val="0"/>
        <w:rPr>
          <w:rFonts w:ascii="Times New Roman" w:eastAsia="Times New Roman" w:hAnsi="Times New Roman"/>
          <w:color w:val="D99594"/>
          <w:sz w:val="24"/>
          <w:szCs w:val="24"/>
          <w:lang w:eastAsia="pl-PL"/>
        </w:rPr>
      </w:pPr>
      <w:r w:rsidRPr="003D3B97">
        <w:rPr>
          <w:rFonts w:ascii="Times New Roman" w:eastAsia="Times New Roman" w:hAnsi="Times New Roman"/>
          <w:sz w:val="24"/>
          <w:szCs w:val="24"/>
          <w:lang w:eastAsia="pl-PL"/>
        </w:rPr>
        <w:t>wartość 5320,00</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258 woluminów</w:t>
      </w:r>
    </w:p>
    <w:p w14:paraId="48BC47F9" w14:textId="4EAAA2EB" w:rsidR="00CF4097" w:rsidRPr="003D3B97" w:rsidRDefault="00CF4097" w:rsidP="009F5179">
      <w:pPr>
        <w:pStyle w:val="Akapitzlist"/>
        <w:numPr>
          <w:ilvl w:val="0"/>
          <w:numId w:val="20"/>
        </w:numPr>
        <w:suppressAutoHyphens w:val="0"/>
        <w:autoSpaceDN/>
        <w:spacing w:after="0" w:line="240" w:lineRule="auto"/>
        <w:contextualSpacing/>
        <w:jc w:val="both"/>
        <w:textAlignment w:val="auto"/>
        <w:outlineLvl w:val="0"/>
        <w:rPr>
          <w:rFonts w:ascii="Times New Roman" w:eastAsia="Times New Roman" w:hAnsi="Times New Roman"/>
          <w:color w:val="9BBB59"/>
          <w:sz w:val="24"/>
          <w:szCs w:val="24"/>
          <w:lang w:eastAsia="pl-PL"/>
        </w:rPr>
      </w:pPr>
      <w:r w:rsidRPr="003D3B97">
        <w:rPr>
          <w:rFonts w:ascii="Times New Roman" w:eastAsia="Times New Roman" w:hAnsi="Times New Roman"/>
          <w:sz w:val="24"/>
          <w:szCs w:val="24"/>
          <w:lang w:eastAsia="pl-PL"/>
        </w:rPr>
        <w:t>wartość</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991,60</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75 woluminów</w:t>
      </w:r>
    </w:p>
    <w:p w14:paraId="7A21E70E" w14:textId="77777777" w:rsidR="00CF4097" w:rsidRPr="003D3B97" w:rsidRDefault="00CF4097" w:rsidP="00CF4097">
      <w:pPr>
        <w:spacing w:after="0" w:line="240" w:lineRule="auto"/>
        <w:jc w:val="both"/>
        <w:outlineLvl w:val="0"/>
        <w:rPr>
          <w:rFonts w:ascii="Times New Roman" w:eastAsia="Times New Roman" w:hAnsi="Times New Roman"/>
          <w:lang w:eastAsia="pl-PL"/>
        </w:rPr>
      </w:pPr>
    </w:p>
    <w:p w14:paraId="01AA0EDB" w14:textId="7DA47C73" w:rsidR="00CF4097" w:rsidRPr="003D3B97" w:rsidRDefault="00CF4097" w:rsidP="00CF4097">
      <w:pPr>
        <w:pStyle w:val="Akapitzlist"/>
        <w:spacing w:after="0" w:line="240" w:lineRule="auto"/>
        <w:ind w:left="1440"/>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W roku</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2018 w Gminnej Bibliotece</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 xml:space="preserve">Publicznej w Ropie zostało </w:t>
      </w:r>
    </w:p>
    <w:p w14:paraId="2B69B16C" w14:textId="77777777" w:rsidR="004F54EF" w:rsidRDefault="00CF4097" w:rsidP="004F54EF">
      <w:pPr>
        <w:spacing w:after="0" w:line="36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zarejestrowanych</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ogółem</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1061 czytelników.</w:t>
      </w:r>
      <w:r w:rsidR="00CE2EB9">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Z tego 765 os</w:t>
      </w:r>
      <w:r>
        <w:rPr>
          <w:rFonts w:ascii="Times New Roman" w:eastAsia="Times New Roman" w:hAnsi="Times New Roman"/>
          <w:sz w:val="24"/>
          <w:szCs w:val="24"/>
          <w:lang w:eastAsia="pl-PL"/>
        </w:rPr>
        <w:t>ó</w:t>
      </w:r>
      <w:r w:rsidRPr="003D3B97">
        <w:rPr>
          <w:rFonts w:ascii="Times New Roman" w:eastAsia="Times New Roman" w:hAnsi="Times New Roman"/>
          <w:sz w:val="24"/>
          <w:szCs w:val="24"/>
          <w:lang w:eastAsia="pl-PL"/>
        </w:rPr>
        <w:t>b to czytelnicy zarejestrowani</w:t>
      </w:r>
      <w:r w:rsidR="00CE2EB9">
        <w:rPr>
          <w:rFonts w:ascii="Times New Roman" w:eastAsia="Times New Roman" w:hAnsi="Times New Roman"/>
          <w:sz w:val="24"/>
          <w:szCs w:val="24"/>
          <w:lang w:eastAsia="pl-PL"/>
        </w:rPr>
        <w:t xml:space="preserve"> </w:t>
      </w:r>
    </w:p>
    <w:p w14:paraId="0B7ADF90" w14:textId="3BC43308" w:rsidR="00CF4097" w:rsidRPr="00673617" w:rsidRDefault="00CF4097" w:rsidP="00673617">
      <w:pPr>
        <w:spacing w:after="0" w:line="360" w:lineRule="auto"/>
        <w:jc w:val="both"/>
        <w:outlineLvl w:val="0"/>
        <w:rPr>
          <w:rFonts w:ascii="Times New Roman" w:eastAsia="Times New Roman" w:hAnsi="Times New Roman"/>
          <w:color w:val="9BBB59"/>
          <w:sz w:val="24"/>
          <w:szCs w:val="24"/>
          <w:lang w:eastAsia="pl-PL"/>
        </w:rPr>
      </w:pPr>
      <w:r w:rsidRPr="003D3B97">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b</w:t>
      </w:r>
      <w:r w:rsidRPr="003D3B97">
        <w:rPr>
          <w:rFonts w:ascii="Times New Roman" w:eastAsia="Times New Roman" w:hAnsi="Times New Roman"/>
          <w:sz w:val="24"/>
          <w:szCs w:val="24"/>
          <w:lang w:eastAsia="pl-PL"/>
        </w:rPr>
        <w:t>ibliotece w Ropie, a 296</w:t>
      </w:r>
      <w:r>
        <w:rPr>
          <w:rFonts w:ascii="Times New Roman" w:eastAsia="Times New Roman" w:hAnsi="Times New Roman"/>
          <w:sz w:val="24"/>
          <w:szCs w:val="24"/>
          <w:lang w:eastAsia="pl-PL"/>
        </w:rPr>
        <w:t xml:space="preserve"> </w:t>
      </w:r>
      <w:r w:rsidRPr="003D3B97">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sób to czytelnicy zarejestrowani </w:t>
      </w:r>
      <w:r w:rsidRPr="003D3B97">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bibliotece </w:t>
      </w:r>
      <w:r w:rsidRPr="003D3B97">
        <w:rPr>
          <w:rFonts w:ascii="Times New Roman" w:eastAsia="Times New Roman" w:hAnsi="Times New Roman"/>
          <w:sz w:val="24"/>
          <w:szCs w:val="24"/>
          <w:lang w:eastAsia="pl-PL"/>
        </w:rPr>
        <w:t>w Łosiu.</w:t>
      </w:r>
    </w:p>
    <w:p w14:paraId="03DF592E" w14:textId="77777777" w:rsidR="00CF4097" w:rsidRDefault="00CF4097" w:rsidP="00CF4097">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Struktura wiekowa zarejestrowanych czytelników</w:t>
      </w:r>
      <w:r>
        <w:rPr>
          <w:rFonts w:ascii="Times New Roman" w:eastAsia="Times New Roman" w:hAnsi="Times New Roman"/>
          <w:sz w:val="24"/>
          <w:szCs w:val="24"/>
          <w:lang w:eastAsia="pl-PL"/>
        </w:rPr>
        <w:t>:</w:t>
      </w:r>
    </w:p>
    <w:p w14:paraId="2A6CE03A" w14:textId="77777777" w:rsidR="00CF4097" w:rsidRPr="003D3B97" w:rsidRDefault="00CF4097" w:rsidP="00CF4097">
      <w:pPr>
        <w:spacing w:after="0" w:line="240" w:lineRule="auto"/>
        <w:jc w:val="both"/>
        <w:outlineLvl w:val="0"/>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922"/>
        <w:gridCol w:w="1985"/>
        <w:gridCol w:w="1984"/>
        <w:gridCol w:w="1563"/>
      </w:tblGrid>
      <w:tr w:rsidR="00CF4097" w:rsidRPr="003D3B97" w14:paraId="0C5DC11B" w14:textId="77777777" w:rsidTr="00F10921">
        <w:trPr>
          <w:trHeight w:val="269"/>
        </w:trPr>
        <w:tc>
          <w:tcPr>
            <w:tcW w:w="1163" w:type="dxa"/>
            <w:shd w:val="clear" w:color="auto" w:fill="auto"/>
          </w:tcPr>
          <w:p w14:paraId="2DE2D27C"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Kategoria</w:t>
            </w:r>
          </w:p>
        </w:tc>
        <w:tc>
          <w:tcPr>
            <w:tcW w:w="1922" w:type="dxa"/>
            <w:shd w:val="clear" w:color="auto" w:fill="auto"/>
          </w:tcPr>
          <w:p w14:paraId="71B1A879"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Wiek</w:t>
            </w:r>
          </w:p>
        </w:tc>
        <w:tc>
          <w:tcPr>
            <w:tcW w:w="1985" w:type="dxa"/>
            <w:shd w:val="clear" w:color="auto" w:fill="auto"/>
          </w:tcPr>
          <w:p w14:paraId="47992A75"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Biblioteka Ropa</w:t>
            </w:r>
          </w:p>
        </w:tc>
        <w:tc>
          <w:tcPr>
            <w:tcW w:w="1984" w:type="dxa"/>
            <w:shd w:val="clear" w:color="auto" w:fill="auto"/>
          </w:tcPr>
          <w:p w14:paraId="59FEB81F"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Biblioteka Łosie</w:t>
            </w:r>
          </w:p>
        </w:tc>
        <w:tc>
          <w:tcPr>
            <w:tcW w:w="1563" w:type="dxa"/>
            <w:shd w:val="clear" w:color="auto" w:fill="auto"/>
          </w:tcPr>
          <w:p w14:paraId="1BEA7380"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Razem</w:t>
            </w:r>
          </w:p>
        </w:tc>
      </w:tr>
      <w:tr w:rsidR="00CF4097" w:rsidRPr="003D3B97" w14:paraId="4C3F5A65" w14:textId="77777777" w:rsidTr="00F10921">
        <w:trPr>
          <w:trHeight w:val="269"/>
        </w:trPr>
        <w:tc>
          <w:tcPr>
            <w:tcW w:w="1163" w:type="dxa"/>
            <w:shd w:val="clear" w:color="auto" w:fill="auto"/>
          </w:tcPr>
          <w:p w14:paraId="03C5E6DA"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w:t>
            </w:r>
          </w:p>
        </w:tc>
        <w:tc>
          <w:tcPr>
            <w:tcW w:w="1922" w:type="dxa"/>
            <w:shd w:val="clear" w:color="auto" w:fill="auto"/>
          </w:tcPr>
          <w:p w14:paraId="5A35FBF5"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do lat 5</w:t>
            </w:r>
          </w:p>
        </w:tc>
        <w:tc>
          <w:tcPr>
            <w:tcW w:w="1985" w:type="dxa"/>
            <w:shd w:val="clear" w:color="auto" w:fill="auto"/>
          </w:tcPr>
          <w:p w14:paraId="640FB9C6"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32</w:t>
            </w:r>
          </w:p>
        </w:tc>
        <w:tc>
          <w:tcPr>
            <w:tcW w:w="1984" w:type="dxa"/>
            <w:shd w:val="clear" w:color="auto" w:fill="auto"/>
          </w:tcPr>
          <w:p w14:paraId="4A56BD9E"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5</w:t>
            </w:r>
          </w:p>
        </w:tc>
        <w:tc>
          <w:tcPr>
            <w:tcW w:w="1563" w:type="dxa"/>
            <w:shd w:val="clear" w:color="auto" w:fill="auto"/>
          </w:tcPr>
          <w:p w14:paraId="7CB52452"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37</w:t>
            </w:r>
          </w:p>
        </w:tc>
      </w:tr>
      <w:tr w:rsidR="00CF4097" w:rsidRPr="003D3B97" w14:paraId="0BD9D18C" w14:textId="77777777" w:rsidTr="00F10921">
        <w:trPr>
          <w:trHeight w:val="269"/>
        </w:trPr>
        <w:tc>
          <w:tcPr>
            <w:tcW w:w="1163" w:type="dxa"/>
            <w:shd w:val="clear" w:color="auto" w:fill="auto"/>
          </w:tcPr>
          <w:p w14:paraId="357BB13B"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w:t>
            </w:r>
          </w:p>
        </w:tc>
        <w:tc>
          <w:tcPr>
            <w:tcW w:w="1922" w:type="dxa"/>
            <w:shd w:val="clear" w:color="auto" w:fill="auto"/>
          </w:tcPr>
          <w:p w14:paraId="654AE46C"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6-12 lat</w:t>
            </w:r>
          </w:p>
        </w:tc>
        <w:tc>
          <w:tcPr>
            <w:tcW w:w="1985" w:type="dxa"/>
            <w:shd w:val="clear" w:color="auto" w:fill="auto"/>
          </w:tcPr>
          <w:p w14:paraId="0529E1B9"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156</w:t>
            </w:r>
          </w:p>
        </w:tc>
        <w:tc>
          <w:tcPr>
            <w:tcW w:w="1984" w:type="dxa"/>
            <w:shd w:val="clear" w:color="auto" w:fill="auto"/>
          </w:tcPr>
          <w:p w14:paraId="32C52B8F"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75</w:t>
            </w:r>
          </w:p>
        </w:tc>
        <w:tc>
          <w:tcPr>
            <w:tcW w:w="1563" w:type="dxa"/>
            <w:shd w:val="clear" w:color="auto" w:fill="auto"/>
          </w:tcPr>
          <w:p w14:paraId="5124CD03"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231</w:t>
            </w:r>
          </w:p>
        </w:tc>
      </w:tr>
      <w:tr w:rsidR="00CF4097" w:rsidRPr="003D3B97" w14:paraId="4A946CAC" w14:textId="77777777" w:rsidTr="00F10921">
        <w:trPr>
          <w:trHeight w:val="269"/>
        </w:trPr>
        <w:tc>
          <w:tcPr>
            <w:tcW w:w="1163" w:type="dxa"/>
            <w:shd w:val="clear" w:color="auto" w:fill="auto"/>
          </w:tcPr>
          <w:p w14:paraId="3E489916"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3</w:t>
            </w:r>
          </w:p>
        </w:tc>
        <w:tc>
          <w:tcPr>
            <w:tcW w:w="1922" w:type="dxa"/>
            <w:shd w:val="clear" w:color="auto" w:fill="auto"/>
          </w:tcPr>
          <w:p w14:paraId="0225C7CC"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13-15 lat</w:t>
            </w:r>
          </w:p>
        </w:tc>
        <w:tc>
          <w:tcPr>
            <w:tcW w:w="1985" w:type="dxa"/>
            <w:shd w:val="clear" w:color="auto" w:fill="auto"/>
          </w:tcPr>
          <w:p w14:paraId="7E6E98AD"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109</w:t>
            </w:r>
          </w:p>
        </w:tc>
        <w:tc>
          <w:tcPr>
            <w:tcW w:w="1984" w:type="dxa"/>
            <w:shd w:val="clear" w:color="auto" w:fill="auto"/>
          </w:tcPr>
          <w:p w14:paraId="73E40E32"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43</w:t>
            </w:r>
          </w:p>
        </w:tc>
        <w:tc>
          <w:tcPr>
            <w:tcW w:w="1563" w:type="dxa"/>
            <w:shd w:val="clear" w:color="auto" w:fill="auto"/>
          </w:tcPr>
          <w:p w14:paraId="0F0193EC"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152</w:t>
            </w:r>
          </w:p>
        </w:tc>
      </w:tr>
      <w:tr w:rsidR="00CF4097" w:rsidRPr="003D3B97" w14:paraId="07910DBD" w14:textId="77777777" w:rsidTr="00F10921">
        <w:trPr>
          <w:trHeight w:val="284"/>
        </w:trPr>
        <w:tc>
          <w:tcPr>
            <w:tcW w:w="1163" w:type="dxa"/>
            <w:shd w:val="clear" w:color="auto" w:fill="auto"/>
          </w:tcPr>
          <w:p w14:paraId="3B19D535"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w:t>
            </w:r>
          </w:p>
        </w:tc>
        <w:tc>
          <w:tcPr>
            <w:tcW w:w="1922" w:type="dxa"/>
            <w:shd w:val="clear" w:color="auto" w:fill="auto"/>
          </w:tcPr>
          <w:p w14:paraId="69151A1C"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16-19 lat</w:t>
            </w:r>
          </w:p>
        </w:tc>
        <w:tc>
          <w:tcPr>
            <w:tcW w:w="1985" w:type="dxa"/>
            <w:shd w:val="clear" w:color="auto" w:fill="auto"/>
          </w:tcPr>
          <w:p w14:paraId="6997856D"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130</w:t>
            </w:r>
          </w:p>
        </w:tc>
        <w:tc>
          <w:tcPr>
            <w:tcW w:w="1984" w:type="dxa"/>
            <w:shd w:val="clear" w:color="auto" w:fill="auto"/>
          </w:tcPr>
          <w:p w14:paraId="74E69DF5"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31</w:t>
            </w:r>
          </w:p>
        </w:tc>
        <w:tc>
          <w:tcPr>
            <w:tcW w:w="1563" w:type="dxa"/>
            <w:shd w:val="clear" w:color="auto" w:fill="auto"/>
          </w:tcPr>
          <w:p w14:paraId="4E46A768"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161</w:t>
            </w:r>
          </w:p>
        </w:tc>
      </w:tr>
      <w:tr w:rsidR="00CF4097" w:rsidRPr="003D3B97" w14:paraId="2549B735" w14:textId="77777777" w:rsidTr="00F10921">
        <w:trPr>
          <w:trHeight w:val="269"/>
        </w:trPr>
        <w:tc>
          <w:tcPr>
            <w:tcW w:w="1163" w:type="dxa"/>
            <w:shd w:val="clear" w:color="auto" w:fill="auto"/>
          </w:tcPr>
          <w:p w14:paraId="62C8ADAD"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5</w:t>
            </w:r>
          </w:p>
        </w:tc>
        <w:tc>
          <w:tcPr>
            <w:tcW w:w="1922" w:type="dxa"/>
            <w:shd w:val="clear" w:color="auto" w:fill="auto"/>
          </w:tcPr>
          <w:p w14:paraId="47BBB185"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20-24 lat</w:t>
            </w:r>
          </w:p>
        </w:tc>
        <w:tc>
          <w:tcPr>
            <w:tcW w:w="1985" w:type="dxa"/>
            <w:shd w:val="clear" w:color="auto" w:fill="auto"/>
          </w:tcPr>
          <w:p w14:paraId="069615D5"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45</w:t>
            </w:r>
          </w:p>
        </w:tc>
        <w:tc>
          <w:tcPr>
            <w:tcW w:w="1984" w:type="dxa"/>
            <w:shd w:val="clear" w:color="auto" w:fill="auto"/>
          </w:tcPr>
          <w:p w14:paraId="46D0500A"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10</w:t>
            </w:r>
          </w:p>
        </w:tc>
        <w:tc>
          <w:tcPr>
            <w:tcW w:w="1563" w:type="dxa"/>
            <w:shd w:val="clear" w:color="auto" w:fill="auto"/>
          </w:tcPr>
          <w:p w14:paraId="409B6A4C"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55</w:t>
            </w:r>
          </w:p>
        </w:tc>
      </w:tr>
      <w:tr w:rsidR="00CF4097" w:rsidRPr="003D3B97" w14:paraId="736B795B" w14:textId="77777777" w:rsidTr="00F10921">
        <w:trPr>
          <w:trHeight w:val="269"/>
        </w:trPr>
        <w:tc>
          <w:tcPr>
            <w:tcW w:w="1163" w:type="dxa"/>
            <w:shd w:val="clear" w:color="auto" w:fill="auto"/>
          </w:tcPr>
          <w:p w14:paraId="18063EAE"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6</w:t>
            </w:r>
          </w:p>
        </w:tc>
        <w:tc>
          <w:tcPr>
            <w:tcW w:w="1922" w:type="dxa"/>
            <w:shd w:val="clear" w:color="auto" w:fill="auto"/>
          </w:tcPr>
          <w:p w14:paraId="429F4532"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25-44 lat</w:t>
            </w:r>
          </w:p>
        </w:tc>
        <w:tc>
          <w:tcPr>
            <w:tcW w:w="1985" w:type="dxa"/>
            <w:shd w:val="clear" w:color="auto" w:fill="auto"/>
          </w:tcPr>
          <w:p w14:paraId="732E5A8A"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171</w:t>
            </w:r>
          </w:p>
        </w:tc>
        <w:tc>
          <w:tcPr>
            <w:tcW w:w="1984" w:type="dxa"/>
            <w:shd w:val="clear" w:color="auto" w:fill="auto"/>
          </w:tcPr>
          <w:p w14:paraId="545455FE"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62</w:t>
            </w:r>
          </w:p>
        </w:tc>
        <w:tc>
          <w:tcPr>
            <w:tcW w:w="1563" w:type="dxa"/>
            <w:shd w:val="clear" w:color="auto" w:fill="auto"/>
          </w:tcPr>
          <w:p w14:paraId="4273E6D6"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233</w:t>
            </w:r>
          </w:p>
        </w:tc>
      </w:tr>
      <w:tr w:rsidR="00CF4097" w:rsidRPr="003D3B97" w14:paraId="4332DEE8" w14:textId="77777777" w:rsidTr="00F10921">
        <w:trPr>
          <w:trHeight w:val="269"/>
        </w:trPr>
        <w:tc>
          <w:tcPr>
            <w:tcW w:w="1163" w:type="dxa"/>
            <w:shd w:val="clear" w:color="auto" w:fill="auto"/>
          </w:tcPr>
          <w:p w14:paraId="7D1B7B2F"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7</w:t>
            </w:r>
          </w:p>
        </w:tc>
        <w:tc>
          <w:tcPr>
            <w:tcW w:w="1922" w:type="dxa"/>
            <w:shd w:val="clear" w:color="auto" w:fill="auto"/>
          </w:tcPr>
          <w:p w14:paraId="2251C644"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45-60 lat</w:t>
            </w:r>
          </w:p>
        </w:tc>
        <w:tc>
          <w:tcPr>
            <w:tcW w:w="1985" w:type="dxa"/>
            <w:shd w:val="clear" w:color="auto" w:fill="auto"/>
          </w:tcPr>
          <w:p w14:paraId="362FF2D9"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86</w:t>
            </w:r>
          </w:p>
        </w:tc>
        <w:tc>
          <w:tcPr>
            <w:tcW w:w="1984" w:type="dxa"/>
            <w:shd w:val="clear" w:color="auto" w:fill="auto"/>
          </w:tcPr>
          <w:p w14:paraId="688447FF"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46</w:t>
            </w:r>
          </w:p>
        </w:tc>
        <w:tc>
          <w:tcPr>
            <w:tcW w:w="1563" w:type="dxa"/>
            <w:shd w:val="clear" w:color="auto" w:fill="auto"/>
          </w:tcPr>
          <w:p w14:paraId="35CAE152"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132</w:t>
            </w:r>
          </w:p>
        </w:tc>
      </w:tr>
      <w:tr w:rsidR="00CF4097" w:rsidRPr="003D3B97" w14:paraId="715BEE4E" w14:textId="77777777" w:rsidTr="00F10921">
        <w:trPr>
          <w:trHeight w:val="269"/>
        </w:trPr>
        <w:tc>
          <w:tcPr>
            <w:tcW w:w="1163" w:type="dxa"/>
            <w:shd w:val="clear" w:color="auto" w:fill="auto"/>
          </w:tcPr>
          <w:p w14:paraId="119E3523"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8</w:t>
            </w:r>
          </w:p>
        </w:tc>
        <w:tc>
          <w:tcPr>
            <w:tcW w:w="1922" w:type="dxa"/>
            <w:shd w:val="clear" w:color="auto" w:fill="auto"/>
          </w:tcPr>
          <w:p w14:paraId="7D6944CC"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Powyżej 60 lat</w:t>
            </w:r>
          </w:p>
        </w:tc>
        <w:tc>
          <w:tcPr>
            <w:tcW w:w="1985" w:type="dxa"/>
            <w:shd w:val="clear" w:color="auto" w:fill="auto"/>
          </w:tcPr>
          <w:p w14:paraId="4A813215"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36</w:t>
            </w:r>
          </w:p>
        </w:tc>
        <w:tc>
          <w:tcPr>
            <w:tcW w:w="1984" w:type="dxa"/>
            <w:shd w:val="clear" w:color="auto" w:fill="auto"/>
          </w:tcPr>
          <w:p w14:paraId="596B1FBA"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24</w:t>
            </w:r>
          </w:p>
        </w:tc>
        <w:tc>
          <w:tcPr>
            <w:tcW w:w="1563" w:type="dxa"/>
            <w:shd w:val="clear" w:color="auto" w:fill="auto"/>
          </w:tcPr>
          <w:p w14:paraId="7DAD0313"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60</w:t>
            </w:r>
          </w:p>
        </w:tc>
      </w:tr>
      <w:tr w:rsidR="00CF4097" w:rsidRPr="003D3B97" w14:paraId="7B4BD1A6" w14:textId="77777777" w:rsidTr="00F10921">
        <w:trPr>
          <w:trHeight w:val="284"/>
        </w:trPr>
        <w:tc>
          <w:tcPr>
            <w:tcW w:w="1163" w:type="dxa"/>
            <w:tcBorders>
              <w:left w:val="nil"/>
              <w:bottom w:val="nil"/>
            </w:tcBorders>
            <w:shd w:val="clear" w:color="auto" w:fill="auto"/>
          </w:tcPr>
          <w:p w14:paraId="6ED210A8"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p>
        </w:tc>
        <w:tc>
          <w:tcPr>
            <w:tcW w:w="1922" w:type="dxa"/>
            <w:shd w:val="clear" w:color="auto" w:fill="auto"/>
          </w:tcPr>
          <w:p w14:paraId="0BD5F3A5"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Razem</w:t>
            </w:r>
          </w:p>
        </w:tc>
        <w:tc>
          <w:tcPr>
            <w:tcW w:w="1985" w:type="dxa"/>
            <w:shd w:val="clear" w:color="auto" w:fill="auto"/>
          </w:tcPr>
          <w:p w14:paraId="29F0C919"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765</w:t>
            </w:r>
          </w:p>
        </w:tc>
        <w:tc>
          <w:tcPr>
            <w:tcW w:w="1984" w:type="dxa"/>
            <w:shd w:val="clear" w:color="auto" w:fill="auto"/>
          </w:tcPr>
          <w:p w14:paraId="155F9ADA"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296</w:t>
            </w:r>
          </w:p>
        </w:tc>
        <w:tc>
          <w:tcPr>
            <w:tcW w:w="1563" w:type="dxa"/>
            <w:shd w:val="clear" w:color="auto" w:fill="auto"/>
          </w:tcPr>
          <w:p w14:paraId="0FC45DB6"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1061</w:t>
            </w:r>
          </w:p>
        </w:tc>
      </w:tr>
    </w:tbl>
    <w:p w14:paraId="26B6D8E6" w14:textId="77777777" w:rsidR="00CF4097" w:rsidRPr="003D3B97" w:rsidRDefault="00CF4097" w:rsidP="00CF4097">
      <w:pPr>
        <w:spacing w:after="0" w:line="240" w:lineRule="auto"/>
        <w:ind w:firstLine="708"/>
        <w:jc w:val="both"/>
        <w:outlineLvl w:val="0"/>
        <w:rPr>
          <w:rFonts w:ascii="Times New Roman" w:eastAsia="Times New Roman" w:hAnsi="Times New Roman"/>
          <w:sz w:val="24"/>
          <w:szCs w:val="24"/>
          <w:lang w:eastAsia="pl-PL"/>
        </w:rPr>
      </w:pPr>
    </w:p>
    <w:p w14:paraId="4FABB251" w14:textId="77777777" w:rsidR="00CF4097" w:rsidRPr="003D3B97" w:rsidRDefault="00CF4097" w:rsidP="00CF4097">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Czytelnicy wg zajęcia GUS</w:t>
      </w:r>
      <w:r>
        <w:rPr>
          <w:rFonts w:ascii="Times New Roman" w:eastAsia="Times New Roman" w:hAnsi="Times New Roman"/>
          <w:sz w:val="24"/>
          <w:szCs w:val="24"/>
          <w:lang w:eastAsia="pl-PL"/>
        </w:rPr>
        <w:t>:</w:t>
      </w:r>
      <w:r w:rsidRPr="003D3B97">
        <w:rPr>
          <w:rFonts w:ascii="Times New Roman" w:eastAsia="Times New Roman" w:hAnsi="Times New Roman"/>
          <w:sz w:val="24"/>
          <w:szCs w:val="24"/>
          <w:lang w:eastAsia="pl-PL"/>
        </w:rPr>
        <w:t xml:space="preserve"> </w:t>
      </w:r>
    </w:p>
    <w:p w14:paraId="08E4A133" w14:textId="77777777" w:rsidR="00CF4097" w:rsidRPr="003D3B97" w:rsidRDefault="00CF4097" w:rsidP="00CF4097">
      <w:pPr>
        <w:spacing w:after="0" w:line="240" w:lineRule="auto"/>
        <w:jc w:val="both"/>
        <w:outlineLvl w:val="0"/>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320"/>
        <w:gridCol w:w="2645"/>
        <w:gridCol w:w="1881"/>
      </w:tblGrid>
      <w:tr w:rsidR="00CF4097" w:rsidRPr="003D3B97" w14:paraId="0FBD938A" w14:textId="77777777" w:rsidTr="00F10921">
        <w:trPr>
          <w:trHeight w:val="297"/>
        </w:trPr>
        <w:tc>
          <w:tcPr>
            <w:tcW w:w="1749" w:type="dxa"/>
            <w:shd w:val="clear" w:color="auto" w:fill="auto"/>
          </w:tcPr>
          <w:p w14:paraId="4608D7DA"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Kategoria</w:t>
            </w:r>
          </w:p>
        </w:tc>
        <w:tc>
          <w:tcPr>
            <w:tcW w:w="2320" w:type="dxa"/>
            <w:shd w:val="clear" w:color="auto" w:fill="auto"/>
          </w:tcPr>
          <w:p w14:paraId="5C4D941F" w14:textId="77777777" w:rsidR="00CF4097" w:rsidRPr="003D3B97" w:rsidRDefault="00CF4097" w:rsidP="00F10921">
            <w:pPr>
              <w:spacing w:after="0" w:line="240" w:lineRule="auto"/>
              <w:ind w:left="200"/>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Biblioteka Ropa</w:t>
            </w:r>
          </w:p>
        </w:tc>
        <w:tc>
          <w:tcPr>
            <w:tcW w:w="2645" w:type="dxa"/>
            <w:shd w:val="clear" w:color="auto" w:fill="auto"/>
          </w:tcPr>
          <w:p w14:paraId="27383F82"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Biblioteka Łosie</w:t>
            </w:r>
          </w:p>
        </w:tc>
        <w:tc>
          <w:tcPr>
            <w:tcW w:w="1881" w:type="dxa"/>
            <w:shd w:val="clear" w:color="auto" w:fill="auto"/>
          </w:tcPr>
          <w:p w14:paraId="33E91453"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Razem</w:t>
            </w:r>
          </w:p>
        </w:tc>
      </w:tr>
      <w:tr w:rsidR="00CF4097" w:rsidRPr="003D3B97" w14:paraId="0098B220" w14:textId="77777777" w:rsidTr="00F10921">
        <w:trPr>
          <w:trHeight w:val="314"/>
        </w:trPr>
        <w:tc>
          <w:tcPr>
            <w:tcW w:w="1749" w:type="dxa"/>
            <w:shd w:val="clear" w:color="auto" w:fill="auto"/>
          </w:tcPr>
          <w:p w14:paraId="76D1D15F"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Uczący się</w:t>
            </w:r>
          </w:p>
        </w:tc>
        <w:tc>
          <w:tcPr>
            <w:tcW w:w="2320" w:type="dxa"/>
            <w:shd w:val="clear" w:color="auto" w:fill="auto"/>
          </w:tcPr>
          <w:p w14:paraId="6A5A2B36"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426</w:t>
            </w:r>
          </w:p>
        </w:tc>
        <w:tc>
          <w:tcPr>
            <w:tcW w:w="2645" w:type="dxa"/>
            <w:shd w:val="clear" w:color="auto" w:fill="auto"/>
          </w:tcPr>
          <w:p w14:paraId="2038A0A5"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159</w:t>
            </w:r>
          </w:p>
        </w:tc>
        <w:tc>
          <w:tcPr>
            <w:tcW w:w="1881" w:type="dxa"/>
            <w:shd w:val="clear" w:color="auto" w:fill="auto"/>
          </w:tcPr>
          <w:p w14:paraId="37778E3E"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585</w:t>
            </w:r>
          </w:p>
        </w:tc>
      </w:tr>
      <w:tr w:rsidR="00CF4097" w:rsidRPr="003D3B97" w14:paraId="04842673" w14:textId="77777777" w:rsidTr="00F10921">
        <w:trPr>
          <w:trHeight w:val="297"/>
        </w:trPr>
        <w:tc>
          <w:tcPr>
            <w:tcW w:w="1749" w:type="dxa"/>
            <w:shd w:val="clear" w:color="auto" w:fill="auto"/>
          </w:tcPr>
          <w:p w14:paraId="7CF621AE"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Pracujący</w:t>
            </w:r>
          </w:p>
        </w:tc>
        <w:tc>
          <w:tcPr>
            <w:tcW w:w="2320" w:type="dxa"/>
            <w:shd w:val="clear" w:color="auto" w:fill="auto"/>
          </w:tcPr>
          <w:p w14:paraId="097708ED"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202</w:t>
            </w:r>
          </w:p>
        </w:tc>
        <w:tc>
          <w:tcPr>
            <w:tcW w:w="2645" w:type="dxa"/>
            <w:shd w:val="clear" w:color="auto" w:fill="auto"/>
          </w:tcPr>
          <w:p w14:paraId="369E1CBA"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79</w:t>
            </w:r>
          </w:p>
        </w:tc>
        <w:tc>
          <w:tcPr>
            <w:tcW w:w="1881" w:type="dxa"/>
            <w:shd w:val="clear" w:color="auto" w:fill="auto"/>
          </w:tcPr>
          <w:p w14:paraId="6AC0E0FC"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281</w:t>
            </w:r>
          </w:p>
        </w:tc>
      </w:tr>
      <w:tr w:rsidR="00CF4097" w:rsidRPr="003D3B97" w14:paraId="50D37663" w14:textId="77777777" w:rsidTr="00F10921">
        <w:trPr>
          <w:trHeight w:val="314"/>
        </w:trPr>
        <w:tc>
          <w:tcPr>
            <w:tcW w:w="1749" w:type="dxa"/>
            <w:shd w:val="clear" w:color="auto" w:fill="auto"/>
          </w:tcPr>
          <w:p w14:paraId="5CC3C9C4" w14:textId="77777777" w:rsidR="00CF4097" w:rsidRPr="003D3B97" w:rsidRDefault="00CF4097" w:rsidP="00F10921">
            <w:pPr>
              <w:spacing w:after="0" w:line="240" w:lineRule="auto"/>
              <w:jc w:val="both"/>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Niezatrudnieni</w:t>
            </w:r>
          </w:p>
        </w:tc>
        <w:tc>
          <w:tcPr>
            <w:tcW w:w="2320" w:type="dxa"/>
            <w:shd w:val="clear" w:color="auto" w:fill="auto"/>
          </w:tcPr>
          <w:p w14:paraId="5E2042B0"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137</w:t>
            </w:r>
          </w:p>
        </w:tc>
        <w:tc>
          <w:tcPr>
            <w:tcW w:w="2645" w:type="dxa"/>
            <w:shd w:val="clear" w:color="auto" w:fill="auto"/>
          </w:tcPr>
          <w:p w14:paraId="16AB35A7"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58</w:t>
            </w:r>
          </w:p>
        </w:tc>
        <w:tc>
          <w:tcPr>
            <w:tcW w:w="1881" w:type="dxa"/>
            <w:shd w:val="clear" w:color="auto" w:fill="auto"/>
          </w:tcPr>
          <w:p w14:paraId="413607BB" w14:textId="77777777" w:rsidR="00CF4097" w:rsidRPr="003D3B97" w:rsidRDefault="00CF4097" w:rsidP="00F10921">
            <w:pPr>
              <w:spacing w:after="0" w:line="240" w:lineRule="auto"/>
              <w:jc w:val="center"/>
              <w:outlineLvl w:val="0"/>
              <w:rPr>
                <w:rFonts w:ascii="Times New Roman" w:eastAsia="Times New Roman" w:hAnsi="Times New Roman"/>
                <w:sz w:val="24"/>
                <w:szCs w:val="24"/>
                <w:lang w:eastAsia="pl-PL"/>
              </w:rPr>
            </w:pPr>
            <w:r w:rsidRPr="003D3B97">
              <w:rPr>
                <w:rFonts w:ascii="Times New Roman" w:eastAsia="Times New Roman" w:hAnsi="Times New Roman"/>
                <w:sz w:val="24"/>
                <w:szCs w:val="24"/>
                <w:lang w:eastAsia="pl-PL"/>
              </w:rPr>
              <w:t>195</w:t>
            </w:r>
          </w:p>
        </w:tc>
      </w:tr>
    </w:tbl>
    <w:p w14:paraId="5B718B8E" w14:textId="77777777" w:rsidR="00CF4097" w:rsidRPr="003D3B97" w:rsidRDefault="00CF4097" w:rsidP="00CF4097">
      <w:pPr>
        <w:spacing w:after="0" w:line="240" w:lineRule="auto"/>
        <w:jc w:val="both"/>
        <w:outlineLvl w:val="0"/>
        <w:rPr>
          <w:rFonts w:ascii="Times New Roman" w:eastAsia="Times New Roman" w:hAnsi="Times New Roman"/>
          <w:sz w:val="24"/>
          <w:szCs w:val="24"/>
          <w:lang w:eastAsia="pl-PL"/>
        </w:rPr>
      </w:pPr>
    </w:p>
    <w:p w14:paraId="2E03AD64" w14:textId="77777777" w:rsidR="00CF4097" w:rsidRDefault="00CF4097" w:rsidP="00CF4097">
      <w:pPr>
        <w:spacing w:after="0" w:line="240" w:lineRule="auto"/>
        <w:jc w:val="both"/>
        <w:outlineLvl w:val="0"/>
        <w:rPr>
          <w:rFonts w:ascii="Cambria" w:eastAsia="Times New Roman" w:hAnsi="Cambria"/>
          <w:sz w:val="24"/>
          <w:szCs w:val="24"/>
          <w:lang w:eastAsia="pl-PL"/>
        </w:rPr>
      </w:pPr>
    </w:p>
    <w:p w14:paraId="5E1F90E5" w14:textId="77777777" w:rsidR="00CF4097" w:rsidRDefault="00CF4097" w:rsidP="00CF4097">
      <w:pPr>
        <w:spacing w:after="0" w:line="240" w:lineRule="auto"/>
        <w:jc w:val="both"/>
        <w:outlineLvl w:val="0"/>
        <w:rPr>
          <w:rFonts w:ascii="Cambria" w:eastAsia="Times New Roman" w:hAnsi="Cambria"/>
          <w:sz w:val="24"/>
          <w:szCs w:val="24"/>
          <w:lang w:eastAsia="pl-PL"/>
        </w:rPr>
      </w:pPr>
      <w:r>
        <w:rPr>
          <w:rFonts w:ascii="Cambria" w:eastAsia="Times New Roman" w:hAnsi="Cambria"/>
          <w:noProof/>
          <w:sz w:val="24"/>
          <w:szCs w:val="24"/>
          <w:lang w:eastAsia="pl-PL"/>
        </w:rPr>
        <w:drawing>
          <wp:inline distT="0" distB="0" distL="0" distR="0" wp14:anchorId="73CEF372" wp14:editId="655E62AF">
            <wp:extent cx="5495925" cy="3209925"/>
            <wp:effectExtent l="0" t="0" r="0" b="0"/>
            <wp:docPr id="18"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068A8A" w14:textId="77777777" w:rsidR="00CF4097" w:rsidRDefault="00CF4097" w:rsidP="00CF4097">
      <w:pPr>
        <w:spacing w:after="0" w:line="240" w:lineRule="auto"/>
        <w:jc w:val="both"/>
        <w:outlineLvl w:val="0"/>
        <w:rPr>
          <w:rFonts w:ascii="Times New Roman" w:eastAsia="Times New Roman" w:hAnsi="Times New Roman"/>
          <w:lang w:eastAsia="pl-PL"/>
        </w:rPr>
      </w:pPr>
    </w:p>
    <w:p w14:paraId="21FDB8CF" w14:textId="77777777" w:rsidR="00CF4097" w:rsidRPr="002C581F" w:rsidRDefault="00CF4097" w:rsidP="00CF4097">
      <w:pPr>
        <w:spacing w:after="0" w:line="240" w:lineRule="auto"/>
        <w:jc w:val="both"/>
        <w:outlineLvl w:val="0"/>
        <w:rPr>
          <w:rFonts w:ascii="Times New Roman" w:eastAsia="Times New Roman" w:hAnsi="Times New Roman"/>
          <w:lang w:eastAsia="pl-PL"/>
        </w:rPr>
      </w:pPr>
      <w:r w:rsidRPr="002C581F">
        <w:rPr>
          <w:rFonts w:ascii="Times New Roman" w:eastAsia="Times New Roman" w:hAnsi="Times New Roman"/>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3830"/>
      </w:tblGrid>
      <w:tr w:rsidR="00CF4097" w:rsidRPr="002C581F" w14:paraId="6C738780" w14:textId="77777777" w:rsidTr="00F10921">
        <w:trPr>
          <w:trHeight w:val="252"/>
        </w:trPr>
        <w:tc>
          <w:tcPr>
            <w:tcW w:w="412" w:type="dxa"/>
            <w:shd w:val="clear" w:color="auto" w:fill="auto"/>
          </w:tcPr>
          <w:p w14:paraId="1DA7AD9A"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D</w:t>
            </w:r>
          </w:p>
        </w:tc>
        <w:tc>
          <w:tcPr>
            <w:tcW w:w="3830" w:type="dxa"/>
            <w:shd w:val="clear" w:color="auto" w:fill="auto"/>
          </w:tcPr>
          <w:p w14:paraId="44BB9C9A"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Dzieci</w:t>
            </w:r>
          </w:p>
        </w:tc>
      </w:tr>
      <w:tr w:rsidR="00CF4097" w:rsidRPr="002C581F" w14:paraId="4C8892CB" w14:textId="77777777" w:rsidTr="00F10921">
        <w:trPr>
          <w:trHeight w:val="252"/>
        </w:trPr>
        <w:tc>
          <w:tcPr>
            <w:tcW w:w="412" w:type="dxa"/>
            <w:shd w:val="clear" w:color="auto" w:fill="auto"/>
          </w:tcPr>
          <w:p w14:paraId="27222540"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E</w:t>
            </w:r>
          </w:p>
        </w:tc>
        <w:tc>
          <w:tcPr>
            <w:tcW w:w="3830" w:type="dxa"/>
            <w:shd w:val="clear" w:color="auto" w:fill="auto"/>
          </w:tcPr>
          <w:p w14:paraId="63FBC384"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Emeryci, renciści</w:t>
            </w:r>
          </w:p>
        </w:tc>
      </w:tr>
      <w:tr w:rsidR="00CF4097" w:rsidRPr="002C581F" w14:paraId="7EF7E5EC" w14:textId="77777777" w:rsidTr="00F10921">
        <w:trPr>
          <w:trHeight w:val="252"/>
        </w:trPr>
        <w:tc>
          <w:tcPr>
            <w:tcW w:w="412" w:type="dxa"/>
            <w:shd w:val="clear" w:color="auto" w:fill="auto"/>
          </w:tcPr>
          <w:p w14:paraId="2E74488B"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I</w:t>
            </w:r>
          </w:p>
        </w:tc>
        <w:tc>
          <w:tcPr>
            <w:tcW w:w="3830" w:type="dxa"/>
            <w:shd w:val="clear" w:color="auto" w:fill="auto"/>
          </w:tcPr>
          <w:p w14:paraId="3E0FCB52"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Inni pracujący</w:t>
            </w:r>
          </w:p>
        </w:tc>
      </w:tr>
      <w:tr w:rsidR="00CF4097" w:rsidRPr="002C581F" w14:paraId="61E8F968" w14:textId="77777777" w:rsidTr="00F10921">
        <w:trPr>
          <w:trHeight w:val="239"/>
        </w:trPr>
        <w:tc>
          <w:tcPr>
            <w:tcW w:w="412" w:type="dxa"/>
            <w:shd w:val="clear" w:color="auto" w:fill="auto"/>
          </w:tcPr>
          <w:p w14:paraId="073C8679"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M</w:t>
            </w:r>
          </w:p>
        </w:tc>
        <w:tc>
          <w:tcPr>
            <w:tcW w:w="3830" w:type="dxa"/>
            <w:shd w:val="clear" w:color="auto" w:fill="auto"/>
          </w:tcPr>
          <w:p w14:paraId="37FF8DA0"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Młodzież ucząca się</w:t>
            </w:r>
          </w:p>
        </w:tc>
      </w:tr>
      <w:tr w:rsidR="00CF4097" w:rsidRPr="002C581F" w14:paraId="38A2AF81" w14:textId="77777777" w:rsidTr="00F10921">
        <w:trPr>
          <w:trHeight w:val="239"/>
        </w:trPr>
        <w:tc>
          <w:tcPr>
            <w:tcW w:w="412" w:type="dxa"/>
            <w:shd w:val="clear" w:color="auto" w:fill="auto"/>
          </w:tcPr>
          <w:p w14:paraId="41B4F328"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N</w:t>
            </w:r>
          </w:p>
        </w:tc>
        <w:tc>
          <w:tcPr>
            <w:tcW w:w="3830" w:type="dxa"/>
            <w:shd w:val="clear" w:color="auto" w:fill="auto"/>
          </w:tcPr>
          <w:p w14:paraId="55E12058"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Niezatrudnieni</w:t>
            </w:r>
          </w:p>
        </w:tc>
      </w:tr>
      <w:tr w:rsidR="00CF4097" w:rsidRPr="002C581F" w14:paraId="2A49140E" w14:textId="77777777" w:rsidTr="00F10921">
        <w:trPr>
          <w:trHeight w:val="239"/>
        </w:trPr>
        <w:tc>
          <w:tcPr>
            <w:tcW w:w="412" w:type="dxa"/>
            <w:shd w:val="clear" w:color="auto" w:fill="auto"/>
          </w:tcPr>
          <w:p w14:paraId="5433B20B"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P</w:t>
            </w:r>
          </w:p>
        </w:tc>
        <w:tc>
          <w:tcPr>
            <w:tcW w:w="3830" w:type="dxa"/>
            <w:shd w:val="clear" w:color="auto" w:fill="auto"/>
          </w:tcPr>
          <w:p w14:paraId="5E422317"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Pracownicy fizyczni</w:t>
            </w:r>
          </w:p>
        </w:tc>
      </w:tr>
      <w:tr w:rsidR="00CF4097" w:rsidRPr="002C581F" w14:paraId="1461D934" w14:textId="77777777" w:rsidTr="00F10921">
        <w:trPr>
          <w:trHeight w:val="239"/>
        </w:trPr>
        <w:tc>
          <w:tcPr>
            <w:tcW w:w="412" w:type="dxa"/>
            <w:shd w:val="clear" w:color="auto" w:fill="auto"/>
          </w:tcPr>
          <w:p w14:paraId="509329BD"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R</w:t>
            </w:r>
          </w:p>
        </w:tc>
        <w:tc>
          <w:tcPr>
            <w:tcW w:w="3830" w:type="dxa"/>
            <w:shd w:val="clear" w:color="auto" w:fill="auto"/>
          </w:tcPr>
          <w:p w14:paraId="38B50A88"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Robotnicy</w:t>
            </w:r>
          </w:p>
        </w:tc>
      </w:tr>
      <w:tr w:rsidR="00CF4097" w:rsidRPr="002C581F" w14:paraId="4DC3DAE1" w14:textId="77777777" w:rsidTr="00F10921">
        <w:trPr>
          <w:trHeight w:val="252"/>
        </w:trPr>
        <w:tc>
          <w:tcPr>
            <w:tcW w:w="412" w:type="dxa"/>
            <w:shd w:val="clear" w:color="auto" w:fill="auto"/>
          </w:tcPr>
          <w:p w14:paraId="08D6528C"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S</w:t>
            </w:r>
          </w:p>
        </w:tc>
        <w:tc>
          <w:tcPr>
            <w:tcW w:w="3830" w:type="dxa"/>
            <w:shd w:val="clear" w:color="auto" w:fill="auto"/>
          </w:tcPr>
          <w:p w14:paraId="2129703F"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Studenci</w:t>
            </w:r>
          </w:p>
        </w:tc>
      </w:tr>
      <w:tr w:rsidR="00CF4097" w:rsidRPr="002C581F" w14:paraId="5C7F4B0E" w14:textId="77777777" w:rsidTr="00F10921">
        <w:trPr>
          <w:trHeight w:val="252"/>
        </w:trPr>
        <w:tc>
          <w:tcPr>
            <w:tcW w:w="412" w:type="dxa"/>
            <w:shd w:val="clear" w:color="auto" w:fill="auto"/>
          </w:tcPr>
          <w:p w14:paraId="6DB0DA34"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U</w:t>
            </w:r>
          </w:p>
        </w:tc>
        <w:tc>
          <w:tcPr>
            <w:tcW w:w="3830" w:type="dxa"/>
            <w:shd w:val="clear" w:color="auto" w:fill="auto"/>
          </w:tcPr>
          <w:p w14:paraId="34AFEF62" w14:textId="77777777" w:rsidR="00CF4097" w:rsidRPr="002C581F" w:rsidRDefault="00CF4097" w:rsidP="00F10921">
            <w:pPr>
              <w:spacing w:after="0" w:line="240" w:lineRule="auto"/>
              <w:jc w:val="both"/>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Pracownicy umysłowi</w:t>
            </w:r>
          </w:p>
        </w:tc>
      </w:tr>
    </w:tbl>
    <w:p w14:paraId="1A6F4ABB" w14:textId="77777777" w:rsidR="00CF4097" w:rsidRPr="002C581F" w:rsidRDefault="00CF4097" w:rsidP="00CF4097">
      <w:pPr>
        <w:spacing w:after="0" w:line="240" w:lineRule="auto"/>
        <w:ind w:firstLine="708"/>
        <w:jc w:val="both"/>
        <w:outlineLvl w:val="0"/>
        <w:rPr>
          <w:rFonts w:ascii="Times New Roman" w:eastAsia="Times New Roman" w:hAnsi="Times New Roman"/>
          <w:lang w:eastAsia="pl-PL"/>
        </w:rPr>
      </w:pPr>
    </w:p>
    <w:p w14:paraId="3745BB73" w14:textId="257649B5" w:rsidR="00CF4097" w:rsidRPr="00B42F08" w:rsidRDefault="00CF4097" w:rsidP="004F54EF">
      <w:pPr>
        <w:spacing w:after="0" w:line="360" w:lineRule="auto"/>
        <w:ind w:firstLine="708"/>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W roku 2018 łącznie w obu bibliotekach odnotowano 7401</w:t>
      </w:r>
      <w:r>
        <w:rPr>
          <w:rFonts w:ascii="Times New Roman" w:eastAsia="Times New Roman" w:hAnsi="Times New Roman"/>
          <w:sz w:val="24"/>
          <w:szCs w:val="24"/>
          <w:lang w:eastAsia="pl-PL"/>
        </w:rPr>
        <w:t xml:space="preserve"> odwiedzin.</w:t>
      </w:r>
      <w:r w:rsidR="004F54E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Biblioteka </w:t>
      </w:r>
      <w:r w:rsidR="004F54EF">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Ropie zanotowała </w:t>
      </w:r>
      <w:r w:rsidRPr="00B42F08">
        <w:rPr>
          <w:rFonts w:ascii="Times New Roman" w:eastAsia="Times New Roman" w:hAnsi="Times New Roman"/>
          <w:sz w:val="24"/>
          <w:szCs w:val="24"/>
          <w:lang w:eastAsia="pl-PL"/>
        </w:rPr>
        <w:t>5512 odwiedzin</w:t>
      </w:r>
      <w:r>
        <w:rPr>
          <w:rFonts w:ascii="Times New Roman" w:eastAsia="Times New Roman" w:hAnsi="Times New Roman"/>
          <w:sz w:val="24"/>
          <w:szCs w:val="24"/>
          <w:lang w:eastAsia="pl-PL"/>
        </w:rPr>
        <w:t>, natomiast</w:t>
      </w:r>
      <w:r w:rsidRPr="00B42F0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biblioteka</w:t>
      </w:r>
      <w:r w:rsidRPr="00B42F08">
        <w:rPr>
          <w:rFonts w:ascii="Times New Roman" w:eastAsia="Times New Roman" w:hAnsi="Times New Roman"/>
          <w:sz w:val="24"/>
          <w:szCs w:val="24"/>
          <w:lang w:eastAsia="pl-PL"/>
        </w:rPr>
        <w:t xml:space="preserve"> w Łosiu 1889 odwiedzin</w:t>
      </w:r>
      <w:r>
        <w:rPr>
          <w:rFonts w:ascii="Times New Roman" w:eastAsia="Times New Roman" w:hAnsi="Times New Roman"/>
          <w:sz w:val="24"/>
          <w:szCs w:val="24"/>
          <w:lang w:eastAsia="pl-PL"/>
        </w:rPr>
        <w:t xml:space="preserve"> </w:t>
      </w:r>
      <w:r w:rsidR="004F54EF">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wypożyczalni </w:t>
      </w:r>
      <w:r w:rsidRPr="00B42F08">
        <w:rPr>
          <w:rFonts w:ascii="Times New Roman" w:eastAsia="Times New Roman" w:hAnsi="Times New Roman"/>
          <w:sz w:val="24"/>
          <w:szCs w:val="24"/>
          <w:lang w:eastAsia="pl-PL"/>
        </w:rPr>
        <w:t>książek i czasopism.</w:t>
      </w:r>
      <w:r w:rsidR="004F54EF">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Wypożyczono ogółem 14030 woluminów. Na liczbę tę składają</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się wypożyczenia</w:t>
      </w:r>
      <w:r w:rsidR="004F54E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b</w:t>
      </w:r>
      <w:r w:rsidRPr="00B42F08">
        <w:rPr>
          <w:rFonts w:ascii="Times New Roman" w:eastAsia="Times New Roman" w:hAnsi="Times New Roman"/>
          <w:sz w:val="24"/>
          <w:szCs w:val="24"/>
          <w:lang w:eastAsia="pl-PL"/>
        </w:rPr>
        <w:t>ibliotece w Ropie</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 liczbie</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10873 wolumin</w:t>
      </w:r>
      <w:r>
        <w:rPr>
          <w:rFonts w:ascii="Times New Roman" w:eastAsia="Times New Roman" w:hAnsi="Times New Roman"/>
          <w:sz w:val="24"/>
          <w:szCs w:val="24"/>
          <w:lang w:eastAsia="pl-PL"/>
        </w:rPr>
        <w:t>y,</w:t>
      </w:r>
      <w:r w:rsidRPr="00B42F08">
        <w:rPr>
          <w:rFonts w:ascii="Times New Roman" w:eastAsia="Times New Roman" w:hAnsi="Times New Roman"/>
          <w:sz w:val="24"/>
          <w:szCs w:val="24"/>
          <w:lang w:eastAsia="pl-PL"/>
        </w:rPr>
        <w:t xml:space="preserve"> oraz</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wypożyczenia w</w:t>
      </w:r>
      <w:r w:rsidR="00CE2EB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b</w:t>
      </w:r>
      <w:r w:rsidRPr="00B42F08">
        <w:rPr>
          <w:rFonts w:ascii="Times New Roman" w:eastAsia="Times New Roman" w:hAnsi="Times New Roman"/>
          <w:sz w:val="24"/>
          <w:szCs w:val="24"/>
          <w:lang w:eastAsia="pl-PL"/>
        </w:rPr>
        <w:t>ibliotece w Łosiu</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liczbie 3157</w:t>
      </w:r>
      <w:r>
        <w:rPr>
          <w:rFonts w:ascii="Times New Roman" w:eastAsia="Times New Roman" w:hAnsi="Times New Roman"/>
          <w:sz w:val="24"/>
          <w:szCs w:val="24"/>
          <w:lang w:eastAsia="pl-PL"/>
        </w:rPr>
        <w:t xml:space="preserve"> woluminów</w:t>
      </w:r>
      <w:r w:rsidRPr="00B42F08">
        <w:rPr>
          <w:rFonts w:ascii="Times New Roman" w:eastAsia="Times New Roman" w:hAnsi="Times New Roman"/>
          <w:sz w:val="24"/>
          <w:szCs w:val="24"/>
          <w:lang w:eastAsia="pl-PL"/>
        </w:rPr>
        <w:t>.</w:t>
      </w:r>
    </w:p>
    <w:p w14:paraId="0934EB98" w14:textId="4D454C70" w:rsidR="00CF4097" w:rsidRPr="00B42F08" w:rsidRDefault="00CF4097" w:rsidP="004F54EF">
      <w:pPr>
        <w:spacing w:after="0" w:line="360" w:lineRule="auto"/>
        <w:ind w:right="566"/>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W roku 2018 w Gminnej Bibliotece Publicznej w Ropie 173</w:t>
      </w:r>
      <w:r>
        <w:rPr>
          <w:rFonts w:ascii="Times New Roman" w:eastAsia="Times New Roman" w:hAnsi="Times New Roman"/>
          <w:sz w:val="24"/>
          <w:szCs w:val="24"/>
          <w:lang w:eastAsia="pl-PL"/>
        </w:rPr>
        <w:t xml:space="preserve"> oso</w:t>
      </w:r>
      <w:r w:rsidRPr="00B42F08">
        <w:rPr>
          <w:rFonts w:ascii="Times New Roman" w:eastAsia="Times New Roman" w:hAnsi="Times New Roman"/>
          <w:sz w:val="24"/>
          <w:szCs w:val="24"/>
          <w:lang w:eastAsia="pl-PL"/>
        </w:rPr>
        <w:t>b</w:t>
      </w:r>
      <w:r>
        <w:rPr>
          <w:rFonts w:ascii="Times New Roman" w:eastAsia="Times New Roman" w:hAnsi="Times New Roman"/>
          <w:sz w:val="24"/>
          <w:szCs w:val="24"/>
          <w:lang w:eastAsia="pl-PL"/>
        </w:rPr>
        <w:t>y</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wypożyczyło</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210 czasopism do</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domu.</w:t>
      </w:r>
    </w:p>
    <w:p w14:paraId="4E3EDE44" w14:textId="77777777" w:rsidR="00CF4097" w:rsidRPr="00B42F08" w:rsidRDefault="00CF4097" w:rsidP="00CF4097">
      <w:pPr>
        <w:spacing w:after="0" w:line="240" w:lineRule="auto"/>
        <w:jc w:val="both"/>
        <w:outlineLvl w:val="0"/>
        <w:rPr>
          <w:rFonts w:ascii="Times New Roman" w:eastAsia="Times New Roman" w:hAnsi="Times New Roman"/>
          <w:color w:val="8DB3E2"/>
          <w:sz w:val="24"/>
          <w:szCs w:val="24"/>
          <w:lang w:eastAsia="pl-PL"/>
        </w:rPr>
      </w:pPr>
    </w:p>
    <w:p w14:paraId="5CE1AB72" w14:textId="77777777" w:rsidR="00CF4097" w:rsidRDefault="00CF4097" w:rsidP="00CF4097">
      <w:pPr>
        <w:spacing w:after="0" w:line="240" w:lineRule="auto"/>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 xml:space="preserve">Struktura </w:t>
      </w:r>
      <w:r>
        <w:rPr>
          <w:rFonts w:ascii="Times New Roman" w:eastAsia="Times New Roman" w:hAnsi="Times New Roman"/>
          <w:sz w:val="24"/>
          <w:szCs w:val="24"/>
          <w:lang w:eastAsia="pl-PL"/>
        </w:rPr>
        <w:t xml:space="preserve">wypożyczeń: </w:t>
      </w:r>
    </w:p>
    <w:p w14:paraId="587B1EF6" w14:textId="77777777" w:rsidR="00CF4097" w:rsidRPr="00B42F08" w:rsidRDefault="00CF4097" w:rsidP="00CF4097">
      <w:pPr>
        <w:spacing w:after="0" w:line="240" w:lineRule="auto"/>
        <w:jc w:val="both"/>
        <w:outlineLvl w:val="0"/>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000"/>
        <w:gridCol w:w="1847"/>
        <w:gridCol w:w="1843"/>
      </w:tblGrid>
      <w:tr w:rsidR="00CF4097" w:rsidRPr="00B42F08" w14:paraId="68022B51" w14:textId="77777777" w:rsidTr="00F10921">
        <w:tc>
          <w:tcPr>
            <w:tcW w:w="3075" w:type="dxa"/>
            <w:shd w:val="clear" w:color="auto" w:fill="auto"/>
          </w:tcPr>
          <w:p w14:paraId="065FA873"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Kategoria</w:t>
            </w:r>
          </w:p>
        </w:tc>
        <w:tc>
          <w:tcPr>
            <w:tcW w:w="2000" w:type="dxa"/>
            <w:shd w:val="clear" w:color="auto" w:fill="auto"/>
          </w:tcPr>
          <w:p w14:paraId="1ECDF887"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Biblioteka Ropa</w:t>
            </w:r>
          </w:p>
        </w:tc>
        <w:tc>
          <w:tcPr>
            <w:tcW w:w="1842" w:type="dxa"/>
            <w:shd w:val="clear" w:color="auto" w:fill="auto"/>
          </w:tcPr>
          <w:p w14:paraId="5EC42816"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Biblioteka Łosie</w:t>
            </w:r>
          </w:p>
        </w:tc>
        <w:tc>
          <w:tcPr>
            <w:tcW w:w="1843" w:type="dxa"/>
            <w:shd w:val="clear" w:color="auto" w:fill="auto"/>
          </w:tcPr>
          <w:p w14:paraId="2642B40D"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Razem</w:t>
            </w:r>
          </w:p>
        </w:tc>
      </w:tr>
      <w:tr w:rsidR="00CF4097" w:rsidRPr="00B42F08" w14:paraId="08F66A7C" w14:textId="77777777" w:rsidTr="00F10921">
        <w:tc>
          <w:tcPr>
            <w:tcW w:w="3075" w:type="dxa"/>
            <w:shd w:val="clear" w:color="auto" w:fill="auto"/>
          </w:tcPr>
          <w:p w14:paraId="36449F0A"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Literatura dla dorosłych</w:t>
            </w:r>
          </w:p>
        </w:tc>
        <w:tc>
          <w:tcPr>
            <w:tcW w:w="2000" w:type="dxa"/>
            <w:shd w:val="clear" w:color="auto" w:fill="auto"/>
          </w:tcPr>
          <w:p w14:paraId="01960998"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5892</w:t>
            </w:r>
          </w:p>
        </w:tc>
        <w:tc>
          <w:tcPr>
            <w:tcW w:w="1842" w:type="dxa"/>
            <w:shd w:val="clear" w:color="auto" w:fill="auto"/>
          </w:tcPr>
          <w:p w14:paraId="73FAC037"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1470</w:t>
            </w:r>
          </w:p>
        </w:tc>
        <w:tc>
          <w:tcPr>
            <w:tcW w:w="1843" w:type="dxa"/>
            <w:shd w:val="clear" w:color="auto" w:fill="auto"/>
          </w:tcPr>
          <w:p w14:paraId="75AD006E"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7362</w:t>
            </w:r>
          </w:p>
        </w:tc>
      </w:tr>
      <w:tr w:rsidR="00CF4097" w:rsidRPr="00B42F08" w14:paraId="602FBD1E" w14:textId="77777777" w:rsidTr="00F10921">
        <w:tc>
          <w:tcPr>
            <w:tcW w:w="3075" w:type="dxa"/>
            <w:shd w:val="clear" w:color="auto" w:fill="auto"/>
          </w:tcPr>
          <w:p w14:paraId="705FC786" w14:textId="640B0BFD"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lastRenderedPageBreak/>
              <w:t>Literatura piękna dla dzieci</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i młodzieży</w:t>
            </w:r>
          </w:p>
        </w:tc>
        <w:tc>
          <w:tcPr>
            <w:tcW w:w="2000" w:type="dxa"/>
            <w:shd w:val="clear" w:color="auto" w:fill="auto"/>
          </w:tcPr>
          <w:p w14:paraId="25764D87"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3853</w:t>
            </w:r>
          </w:p>
        </w:tc>
        <w:tc>
          <w:tcPr>
            <w:tcW w:w="1842" w:type="dxa"/>
            <w:shd w:val="clear" w:color="auto" w:fill="auto"/>
          </w:tcPr>
          <w:p w14:paraId="4688F29C"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1550</w:t>
            </w:r>
          </w:p>
        </w:tc>
        <w:tc>
          <w:tcPr>
            <w:tcW w:w="1843" w:type="dxa"/>
            <w:shd w:val="clear" w:color="auto" w:fill="auto"/>
          </w:tcPr>
          <w:p w14:paraId="0ED017DA"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5403</w:t>
            </w:r>
          </w:p>
        </w:tc>
      </w:tr>
      <w:tr w:rsidR="00CF4097" w:rsidRPr="00B42F08" w14:paraId="572D2EEF" w14:textId="77777777" w:rsidTr="00F10921">
        <w:tc>
          <w:tcPr>
            <w:tcW w:w="3075" w:type="dxa"/>
            <w:shd w:val="clear" w:color="auto" w:fill="auto"/>
          </w:tcPr>
          <w:p w14:paraId="22770736"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Literatura popularnonaukowa</w:t>
            </w:r>
          </w:p>
        </w:tc>
        <w:tc>
          <w:tcPr>
            <w:tcW w:w="2000" w:type="dxa"/>
            <w:shd w:val="clear" w:color="auto" w:fill="auto"/>
          </w:tcPr>
          <w:p w14:paraId="4B5C57E4"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1128</w:t>
            </w:r>
          </w:p>
        </w:tc>
        <w:tc>
          <w:tcPr>
            <w:tcW w:w="1842" w:type="dxa"/>
            <w:shd w:val="clear" w:color="auto" w:fill="auto"/>
          </w:tcPr>
          <w:p w14:paraId="30A4A54A"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137</w:t>
            </w:r>
          </w:p>
        </w:tc>
        <w:tc>
          <w:tcPr>
            <w:tcW w:w="1843" w:type="dxa"/>
            <w:shd w:val="clear" w:color="auto" w:fill="auto"/>
          </w:tcPr>
          <w:p w14:paraId="3765CB18"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1265</w:t>
            </w:r>
          </w:p>
        </w:tc>
      </w:tr>
      <w:tr w:rsidR="00CF4097" w:rsidRPr="00B42F08" w14:paraId="375B8899" w14:textId="77777777" w:rsidTr="00F10921">
        <w:tc>
          <w:tcPr>
            <w:tcW w:w="3075" w:type="dxa"/>
            <w:shd w:val="clear" w:color="auto" w:fill="auto"/>
          </w:tcPr>
          <w:p w14:paraId="7B6E7125"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Ogółem</w:t>
            </w:r>
          </w:p>
        </w:tc>
        <w:tc>
          <w:tcPr>
            <w:tcW w:w="1995" w:type="dxa"/>
            <w:shd w:val="clear" w:color="auto" w:fill="auto"/>
          </w:tcPr>
          <w:p w14:paraId="56F78EFA"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10873</w:t>
            </w:r>
          </w:p>
        </w:tc>
        <w:tc>
          <w:tcPr>
            <w:tcW w:w="1847" w:type="dxa"/>
            <w:shd w:val="clear" w:color="auto" w:fill="auto"/>
          </w:tcPr>
          <w:p w14:paraId="7234F472"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3157</w:t>
            </w:r>
          </w:p>
        </w:tc>
        <w:tc>
          <w:tcPr>
            <w:tcW w:w="1843" w:type="dxa"/>
            <w:shd w:val="clear" w:color="auto" w:fill="auto"/>
          </w:tcPr>
          <w:p w14:paraId="74929B44" w14:textId="77777777" w:rsidR="00CF4097" w:rsidRPr="00B42F08" w:rsidRDefault="00CF4097" w:rsidP="00F10921">
            <w:pPr>
              <w:pStyle w:val="Akapitzlist"/>
              <w:spacing w:after="0" w:line="240" w:lineRule="auto"/>
              <w:ind w:left="0"/>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14030</w:t>
            </w:r>
          </w:p>
        </w:tc>
      </w:tr>
    </w:tbl>
    <w:p w14:paraId="4D942A07" w14:textId="77777777" w:rsidR="00CF4097" w:rsidRPr="002C581F" w:rsidRDefault="00CF4097" w:rsidP="00CF4097">
      <w:pPr>
        <w:pStyle w:val="Akapitzlist"/>
        <w:spacing w:after="0" w:line="240" w:lineRule="auto"/>
        <w:ind w:left="0"/>
        <w:outlineLvl w:val="0"/>
        <w:rPr>
          <w:rFonts w:ascii="Times New Roman" w:eastAsia="Times New Roman" w:hAnsi="Times New Roman"/>
          <w:lang w:eastAsia="pl-PL"/>
        </w:rPr>
      </w:pPr>
      <w:r w:rsidRPr="002C581F">
        <w:rPr>
          <w:rFonts w:ascii="Times New Roman" w:eastAsia="Times New Roman" w:hAnsi="Times New Roman"/>
          <w:noProof/>
          <w:lang w:eastAsia="pl-PL"/>
        </w:rPr>
        <w:drawing>
          <wp:inline distT="0" distB="0" distL="0" distR="0" wp14:anchorId="70FCC098" wp14:editId="2B756C13">
            <wp:extent cx="5495925" cy="3200400"/>
            <wp:effectExtent l="0" t="0" r="0" b="0"/>
            <wp:docPr id="19"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1D1D38" w14:textId="77777777" w:rsidR="00CF4097" w:rsidRPr="002C581F" w:rsidRDefault="00CF4097" w:rsidP="00CF4097">
      <w:pPr>
        <w:spacing w:after="0" w:line="240" w:lineRule="auto"/>
        <w:outlineLvl w:val="0"/>
        <w:rPr>
          <w:rFonts w:ascii="Times New Roman" w:hAnsi="Times New Roman"/>
        </w:rPr>
      </w:pPr>
    </w:p>
    <w:p w14:paraId="1FF6BC8C" w14:textId="77777777" w:rsidR="00CF4097" w:rsidRPr="00B42F08" w:rsidRDefault="00CF4097" w:rsidP="00CF4097">
      <w:pPr>
        <w:spacing w:after="0" w:line="240" w:lineRule="auto"/>
        <w:outlineLvl w:val="0"/>
        <w:rPr>
          <w:rFonts w:ascii="Times New Roman" w:hAnsi="Times New Roman"/>
          <w:sz w:val="24"/>
          <w:szCs w:val="24"/>
        </w:rPr>
      </w:pPr>
      <w:r w:rsidRPr="00B42F08">
        <w:rPr>
          <w:rFonts w:ascii="Times New Roman" w:hAnsi="Times New Roman"/>
          <w:sz w:val="24"/>
          <w:szCs w:val="24"/>
        </w:rPr>
        <w:t>Oznaczenia:</w:t>
      </w:r>
    </w:p>
    <w:p w14:paraId="57ABFA1C" w14:textId="77777777" w:rsidR="00CF4097" w:rsidRPr="002C581F" w:rsidRDefault="00CF4097" w:rsidP="00CF4097">
      <w:pPr>
        <w:spacing w:after="0" w:line="240" w:lineRule="auto"/>
        <w:outlineLvl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473"/>
      </w:tblGrid>
      <w:tr w:rsidR="00CF4097" w:rsidRPr="002C581F" w14:paraId="3B195ED2" w14:textId="77777777" w:rsidTr="00F10921">
        <w:trPr>
          <w:trHeight w:val="247"/>
        </w:trPr>
        <w:tc>
          <w:tcPr>
            <w:tcW w:w="1537" w:type="dxa"/>
            <w:shd w:val="clear" w:color="auto" w:fill="auto"/>
          </w:tcPr>
          <w:p w14:paraId="7BA6E74C" w14:textId="77777777" w:rsidR="00CF4097" w:rsidRPr="002C581F" w:rsidRDefault="00CF4097" w:rsidP="00F10921">
            <w:pPr>
              <w:pStyle w:val="Akapitzlist"/>
              <w:spacing w:after="0" w:line="240" w:lineRule="auto"/>
              <w:ind w:left="0"/>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Kategoria 1</w:t>
            </w:r>
          </w:p>
        </w:tc>
        <w:tc>
          <w:tcPr>
            <w:tcW w:w="3473" w:type="dxa"/>
            <w:shd w:val="clear" w:color="auto" w:fill="auto"/>
          </w:tcPr>
          <w:p w14:paraId="4D045ABA" w14:textId="77777777" w:rsidR="00CF4097" w:rsidRPr="002C581F" w:rsidRDefault="00CF4097" w:rsidP="00F10921">
            <w:pPr>
              <w:pStyle w:val="Akapitzlist"/>
              <w:spacing w:after="0" w:line="240" w:lineRule="auto"/>
              <w:ind w:left="0"/>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Literatura piękna dla dorosłych</w:t>
            </w:r>
          </w:p>
        </w:tc>
      </w:tr>
      <w:tr w:rsidR="00CF4097" w:rsidRPr="002C581F" w14:paraId="230CBA97" w14:textId="77777777" w:rsidTr="00F10921">
        <w:trPr>
          <w:trHeight w:val="269"/>
        </w:trPr>
        <w:tc>
          <w:tcPr>
            <w:tcW w:w="1537" w:type="dxa"/>
            <w:shd w:val="clear" w:color="auto" w:fill="auto"/>
          </w:tcPr>
          <w:p w14:paraId="5757828B" w14:textId="77777777" w:rsidR="00CF4097" w:rsidRPr="002C581F" w:rsidRDefault="00CF4097" w:rsidP="00F10921">
            <w:pPr>
              <w:pStyle w:val="Akapitzlist"/>
              <w:spacing w:after="0" w:line="240" w:lineRule="auto"/>
              <w:ind w:left="0" w:right="193"/>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 xml:space="preserve">Kategoria </w:t>
            </w:r>
            <w:r>
              <w:rPr>
                <w:rFonts w:ascii="Times New Roman" w:eastAsia="Times New Roman" w:hAnsi="Times New Roman"/>
                <w:sz w:val="20"/>
                <w:szCs w:val="20"/>
                <w:lang w:eastAsia="pl-PL"/>
              </w:rPr>
              <w:t>2</w:t>
            </w:r>
          </w:p>
        </w:tc>
        <w:tc>
          <w:tcPr>
            <w:tcW w:w="3473" w:type="dxa"/>
            <w:shd w:val="clear" w:color="auto" w:fill="auto"/>
          </w:tcPr>
          <w:p w14:paraId="5337E9AF" w14:textId="77777777" w:rsidR="00CF4097" w:rsidRPr="002C581F" w:rsidRDefault="00CF4097" w:rsidP="00F10921">
            <w:pPr>
              <w:pStyle w:val="Akapitzlist"/>
              <w:spacing w:after="0" w:line="240" w:lineRule="auto"/>
              <w:ind w:left="0"/>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Literatura piękna dla dzieci i młodzieży</w:t>
            </w:r>
          </w:p>
        </w:tc>
      </w:tr>
      <w:tr w:rsidR="00CF4097" w:rsidRPr="002C581F" w14:paraId="4C82BB8D" w14:textId="77777777" w:rsidTr="00F10921">
        <w:trPr>
          <w:trHeight w:val="269"/>
        </w:trPr>
        <w:tc>
          <w:tcPr>
            <w:tcW w:w="1537" w:type="dxa"/>
            <w:shd w:val="clear" w:color="auto" w:fill="auto"/>
          </w:tcPr>
          <w:p w14:paraId="3A5EE86E" w14:textId="77777777" w:rsidR="00CF4097" w:rsidRPr="002C581F" w:rsidRDefault="00CF4097" w:rsidP="00F10921">
            <w:pPr>
              <w:pStyle w:val="Akapitzlist"/>
              <w:spacing w:after="0" w:line="240" w:lineRule="auto"/>
              <w:ind w:left="0" w:right="193"/>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Kategoria 3</w:t>
            </w:r>
          </w:p>
        </w:tc>
        <w:tc>
          <w:tcPr>
            <w:tcW w:w="3473" w:type="dxa"/>
            <w:shd w:val="clear" w:color="auto" w:fill="auto"/>
          </w:tcPr>
          <w:p w14:paraId="660798ED" w14:textId="77777777" w:rsidR="00CF4097" w:rsidRPr="002C581F" w:rsidRDefault="00CF4097" w:rsidP="00F10921">
            <w:pPr>
              <w:pStyle w:val="Akapitzlist"/>
              <w:spacing w:after="0" w:line="240" w:lineRule="auto"/>
              <w:ind w:left="0"/>
              <w:outlineLvl w:val="0"/>
              <w:rPr>
                <w:rFonts w:ascii="Times New Roman" w:eastAsia="Times New Roman" w:hAnsi="Times New Roman"/>
                <w:sz w:val="20"/>
                <w:szCs w:val="20"/>
                <w:lang w:eastAsia="pl-PL"/>
              </w:rPr>
            </w:pPr>
            <w:r w:rsidRPr="002C581F">
              <w:rPr>
                <w:rFonts w:ascii="Times New Roman" w:eastAsia="Times New Roman" w:hAnsi="Times New Roman"/>
                <w:sz w:val="20"/>
                <w:szCs w:val="20"/>
                <w:lang w:eastAsia="pl-PL"/>
              </w:rPr>
              <w:t>Literatura popularnonaukowa</w:t>
            </w:r>
          </w:p>
        </w:tc>
      </w:tr>
    </w:tbl>
    <w:p w14:paraId="4E61E8F0" w14:textId="77777777" w:rsidR="00CF4097" w:rsidRPr="00B42F08" w:rsidRDefault="00CF4097" w:rsidP="004F54EF">
      <w:pPr>
        <w:spacing w:after="0" w:line="360" w:lineRule="auto"/>
        <w:jc w:val="both"/>
        <w:outlineLvl w:val="0"/>
        <w:rPr>
          <w:rFonts w:ascii="Arial" w:eastAsia="Times New Roman" w:hAnsi="Arial" w:cs="Arial"/>
          <w:sz w:val="24"/>
          <w:szCs w:val="24"/>
          <w:lang w:eastAsia="pl-PL"/>
        </w:rPr>
      </w:pPr>
    </w:p>
    <w:p w14:paraId="1D321B6D" w14:textId="46B06626" w:rsidR="00CF4097" w:rsidRPr="00B42F08" w:rsidRDefault="00CF4097" w:rsidP="004F54EF">
      <w:pPr>
        <w:spacing w:after="0" w:line="360" w:lineRule="auto"/>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 xml:space="preserve">Zbiory biblioteczne w 100% opracowane są komputerowo w systemie SOWA SQL </w:t>
      </w:r>
      <w:r>
        <w:rPr>
          <w:rFonts w:ascii="Times New Roman" w:eastAsia="Times New Roman" w:hAnsi="Times New Roman"/>
          <w:sz w:val="24"/>
          <w:szCs w:val="24"/>
          <w:lang w:eastAsia="pl-PL"/>
        </w:rPr>
        <w:br/>
      </w:r>
      <w:r w:rsidRPr="00B42F08">
        <w:rPr>
          <w:rFonts w:ascii="Times New Roman" w:eastAsia="Times New Roman" w:hAnsi="Times New Roman"/>
          <w:sz w:val="24"/>
          <w:szCs w:val="24"/>
          <w:lang w:eastAsia="pl-PL"/>
        </w:rPr>
        <w:t>i udostępnione</w:t>
      </w:r>
      <w:r w:rsidR="00CE2EB9">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w katalogu online. Użytkownicy mają zatem możliwość przeglądania tego katalogu</w:t>
      </w:r>
      <w:r>
        <w:rPr>
          <w:rFonts w:ascii="Times New Roman" w:eastAsia="Times New Roman" w:hAnsi="Times New Roman"/>
          <w:sz w:val="24"/>
          <w:szCs w:val="24"/>
          <w:lang w:eastAsia="pl-PL"/>
        </w:rPr>
        <w:t xml:space="preserve">. </w:t>
      </w:r>
      <w:r w:rsidRPr="00B42F08">
        <w:rPr>
          <w:rFonts w:ascii="Times New Roman" w:eastAsia="Times New Roman" w:hAnsi="Times New Roman"/>
          <w:sz w:val="24"/>
          <w:szCs w:val="24"/>
          <w:lang w:eastAsia="pl-PL"/>
        </w:rPr>
        <w:t>Korzystania z funkcji rezerwacji, zamawiania oraz prolongowania wypożyczeń. Logując się do systemu można również śledzić historię wypożyczeń, edytować dane.</w:t>
      </w:r>
    </w:p>
    <w:p w14:paraId="2652EF14" w14:textId="70ACF685" w:rsidR="00CF4097" w:rsidRPr="00B42F08" w:rsidRDefault="00CF4097" w:rsidP="004F54EF">
      <w:pPr>
        <w:spacing w:after="0" w:line="360" w:lineRule="auto"/>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 xml:space="preserve">W roku 2018 system SOWA SQL zarejestrował 1159 operacji </w:t>
      </w:r>
      <w:r>
        <w:rPr>
          <w:rFonts w:ascii="Times New Roman" w:eastAsia="Times New Roman" w:hAnsi="Times New Roman"/>
          <w:sz w:val="24"/>
          <w:szCs w:val="24"/>
          <w:lang w:eastAsia="pl-PL"/>
        </w:rPr>
        <w:t xml:space="preserve">zdalnego </w:t>
      </w:r>
      <w:r w:rsidRPr="00B42F08">
        <w:rPr>
          <w:rFonts w:ascii="Times New Roman" w:eastAsia="Times New Roman" w:hAnsi="Times New Roman"/>
          <w:sz w:val="24"/>
          <w:szCs w:val="24"/>
          <w:lang w:eastAsia="pl-PL"/>
        </w:rPr>
        <w:t>logowania.</w:t>
      </w:r>
      <w:r w:rsidR="00CE2EB9">
        <w:rPr>
          <w:rFonts w:ascii="Times New Roman" w:eastAsia="Times New Roman" w:hAnsi="Times New Roman"/>
          <w:sz w:val="24"/>
          <w:szCs w:val="24"/>
          <w:lang w:eastAsia="pl-PL"/>
        </w:rPr>
        <w:t xml:space="preserve"> </w:t>
      </w:r>
    </w:p>
    <w:p w14:paraId="56AA9ADF" w14:textId="77777777" w:rsidR="00CF4097" w:rsidRPr="00B42F08" w:rsidRDefault="00CF4097" w:rsidP="004F54EF">
      <w:pPr>
        <w:spacing w:after="0" w:line="360" w:lineRule="auto"/>
        <w:jc w:val="both"/>
        <w:outlineLvl w:val="0"/>
        <w:rPr>
          <w:rFonts w:ascii="Arial" w:eastAsia="Times New Roman" w:hAnsi="Arial" w:cs="Arial"/>
          <w:sz w:val="24"/>
          <w:szCs w:val="24"/>
          <w:lang w:eastAsia="pl-PL"/>
        </w:rPr>
      </w:pPr>
    </w:p>
    <w:p w14:paraId="6A043739" w14:textId="77777777" w:rsidR="00CF4097" w:rsidRPr="002C581F" w:rsidRDefault="00CF4097" w:rsidP="00CF4097">
      <w:pPr>
        <w:spacing w:after="0" w:line="240" w:lineRule="auto"/>
        <w:jc w:val="both"/>
        <w:outlineLvl w:val="0"/>
        <w:rPr>
          <w:rFonts w:ascii="Times New Roman" w:eastAsia="Times New Roman" w:hAnsi="Times New Roman"/>
          <w:lang w:eastAsia="pl-PL"/>
        </w:rPr>
      </w:pPr>
      <w:r w:rsidRPr="002C581F">
        <w:rPr>
          <w:rFonts w:ascii="Times New Roman" w:eastAsia="Times New Roman" w:hAnsi="Times New Roman"/>
          <w:noProof/>
          <w:lang w:eastAsia="pl-PL"/>
        </w:rPr>
        <w:lastRenderedPageBreak/>
        <w:drawing>
          <wp:inline distT="0" distB="0" distL="0" distR="0" wp14:anchorId="52BFDB42" wp14:editId="254B6252">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C77A39" w14:textId="77777777" w:rsidR="00CF4097" w:rsidRPr="002C581F" w:rsidRDefault="00CF4097" w:rsidP="00CF4097">
      <w:pPr>
        <w:spacing w:after="0" w:line="240" w:lineRule="auto"/>
        <w:jc w:val="both"/>
        <w:outlineLvl w:val="0"/>
        <w:rPr>
          <w:rFonts w:ascii="Times New Roman" w:eastAsia="Times New Roman" w:hAnsi="Times New Roman"/>
          <w:lang w:eastAsia="pl-PL"/>
        </w:rPr>
      </w:pPr>
    </w:p>
    <w:p w14:paraId="05A8A17F" w14:textId="1BCA7C9F" w:rsidR="00CF4097" w:rsidRPr="008D7B4C" w:rsidRDefault="00CF4097" w:rsidP="009F5179">
      <w:pPr>
        <w:pStyle w:val="Akapitzlist"/>
        <w:numPr>
          <w:ilvl w:val="0"/>
          <w:numId w:val="2"/>
        </w:numPr>
        <w:spacing w:after="0" w:line="240" w:lineRule="auto"/>
        <w:jc w:val="both"/>
        <w:outlineLvl w:val="0"/>
        <w:rPr>
          <w:rFonts w:ascii="Times New Roman" w:eastAsia="Times New Roman" w:hAnsi="Times New Roman"/>
          <w:sz w:val="24"/>
          <w:szCs w:val="24"/>
          <w:lang w:eastAsia="pl-PL"/>
        </w:rPr>
      </w:pPr>
      <w:r w:rsidRPr="008D7B4C">
        <w:rPr>
          <w:rFonts w:ascii="Times New Roman" w:eastAsia="Times New Roman" w:hAnsi="Times New Roman"/>
          <w:sz w:val="24"/>
          <w:szCs w:val="24"/>
          <w:lang w:eastAsia="pl-PL"/>
        </w:rPr>
        <w:t>Liczba wydarzeń kulturalnych zorganizowanych przez bibliotekę.</w:t>
      </w:r>
    </w:p>
    <w:p w14:paraId="42A05430" w14:textId="77777777" w:rsidR="008D7B4C" w:rsidRPr="008D7B4C" w:rsidRDefault="008D7B4C" w:rsidP="001E036E">
      <w:pPr>
        <w:spacing w:after="0" w:line="360" w:lineRule="auto"/>
        <w:jc w:val="both"/>
        <w:outlineLvl w:val="0"/>
        <w:rPr>
          <w:rFonts w:ascii="Times New Roman" w:eastAsia="Times New Roman" w:hAnsi="Times New Roman"/>
          <w:sz w:val="24"/>
          <w:szCs w:val="24"/>
          <w:lang w:eastAsia="pl-PL"/>
        </w:rPr>
      </w:pPr>
    </w:p>
    <w:p w14:paraId="0DE9D215" w14:textId="77777777" w:rsidR="00226A11" w:rsidRDefault="00226A11" w:rsidP="001E036E">
      <w:pPr>
        <w:spacing w:after="0" w:line="360" w:lineRule="auto"/>
        <w:ind w:firstLine="708"/>
        <w:jc w:val="both"/>
        <w:outlineLvl w:val="0"/>
        <w:rPr>
          <w:rFonts w:ascii="Times New Roman" w:eastAsia="Times New Roman" w:hAnsi="Times New Roman"/>
          <w:sz w:val="24"/>
          <w:szCs w:val="24"/>
          <w:lang w:eastAsia="pl-PL"/>
        </w:rPr>
      </w:pPr>
    </w:p>
    <w:p w14:paraId="31482EDF" w14:textId="5265292F" w:rsidR="00CF4097" w:rsidRPr="00B42F08" w:rsidRDefault="00CF4097" w:rsidP="001E036E">
      <w:pPr>
        <w:spacing w:after="0" w:line="360" w:lineRule="auto"/>
        <w:ind w:firstLine="708"/>
        <w:jc w:val="both"/>
        <w:outlineLvl w:val="0"/>
        <w:rPr>
          <w:rFonts w:ascii="Times New Roman" w:eastAsia="Times New Roman" w:hAnsi="Times New Roman"/>
          <w:sz w:val="24"/>
          <w:szCs w:val="24"/>
          <w:lang w:eastAsia="pl-PL"/>
        </w:rPr>
      </w:pPr>
      <w:r w:rsidRPr="00B42F08">
        <w:rPr>
          <w:rFonts w:ascii="Times New Roman" w:eastAsia="Times New Roman" w:hAnsi="Times New Roman"/>
          <w:sz w:val="24"/>
          <w:szCs w:val="24"/>
          <w:lang w:eastAsia="pl-PL"/>
        </w:rPr>
        <w:t xml:space="preserve">Wydarzenia kulturalne zorganizowane przez Gminną Bibliotekę Publiczną w Ropie </w:t>
      </w:r>
      <w:r>
        <w:rPr>
          <w:rFonts w:ascii="Times New Roman" w:eastAsia="Times New Roman" w:hAnsi="Times New Roman"/>
          <w:sz w:val="24"/>
          <w:szCs w:val="24"/>
          <w:lang w:eastAsia="pl-PL"/>
        </w:rPr>
        <w:br/>
      </w:r>
      <w:r w:rsidRPr="00B42F08">
        <w:rPr>
          <w:rFonts w:ascii="Times New Roman" w:eastAsia="Times New Roman" w:hAnsi="Times New Roman"/>
          <w:sz w:val="24"/>
          <w:szCs w:val="24"/>
          <w:lang w:eastAsia="pl-PL"/>
        </w:rPr>
        <w:t xml:space="preserve">w roku 2018. </w:t>
      </w:r>
    </w:p>
    <w:p w14:paraId="393B0185" w14:textId="77777777" w:rsidR="00CF4097" w:rsidRPr="00B42F08" w:rsidRDefault="00CF4097" w:rsidP="00CF4097">
      <w:pPr>
        <w:spacing w:after="0" w:line="240" w:lineRule="auto"/>
        <w:jc w:val="both"/>
        <w:outlineLvl w:val="0"/>
        <w:rPr>
          <w:rFonts w:ascii="Times New Roman" w:eastAsia="Times New Roman" w:hAnsi="Times New Roman"/>
          <w:sz w:val="24"/>
          <w:szCs w:val="24"/>
          <w:lang w:eastAsia="pl-PL"/>
        </w:rPr>
      </w:pPr>
    </w:p>
    <w:p w14:paraId="27B6235C" w14:textId="77777777" w:rsidR="00CF4097" w:rsidRDefault="00CF4097" w:rsidP="00CF4097">
      <w:pPr>
        <w:spacing w:after="0" w:line="240" w:lineRule="auto"/>
        <w:jc w:val="both"/>
        <w:outlineLvl w:val="0"/>
        <w:rPr>
          <w:rFonts w:ascii="Times New Roman" w:eastAsia="Times New Roman" w:hAnsi="Times New Roman"/>
          <w:b/>
          <w:sz w:val="24"/>
          <w:szCs w:val="24"/>
          <w:lang w:eastAsia="pl-PL"/>
        </w:rPr>
      </w:pPr>
      <w:r w:rsidRPr="00B42F08">
        <w:rPr>
          <w:rFonts w:ascii="Times New Roman" w:eastAsia="Times New Roman" w:hAnsi="Times New Roman"/>
          <w:b/>
          <w:sz w:val="24"/>
          <w:szCs w:val="24"/>
          <w:lang w:eastAsia="pl-PL"/>
        </w:rPr>
        <w:t>Małopolskie Dni Książki</w:t>
      </w:r>
    </w:p>
    <w:p w14:paraId="1177444F" w14:textId="77777777" w:rsidR="00CF4097" w:rsidRPr="00B42F08" w:rsidRDefault="00CF4097" w:rsidP="00CF4097">
      <w:pPr>
        <w:spacing w:after="0" w:line="240" w:lineRule="auto"/>
        <w:jc w:val="both"/>
        <w:outlineLvl w:val="0"/>
        <w:rPr>
          <w:rFonts w:ascii="Times New Roman" w:eastAsia="Times New Roman" w:hAnsi="Times New Roman"/>
          <w:b/>
          <w:sz w:val="24"/>
          <w:szCs w:val="24"/>
          <w:lang w:eastAsia="pl-PL"/>
        </w:rPr>
      </w:pPr>
    </w:p>
    <w:p w14:paraId="278453E8" w14:textId="5A31A760" w:rsidR="00CF4097" w:rsidRDefault="00CF4097" w:rsidP="001E036E">
      <w:pPr>
        <w:spacing w:line="360" w:lineRule="auto"/>
        <w:jc w:val="both"/>
        <w:rPr>
          <w:rFonts w:ascii="Times New Roman" w:hAnsi="Times New Roman"/>
          <w:sz w:val="24"/>
          <w:szCs w:val="24"/>
        </w:rPr>
      </w:pPr>
      <w:r w:rsidRPr="00B42F08">
        <w:rPr>
          <w:rFonts w:ascii="Times New Roman" w:hAnsi="Times New Roman"/>
          <w:sz w:val="24"/>
          <w:szCs w:val="24"/>
        </w:rPr>
        <w:t xml:space="preserve">W ramach Małopolskich Dni Książki "Książka i Róża" w dniach 23-24 kwietnia 2018 roku został zorganizowany w dwóch 15-osobowych grupach warsztat przygotowany przez dr Wandę Matras-Mastalerz, pracownika Instytutu Nauk o Informacji Uniwersytetu Pedagogicznego </w:t>
      </w:r>
      <w:r w:rsidR="00673617">
        <w:rPr>
          <w:rFonts w:ascii="Times New Roman" w:hAnsi="Times New Roman"/>
          <w:sz w:val="24"/>
          <w:szCs w:val="24"/>
        </w:rPr>
        <w:br/>
      </w:r>
      <w:r w:rsidRPr="00B42F08">
        <w:rPr>
          <w:rFonts w:ascii="Times New Roman" w:hAnsi="Times New Roman"/>
          <w:sz w:val="24"/>
          <w:szCs w:val="24"/>
        </w:rPr>
        <w:t xml:space="preserve">w Krakowie, pt. </w:t>
      </w:r>
      <w:r w:rsidRPr="00B42F08">
        <w:rPr>
          <w:rFonts w:ascii="Times New Roman" w:hAnsi="Times New Roman"/>
          <w:b/>
          <w:sz w:val="24"/>
          <w:szCs w:val="24"/>
        </w:rPr>
        <w:t xml:space="preserve">Polski superbohater – Marszałek Józef Piłsudski i jego tajemnice. </w:t>
      </w:r>
      <w:r w:rsidR="00673617">
        <w:rPr>
          <w:rFonts w:ascii="Times New Roman" w:hAnsi="Times New Roman"/>
          <w:b/>
          <w:sz w:val="24"/>
          <w:szCs w:val="24"/>
        </w:rPr>
        <w:br/>
      </w:r>
      <w:r w:rsidRPr="00B42F08">
        <w:rPr>
          <w:rFonts w:ascii="Times New Roman" w:hAnsi="Times New Roman"/>
          <w:sz w:val="24"/>
          <w:szCs w:val="24"/>
        </w:rPr>
        <w:t xml:space="preserve">W warsztatach wzięło </w:t>
      </w:r>
      <w:r>
        <w:rPr>
          <w:rFonts w:ascii="Times New Roman" w:hAnsi="Times New Roman"/>
          <w:sz w:val="24"/>
          <w:szCs w:val="24"/>
        </w:rPr>
        <w:t>udział 30 dzieci.</w:t>
      </w:r>
    </w:p>
    <w:p w14:paraId="1A93B085" w14:textId="77777777" w:rsidR="00CF4097" w:rsidRDefault="00CF4097" w:rsidP="00CF4097">
      <w:pPr>
        <w:jc w:val="both"/>
        <w:rPr>
          <w:rFonts w:ascii="Times New Roman" w:hAnsi="Times New Roman"/>
          <w:b/>
          <w:sz w:val="24"/>
          <w:szCs w:val="24"/>
        </w:rPr>
      </w:pPr>
      <w:r>
        <w:rPr>
          <w:rFonts w:ascii="Times New Roman" w:hAnsi="Times New Roman"/>
          <w:b/>
          <w:sz w:val="24"/>
          <w:szCs w:val="24"/>
        </w:rPr>
        <w:t xml:space="preserve">Spotkanie </w:t>
      </w:r>
      <w:r w:rsidRPr="007A6B69">
        <w:rPr>
          <w:rFonts w:ascii="Times New Roman" w:hAnsi="Times New Roman"/>
          <w:b/>
          <w:sz w:val="24"/>
          <w:szCs w:val="24"/>
        </w:rPr>
        <w:t>autorskie</w:t>
      </w:r>
    </w:p>
    <w:p w14:paraId="2EE78B80" w14:textId="5E2D3995" w:rsidR="00CF4097" w:rsidRDefault="00CF4097" w:rsidP="00C108B0">
      <w:pPr>
        <w:spacing w:line="360" w:lineRule="auto"/>
        <w:jc w:val="both"/>
        <w:rPr>
          <w:rFonts w:ascii="Times New Roman" w:hAnsi="Times New Roman"/>
          <w:sz w:val="24"/>
          <w:szCs w:val="24"/>
        </w:rPr>
      </w:pPr>
      <w:r w:rsidRPr="00B42F08">
        <w:rPr>
          <w:rFonts w:ascii="Times New Roman" w:hAnsi="Times New Roman"/>
          <w:sz w:val="24"/>
          <w:szCs w:val="24"/>
        </w:rPr>
        <w:t xml:space="preserve">25 kwietnia 2018 r. na zaproszenie Gminnej Biblioteki Publicznej w Ropie do Przedszkola </w:t>
      </w:r>
      <w:r>
        <w:rPr>
          <w:rFonts w:ascii="Times New Roman" w:hAnsi="Times New Roman"/>
          <w:sz w:val="24"/>
          <w:szCs w:val="24"/>
        </w:rPr>
        <w:br/>
      </w:r>
      <w:r w:rsidRPr="00B42F08">
        <w:rPr>
          <w:rFonts w:ascii="Times New Roman" w:hAnsi="Times New Roman"/>
          <w:sz w:val="24"/>
          <w:szCs w:val="24"/>
        </w:rPr>
        <w:t>w Ropie przyjechała Pani Zofia Stanecka, autorka przepełnionych humorem i mądrością książek dla dzieci.</w:t>
      </w:r>
      <w:r w:rsidR="00CE2EB9">
        <w:rPr>
          <w:rFonts w:ascii="Times New Roman" w:hAnsi="Times New Roman"/>
          <w:sz w:val="24"/>
          <w:szCs w:val="24"/>
        </w:rPr>
        <w:t xml:space="preserve"> </w:t>
      </w:r>
      <w:r w:rsidRPr="00B42F08">
        <w:rPr>
          <w:rFonts w:ascii="Times New Roman" w:hAnsi="Times New Roman"/>
          <w:sz w:val="24"/>
          <w:szCs w:val="24"/>
        </w:rPr>
        <w:t>Jej najbardziej znaną serią są książeczki o małej „Basi…”. W spotkaniu wzięło udział 50 dzieci.</w:t>
      </w:r>
    </w:p>
    <w:p w14:paraId="0806EDB0" w14:textId="77777777" w:rsidR="00226A11" w:rsidRPr="007A6B69" w:rsidRDefault="00226A11" w:rsidP="00C108B0">
      <w:pPr>
        <w:spacing w:line="360" w:lineRule="auto"/>
        <w:jc w:val="both"/>
        <w:rPr>
          <w:rFonts w:ascii="Times New Roman" w:hAnsi="Times New Roman"/>
          <w:sz w:val="24"/>
          <w:szCs w:val="24"/>
        </w:rPr>
      </w:pPr>
    </w:p>
    <w:p w14:paraId="03DF7549" w14:textId="77777777" w:rsidR="00CF4097" w:rsidRDefault="00CF4097" w:rsidP="00C108B0">
      <w:pPr>
        <w:spacing w:line="360" w:lineRule="auto"/>
        <w:jc w:val="both"/>
        <w:rPr>
          <w:rFonts w:ascii="Times New Roman" w:hAnsi="Times New Roman"/>
          <w:b/>
          <w:sz w:val="24"/>
          <w:szCs w:val="24"/>
        </w:rPr>
      </w:pPr>
      <w:r w:rsidRPr="00B42F08">
        <w:rPr>
          <w:rFonts w:ascii="Times New Roman" w:hAnsi="Times New Roman"/>
          <w:b/>
          <w:sz w:val="24"/>
          <w:szCs w:val="24"/>
        </w:rPr>
        <w:lastRenderedPageBreak/>
        <w:t xml:space="preserve"> „Mała książka – wielki człowiek”</w:t>
      </w:r>
    </w:p>
    <w:p w14:paraId="2EA32572" w14:textId="0ACB339B" w:rsidR="00CF4097" w:rsidRPr="00C5666E" w:rsidRDefault="00CF4097" w:rsidP="00C108B0">
      <w:pPr>
        <w:spacing w:line="360" w:lineRule="auto"/>
        <w:jc w:val="both"/>
        <w:rPr>
          <w:rFonts w:ascii="Times New Roman" w:hAnsi="Times New Roman"/>
          <w:b/>
          <w:sz w:val="24"/>
          <w:szCs w:val="24"/>
        </w:rPr>
      </w:pPr>
      <w:r w:rsidRPr="00B42F08">
        <w:rPr>
          <w:rFonts w:ascii="Times New Roman" w:hAnsi="Times New Roman"/>
          <w:sz w:val="24"/>
          <w:szCs w:val="24"/>
        </w:rPr>
        <w:t>Pilotażowy projekt dla trzylatków realizowany w ramach ogólnopolskiej kampanii „Mała książka - wielki człowiek” rozpoczął się we wrześniu i trwał do końca grudnia 2018 roku. Akcja miała zachęcić rodziców do odwiedzania bibliotek i codziennego czytania z dzieckiem. Każdy trzylatek, który przyszedł do biblioteki, otrzymał w prezencie Wyprawkę Czytelniczą,</w:t>
      </w:r>
      <w:r w:rsidR="00CE2EB9">
        <w:rPr>
          <w:rFonts w:ascii="Times New Roman" w:hAnsi="Times New Roman"/>
          <w:sz w:val="24"/>
          <w:szCs w:val="24"/>
        </w:rPr>
        <w:t xml:space="preserve"> </w:t>
      </w:r>
      <w:r w:rsidRPr="00B42F08">
        <w:rPr>
          <w:rFonts w:ascii="Times New Roman" w:hAnsi="Times New Roman"/>
          <w:sz w:val="24"/>
          <w:szCs w:val="24"/>
        </w:rPr>
        <w:t>a w niej: książkę „Pierwsze wiersze dla…” oraz Kartę Małego Czytelnika. W Wyprawce znaleźli coś dla siebie także rodzice. „Książką połączeni, czyli o roli czytania w życiu dziecka” to broszura informacyjna,</w:t>
      </w:r>
      <w:r w:rsidR="00CE2EB9">
        <w:rPr>
          <w:rFonts w:ascii="Times New Roman" w:hAnsi="Times New Roman"/>
          <w:sz w:val="24"/>
          <w:szCs w:val="24"/>
        </w:rPr>
        <w:t xml:space="preserve"> </w:t>
      </w:r>
      <w:r w:rsidRPr="00B42F08">
        <w:rPr>
          <w:rFonts w:ascii="Times New Roman" w:hAnsi="Times New Roman"/>
          <w:sz w:val="24"/>
          <w:szCs w:val="24"/>
        </w:rPr>
        <w:t>przypominająca o korzyściach wynikających z czytania dzieciom oraz podpowiadająca, skąd czerpać nowe inspiracje czytelnicze. Dzięki akcji dziecko poznało ważne miejsce na czytelniczej mapie dzieciństwa (bibliotekę) i zostało pełnoprawnym uczestnikiem życia kulturalnego. Wydano 40 Wyprawek Czytelniczych.</w:t>
      </w:r>
    </w:p>
    <w:p w14:paraId="43E05B88" w14:textId="55FD072F" w:rsidR="00CF4097" w:rsidRDefault="00CF4097" w:rsidP="00CF4097">
      <w:pPr>
        <w:jc w:val="both"/>
        <w:rPr>
          <w:rFonts w:ascii="Times New Roman" w:hAnsi="Times New Roman"/>
          <w:b/>
          <w:sz w:val="24"/>
          <w:szCs w:val="24"/>
        </w:rPr>
      </w:pPr>
      <w:r w:rsidRPr="00B42F08">
        <w:rPr>
          <w:rFonts w:ascii="Times New Roman" w:hAnsi="Times New Roman"/>
          <w:b/>
          <w:sz w:val="24"/>
          <w:szCs w:val="24"/>
        </w:rPr>
        <w:t>Spotkanie</w:t>
      </w:r>
      <w:r w:rsidR="00CE2EB9">
        <w:rPr>
          <w:rFonts w:ascii="Times New Roman" w:hAnsi="Times New Roman"/>
          <w:b/>
          <w:sz w:val="24"/>
          <w:szCs w:val="24"/>
        </w:rPr>
        <w:t xml:space="preserve"> </w:t>
      </w:r>
      <w:r w:rsidRPr="00B42F08">
        <w:rPr>
          <w:rFonts w:ascii="Times New Roman" w:hAnsi="Times New Roman"/>
          <w:b/>
          <w:sz w:val="24"/>
          <w:szCs w:val="24"/>
        </w:rPr>
        <w:t>literacko-muzyczne pt. „ Śpiewająca Biblioteka”</w:t>
      </w:r>
    </w:p>
    <w:p w14:paraId="11245770" w14:textId="77777777" w:rsidR="00CF4097" w:rsidRPr="00B42F08" w:rsidRDefault="00CF4097" w:rsidP="00C108B0">
      <w:pPr>
        <w:spacing w:line="360" w:lineRule="auto"/>
        <w:jc w:val="both"/>
        <w:rPr>
          <w:rFonts w:ascii="Times New Roman" w:hAnsi="Times New Roman"/>
          <w:b/>
          <w:sz w:val="24"/>
          <w:szCs w:val="24"/>
        </w:rPr>
      </w:pPr>
      <w:r w:rsidRPr="00B42F08">
        <w:rPr>
          <w:rFonts w:ascii="Times New Roman" w:hAnsi="Times New Roman"/>
          <w:sz w:val="24"/>
          <w:szCs w:val="24"/>
        </w:rPr>
        <w:t xml:space="preserve">Gminna Biblioteka Publiczna w Ropie w dniu 09.10.2018 r. zaprosiła Panią Edytę Zarębską, autorkę bajek i powieści dla dzieci i Pana Roberta Zarębskiego, muzyka i animatora, </w:t>
      </w:r>
      <w:r>
        <w:rPr>
          <w:rFonts w:ascii="Times New Roman" w:hAnsi="Times New Roman"/>
          <w:sz w:val="24"/>
          <w:szCs w:val="24"/>
        </w:rPr>
        <w:br/>
      </w:r>
      <w:r w:rsidRPr="00B42F08">
        <w:rPr>
          <w:rFonts w:ascii="Times New Roman" w:hAnsi="Times New Roman"/>
          <w:sz w:val="24"/>
          <w:szCs w:val="24"/>
        </w:rPr>
        <w:t>do Szkoły Podstawowej nr 2 im. Marii Konopnickiej. W spotkaniu wzięło udział 100 dzieci.</w:t>
      </w:r>
    </w:p>
    <w:p w14:paraId="3A3B0DCC" w14:textId="77777777" w:rsidR="00CF4097" w:rsidRPr="00B42F08" w:rsidRDefault="00CF4097" w:rsidP="00CF4097">
      <w:pPr>
        <w:jc w:val="both"/>
        <w:rPr>
          <w:rFonts w:ascii="Times New Roman" w:hAnsi="Times New Roman"/>
          <w:b/>
          <w:sz w:val="24"/>
          <w:szCs w:val="24"/>
        </w:rPr>
      </w:pPr>
      <w:r w:rsidRPr="00B42F08">
        <w:rPr>
          <w:rFonts w:ascii="Times New Roman" w:hAnsi="Times New Roman"/>
          <w:b/>
          <w:sz w:val="24"/>
          <w:szCs w:val="24"/>
        </w:rPr>
        <w:t>Konkurs poezji patriotycznej</w:t>
      </w:r>
    </w:p>
    <w:p w14:paraId="068D2819" w14:textId="3D054F77" w:rsidR="00CF4097" w:rsidRDefault="00CF4097" w:rsidP="00C108B0">
      <w:pPr>
        <w:spacing w:line="360" w:lineRule="auto"/>
        <w:jc w:val="both"/>
        <w:rPr>
          <w:rFonts w:ascii="Times New Roman" w:hAnsi="Times New Roman"/>
          <w:sz w:val="24"/>
          <w:szCs w:val="24"/>
        </w:rPr>
      </w:pPr>
      <w:r w:rsidRPr="00B42F08">
        <w:rPr>
          <w:rFonts w:ascii="Times New Roman" w:hAnsi="Times New Roman"/>
          <w:sz w:val="24"/>
          <w:szCs w:val="24"/>
        </w:rPr>
        <w:t>Zorganizowany w dniu 08.11.2018 r. przez Gminną Bibliotekę Publiczną w Ropie i Gminny Ośrodek Kultury, konkurs recytatorski, zainicjował</w:t>
      </w:r>
      <w:r w:rsidR="00CE2EB9">
        <w:rPr>
          <w:rFonts w:ascii="Times New Roman" w:hAnsi="Times New Roman"/>
          <w:sz w:val="24"/>
          <w:szCs w:val="24"/>
        </w:rPr>
        <w:t xml:space="preserve"> </w:t>
      </w:r>
      <w:r w:rsidRPr="00B42F08">
        <w:rPr>
          <w:rFonts w:ascii="Times New Roman" w:hAnsi="Times New Roman"/>
          <w:sz w:val="24"/>
          <w:szCs w:val="24"/>
        </w:rPr>
        <w:t>obchody uczczenia 100-lecia odzyskania przez Polskę niepodległości 1918-2018 w naszej gminie. 17 uczniów w trzech kategoriach wiekowych, zaprezentowało poezję patriotyczną.</w:t>
      </w:r>
      <w:r w:rsidR="00CE2EB9">
        <w:rPr>
          <w:rFonts w:ascii="Times New Roman" w:hAnsi="Times New Roman"/>
          <w:sz w:val="24"/>
          <w:szCs w:val="24"/>
        </w:rPr>
        <w:t xml:space="preserve"> </w:t>
      </w:r>
    </w:p>
    <w:p w14:paraId="70480A84" w14:textId="77777777" w:rsidR="00CF4097" w:rsidRPr="0049576B" w:rsidRDefault="00CF4097" w:rsidP="00CF4097">
      <w:pPr>
        <w:jc w:val="both"/>
        <w:rPr>
          <w:rFonts w:ascii="Times New Roman" w:hAnsi="Times New Roman"/>
          <w:sz w:val="24"/>
          <w:szCs w:val="24"/>
        </w:rPr>
      </w:pPr>
      <w:r w:rsidRPr="00B42F08">
        <w:rPr>
          <w:rFonts w:ascii="Times New Roman" w:hAnsi="Times New Roman"/>
          <w:b/>
          <w:sz w:val="24"/>
          <w:szCs w:val="24"/>
        </w:rPr>
        <w:t>Wystawa: Dzieje oręża polskiego</w:t>
      </w:r>
    </w:p>
    <w:p w14:paraId="16C85614" w14:textId="49D530E4" w:rsidR="00CF4097" w:rsidRDefault="00CF4097" w:rsidP="00C108B0">
      <w:pPr>
        <w:spacing w:after="0" w:line="360" w:lineRule="auto"/>
        <w:jc w:val="both"/>
        <w:rPr>
          <w:rFonts w:ascii="Times New Roman" w:hAnsi="Times New Roman"/>
          <w:sz w:val="24"/>
          <w:szCs w:val="24"/>
        </w:rPr>
      </w:pPr>
      <w:r w:rsidRPr="00B42F08">
        <w:rPr>
          <w:rFonts w:ascii="Times New Roman" w:hAnsi="Times New Roman"/>
          <w:sz w:val="24"/>
          <w:szCs w:val="24"/>
        </w:rPr>
        <w:t>Wystawa towarzysząca</w:t>
      </w:r>
      <w:r w:rsidR="00CE2EB9">
        <w:rPr>
          <w:rFonts w:ascii="Times New Roman" w:hAnsi="Times New Roman"/>
          <w:b/>
          <w:sz w:val="24"/>
          <w:szCs w:val="24"/>
        </w:rPr>
        <w:t xml:space="preserve"> </w:t>
      </w:r>
      <w:r w:rsidRPr="00B42F08">
        <w:rPr>
          <w:rFonts w:ascii="Times New Roman" w:hAnsi="Times New Roman"/>
          <w:sz w:val="24"/>
          <w:szCs w:val="24"/>
        </w:rPr>
        <w:t>obchodom 100-lecia Odzyskania przez Polskę Niepodległości. Bogata kolekcja znaczków „</w:t>
      </w:r>
      <w:r w:rsidRPr="00B42F08">
        <w:rPr>
          <w:rFonts w:ascii="Times New Roman" w:hAnsi="Times New Roman"/>
          <w:b/>
          <w:sz w:val="24"/>
          <w:szCs w:val="24"/>
        </w:rPr>
        <w:t>Dzieje oręża polskiego”</w:t>
      </w:r>
      <w:r w:rsidRPr="00B42F08">
        <w:rPr>
          <w:rFonts w:ascii="Times New Roman" w:hAnsi="Times New Roman"/>
          <w:sz w:val="24"/>
          <w:szCs w:val="24"/>
        </w:rPr>
        <w:t xml:space="preserve"> ze zbiorów pana Andrzeja Ćmiecha, tematycznie odwoływała się do historii polskiej państwowości. Wystawę można było oglądać w hali sportowej w Ropie, a następnie została przeniesiona do holu G</w:t>
      </w:r>
      <w:r>
        <w:rPr>
          <w:rFonts w:ascii="Times New Roman" w:hAnsi="Times New Roman"/>
          <w:sz w:val="24"/>
          <w:szCs w:val="24"/>
        </w:rPr>
        <w:t>minnego Ośrodka Kultury w Ropie.</w:t>
      </w:r>
    </w:p>
    <w:p w14:paraId="1E9AF4F1" w14:textId="0CD92347" w:rsidR="00CF4097" w:rsidRDefault="00CF4097" w:rsidP="00CF4097">
      <w:pPr>
        <w:spacing w:after="0"/>
        <w:jc w:val="both"/>
        <w:rPr>
          <w:rFonts w:ascii="Times New Roman" w:hAnsi="Times New Roman"/>
          <w:sz w:val="24"/>
          <w:szCs w:val="24"/>
        </w:rPr>
      </w:pPr>
    </w:p>
    <w:p w14:paraId="012AFFF6" w14:textId="69AA3770" w:rsidR="00226A11" w:rsidRDefault="00226A11" w:rsidP="00CF4097">
      <w:pPr>
        <w:spacing w:after="0"/>
        <w:jc w:val="both"/>
        <w:rPr>
          <w:rFonts w:ascii="Times New Roman" w:hAnsi="Times New Roman"/>
          <w:sz w:val="24"/>
          <w:szCs w:val="24"/>
        </w:rPr>
      </w:pPr>
    </w:p>
    <w:p w14:paraId="421DB0EF" w14:textId="08199FB0" w:rsidR="00226A11" w:rsidRDefault="00226A11" w:rsidP="00CF4097">
      <w:pPr>
        <w:spacing w:after="0"/>
        <w:jc w:val="both"/>
        <w:rPr>
          <w:rFonts w:ascii="Times New Roman" w:hAnsi="Times New Roman"/>
          <w:sz w:val="24"/>
          <w:szCs w:val="24"/>
        </w:rPr>
      </w:pPr>
    </w:p>
    <w:p w14:paraId="5A0FD4C3" w14:textId="77777777" w:rsidR="00226A11" w:rsidRDefault="00226A11" w:rsidP="00CF4097">
      <w:pPr>
        <w:spacing w:after="0"/>
        <w:jc w:val="both"/>
        <w:rPr>
          <w:rFonts w:ascii="Times New Roman" w:hAnsi="Times New Roman"/>
          <w:sz w:val="24"/>
          <w:szCs w:val="24"/>
        </w:rPr>
      </w:pPr>
    </w:p>
    <w:p w14:paraId="39B37374" w14:textId="77777777" w:rsidR="00CF4097" w:rsidRDefault="00CF4097" w:rsidP="00CF4097">
      <w:pPr>
        <w:spacing w:after="0"/>
        <w:jc w:val="both"/>
        <w:rPr>
          <w:rFonts w:ascii="Times New Roman" w:hAnsi="Times New Roman"/>
          <w:b/>
          <w:sz w:val="24"/>
          <w:szCs w:val="24"/>
        </w:rPr>
      </w:pPr>
      <w:r w:rsidRPr="00B42F08">
        <w:rPr>
          <w:rFonts w:ascii="Times New Roman" w:hAnsi="Times New Roman"/>
          <w:b/>
          <w:sz w:val="24"/>
          <w:szCs w:val="24"/>
        </w:rPr>
        <w:lastRenderedPageBreak/>
        <w:t>Prelekcja: Legioniści ziemi gorlickiej i odzyskanie przez Polskę niepodległości.</w:t>
      </w:r>
    </w:p>
    <w:p w14:paraId="346101EF" w14:textId="77777777" w:rsidR="00CF4097" w:rsidRPr="0049576B" w:rsidRDefault="00CF4097" w:rsidP="00CF4097">
      <w:pPr>
        <w:spacing w:after="0"/>
        <w:jc w:val="both"/>
        <w:rPr>
          <w:rFonts w:ascii="Times New Roman" w:hAnsi="Times New Roman"/>
          <w:sz w:val="24"/>
          <w:szCs w:val="24"/>
        </w:rPr>
      </w:pPr>
    </w:p>
    <w:p w14:paraId="0893EAAB" w14:textId="77777777" w:rsidR="00CF4097" w:rsidRPr="00B42F08" w:rsidRDefault="00CF4097" w:rsidP="00C108B0">
      <w:pPr>
        <w:spacing w:line="360" w:lineRule="auto"/>
        <w:jc w:val="both"/>
        <w:rPr>
          <w:rFonts w:ascii="Times New Roman" w:hAnsi="Times New Roman"/>
          <w:sz w:val="24"/>
          <w:szCs w:val="24"/>
        </w:rPr>
      </w:pPr>
      <w:r w:rsidRPr="00B42F08">
        <w:rPr>
          <w:rFonts w:ascii="Times New Roman" w:hAnsi="Times New Roman"/>
          <w:sz w:val="24"/>
          <w:szCs w:val="24"/>
        </w:rPr>
        <w:t xml:space="preserve">To lekcja </w:t>
      </w:r>
      <w:r>
        <w:rPr>
          <w:rFonts w:ascii="Times New Roman" w:hAnsi="Times New Roman"/>
          <w:sz w:val="24"/>
          <w:szCs w:val="24"/>
        </w:rPr>
        <w:t>historii przybliżająca</w:t>
      </w:r>
      <w:r w:rsidRPr="00B42F08">
        <w:rPr>
          <w:rFonts w:ascii="Times New Roman" w:hAnsi="Times New Roman"/>
          <w:sz w:val="24"/>
          <w:szCs w:val="24"/>
        </w:rPr>
        <w:t xml:space="preserve"> sylwetki naszych rodzimych bohaterskich legionistów. Moderatorem spotkania z panem Andrzejem Ćmiechem, był dyrektor Szkoły Podstawowej </w:t>
      </w:r>
      <w:r>
        <w:rPr>
          <w:rFonts w:ascii="Times New Roman" w:hAnsi="Times New Roman"/>
          <w:sz w:val="24"/>
          <w:szCs w:val="24"/>
        </w:rPr>
        <w:br/>
      </w:r>
      <w:r w:rsidRPr="00B42F08">
        <w:rPr>
          <w:rFonts w:ascii="Times New Roman" w:hAnsi="Times New Roman"/>
          <w:sz w:val="24"/>
          <w:szCs w:val="24"/>
        </w:rPr>
        <w:t>nr 1 w Ropie pan Bolesław Pyznar. Spotkanie zorganizowane było wspólnie z Gminnym Ośrodkiem Kultury w Ropie. Uczestniczyli uczniowie Szkoły Podstawowej w Ropie, Gim</w:t>
      </w:r>
      <w:r>
        <w:rPr>
          <w:rFonts w:ascii="Times New Roman" w:hAnsi="Times New Roman"/>
          <w:sz w:val="24"/>
          <w:szCs w:val="24"/>
        </w:rPr>
        <w:t xml:space="preserve">nazjum w Ropie, przedstawiciele </w:t>
      </w:r>
      <w:r w:rsidRPr="00B42F08">
        <w:rPr>
          <w:rFonts w:ascii="Times New Roman" w:hAnsi="Times New Roman"/>
          <w:sz w:val="24"/>
          <w:szCs w:val="24"/>
        </w:rPr>
        <w:t>szkół</w:t>
      </w:r>
      <w:r>
        <w:rPr>
          <w:rFonts w:ascii="Times New Roman" w:hAnsi="Times New Roman"/>
          <w:sz w:val="24"/>
          <w:szCs w:val="24"/>
        </w:rPr>
        <w:t xml:space="preserve"> z terenu gminy </w:t>
      </w:r>
      <w:r w:rsidRPr="00B42F08">
        <w:rPr>
          <w:rFonts w:ascii="Times New Roman" w:hAnsi="Times New Roman"/>
          <w:sz w:val="24"/>
          <w:szCs w:val="24"/>
        </w:rPr>
        <w:t>oraz mieszkańcy.</w:t>
      </w:r>
    </w:p>
    <w:p w14:paraId="74659B04" w14:textId="77777777" w:rsidR="00B237E9" w:rsidRPr="00B237E9" w:rsidRDefault="00B237E9" w:rsidP="00B237E9">
      <w:pPr>
        <w:suppressAutoHyphens w:val="0"/>
        <w:spacing w:after="0" w:line="360" w:lineRule="auto"/>
        <w:textAlignment w:val="auto"/>
        <w:rPr>
          <w:rFonts w:ascii="Times New Roman" w:hAnsi="Times New Roman"/>
          <w:sz w:val="24"/>
          <w:szCs w:val="24"/>
        </w:rPr>
      </w:pPr>
    </w:p>
    <w:p w14:paraId="6557A3BB" w14:textId="61DFC385" w:rsidR="000E4F27" w:rsidRDefault="00226A11" w:rsidP="00226A11">
      <w:pPr>
        <w:pStyle w:val="raporttytu"/>
      </w:pPr>
      <w:r>
        <w:t>2. Działalność Gminnego Ośrodka Kultury</w:t>
      </w:r>
    </w:p>
    <w:p w14:paraId="6F9CFB04" w14:textId="2955DA26" w:rsidR="00E44AEA" w:rsidRDefault="00E44AEA" w:rsidP="00E44AEA">
      <w:pPr>
        <w:suppressAutoHyphens w:val="0"/>
        <w:spacing w:after="0" w:line="360" w:lineRule="auto"/>
        <w:textAlignment w:val="auto"/>
        <w:rPr>
          <w:rFonts w:ascii="Times New Roman" w:hAnsi="Times New Roman"/>
          <w:sz w:val="24"/>
          <w:szCs w:val="24"/>
        </w:rPr>
      </w:pPr>
    </w:p>
    <w:p w14:paraId="293A19D7" w14:textId="77777777" w:rsidR="00B37780" w:rsidRPr="00BD1496" w:rsidRDefault="00B37780" w:rsidP="008E42AC">
      <w:pPr>
        <w:spacing w:after="0" w:line="360" w:lineRule="auto"/>
        <w:jc w:val="both"/>
        <w:rPr>
          <w:rFonts w:ascii="Times New Roman" w:hAnsi="Times New Roman"/>
          <w:sz w:val="24"/>
          <w:szCs w:val="24"/>
        </w:rPr>
      </w:pPr>
      <w:r w:rsidRPr="00BD1496">
        <w:rPr>
          <w:rFonts w:ascii="Times New Roman" w:hAnsi="Times New Roman"/>
          <w:sz w:val="24"/>
          <w:szCs w:val="24"/>
        </w:rPr>
        <w:t>Gminny Ośrodek Kultury w Ropie służy realizacji zadań gminy w zakresie upowszechniania kultury, opartej na wartościach uniwersalnych oraz ożywiania lokalnych i regionalnych tradycji kulturowych.</w:t>
      </w:r>
    </w:p>
    <w:p w14:paraId="34FE1E41" w14:textId="77777777" w:rsidR="00B37780" w:rsidRDefault="00B37780" w:rsidP="008E42AC">
      <w:pPr>
        <w:spacing w:after="0" w:line="360" w:lineRule="auto"/>
        <w:jc w:val="both"/>
        <w:rPr>
          <w:rFonts w:ascii="Times New Roman" w:hAnsi="Times New Roman"/>
          <w:color w:val="000000"/>
          <w:sz w:val="24"/>
          <w:szCs w:val="24"/>
        </w:rPr>
      </w:pPr>
      <w:r w:rsidRPr="00BD1496">
        <w:rPr>
          <w:rFonts w:ascii="Times New Roman" w:hAnsi="Times New Roman"/>
          <w:sz w:val="24"/>
          <w:szCs w:val="24"/>
        </w:rPr>
        <w:t>Gminny Ośrodek Kultury w Ropie posiada</w:t>
      </w:r>
      <w:r>
        <w:rPr>
          <w:rFonts w:ascii="Times New Roman" w:hAnsi="Times New Roman"/>
          <w:sz w:val="24"/>
          <w:szCs w:val="24"/>
        </w:rPr>
        <w:t>ł</w:t>
      </w:r>
      <w:r w:rsidRPr="00BD1496">
        <w:rPr>
          <w:rFonts w:ascii="Times New Roman" w:hAnsi="Times New Roman"/>
          <w:sz w:val="24"/>
          <w:szCs w:val="24"/>
        </w:rPr>
        <w:t xml:space="preserve"> jedną filię – Wiejski Dom Kultury i Turystyki </w:t>
      </w:r>
      <w:r>
        <w:rPr>
          <w:rFonts w:ascii="Times New Roman" w:hAnsi="Times New Roman"/>
          <w:sz w:val="24"/>
          <w:szCs w:val="24"/>
        </w:rPr>
        <w:br/>
      </w:r>
      <w:r w:rsidRPr="00BD1496">
        <w:rPr>
          <w:rFonts w:ascii="Times New Roman" w:hAnsi="Times New Roman"/>
          <w:sz w:val="24"/>
          <w:szCs w:val="24"/>
        </w:rPr>
        <w:t xml:space="preserve">w Klimkówce - której oferta </w:t>
      </w:r>
      <w:r w:rsidRPr="00BD1496">
        <w:rPr>
          <w:rFonts w:ascii="Times New Roman" w:hAnsi="Times New Roman"/>
          <w:color w:val="000000"/>
          <w:sz w:val="24"/>
          <w:szCs w:val="24"/>
        </w:rPr>
        <w:t xml:space="preserve">skierowana </w:t>
      </w:r>
      <w:r>
        <w:rPr>
          <w:rFonts w:ascii="Times New Roman" w:hAnsi="Times New Roman"/>
          <w:color w:val="000000"/>
          <w:sz w:val="24"/>
          <w:szCs w:val="24"/>
        </w:rPr>
        <w:t>była</w:t>
      </w:r>
      <w:r w:rsidRPr="00BD1496">
        <w:rPr>
          <w:rFonts w:ascii="Times New Roman" w:hAnsi="Times New Roman"/>
          <w:color w:val="000000"/>
          <w:sz w:val="24"/>
          <w:szCs w:val="24"/>
        </w:rPr>
        <w:t xml:space="preserve"> do wszystkich mieszkańców miejscowości, jak również do całej społeczności gminy i turystów odwiedzających gminę. Wiejski Dom Kultury i Turystyki w Klimkówce podlega</w:t>
      </w:r>
      <w:r>
        <w:rPr>
          <w:rFonts w:ascii="Times New Roman" w:hAnsi="Times New Roman"/>
          <w:color w:val="000000"/>
          <w:sz w:val="24"/>
          <w:szCs w:val="24"/>
        </w:rPr>
        <w:t>ł</w:t>
      </w:r>
      <w:r w:rsidRPr="00BD1496">
        <w:rPr>
          <w:rFonts w:ascii="Times New Roman" w:hAnsi="Times New Roman"/>
          <w:color w:val="000000"/>
          <w:sz w:val="24"/>
          <w:szCs w:val="24"/>
        </w:rPr>
        <w:t xml:space="preserve"> bezpośrednio i </w:t>
      </w:r>
      <w:r>
        <w:rPr>
          <w:rFonts w:ascii="Times New Roman" w:hAnsi="Times New Roman"/>
          <w:color w:val="000000"/>
          <w:sz w:val="24"/>
          <w:szCs w:val="24"/>
        </w:rPr>
        <w:t>był</w:t>
      </w:r>
      <w:r w:rsidRPr="00BD1496">
        <w:rPr>
          <w:rFonts w:ascii="Times New Roman" w:hAnsi="Times New Roman"/>
          <w:color w:val="000000"/>
          <w:sz w:val="24"/>
          <w:szCs w:val="24"/>
        </w:rPr>
        <w:t xml:space="preserve"> zarządzany przez Dyrektora GOK. Jednostka nie sporządza</w:t>
      </w:r>
      <w:r>
        <w:rPr>
          <w:rFonts w:ascii="Times New Roman" w:hAnsi="Times New Roman"/>
          <w:color w:val="000000"/>
          <w:sz w:val="24"/>
          <w:szCs w:val="24"/>
        </w:rPr>
        <w:t>ła</w:t>
      </w:r>
      <w:r w:rsidRPr="00BD1496">
        <w:rPr>
          <w:rFonts w:ascii="Times New Roman" w:hAnsi="Times New Roman"/>
          <w:color w:val="000000"/>
          <w:sz w:val="24"/>
          <w:szCs w:val="24"/>
        </w:rPr>
        <w:t xml:space="preserve"> odrębnych sprawozdań.</w:t>
      </w:r>
    </w:p>
    <w:p w14:paraId="13DB7297" w14:textId="22357AD7" w:rsidR="00B37780" w:rsidRPr="00BD1496" w:rsidRDefault="00B37780" w:rsidP="008E42AC">
      <w:pPr>
        <w:spacing w:after="0" w:line="360" w:lineRule="auto"/>
        <w:jc w:val="both"/>
        <w:rPr>
          <w:rFonts w:ascii="Times New Roman" w:hAnsi="Times New Roman"/>
          <w:sz w:val="24"/>
          <w:szCs w:val="24"/>
        </w:rPr>
      </w:pPr>
      <w:r w:rsidRPr="00BD1496">
        <w:rPr>
          <w:rFonts w:ascii="Times New Roman" w:hAnsi="Times New Roman"/>
          <w:sz w:val="24"/>
          <w:szCs w:val="24"/>
        </w:rPr>
        <w:t>Instytucja</w:t>
      </w:r>
      <w:r>
        <w:rPr>
          <w:rFonts w:ascii="Times New Roman" w:hAnsi="Times New Roman"/>
          <w:sz w:val="24"/>
          <w:szCs w:val="24"/>
        </w:rPr>
        <w:t xml:space="preserve"> kultury</w:t>
      </w:r>
      <w:r w:rsidRPr="00BD1496">
        <w:rPr>
          <w:rFonts w:ascii="Times New Roman" w:hAnsi="Times New Roman"/>
          <w:sz w:val="24"/>
          <w:szCs w:val="24"/>
        </w:rPr>
        <w:t xml:space="preserve"> w roku 2018 nie poniosła nakładów na zakup środków trwałych</w:t>
      </w:r>
      <w:r>
        <w:rPr>
          <w:rFonts w:ascii="Times New Roman" w:hAnsi="Times New Roman"/>
          <w:sz w:val="24"/>
          <w:szCs w:val="24"/>
        </w:rPr>
        <w:t xml:space="preserve">. </w:t>
      </w:r>
      <w:r w:rsidRPr="00BD1496">
        <w:rPr>
          <w:rFonts w:ascii="Times New Roman" w:hAnsi="Times New Roman"/>
          <w:sz w:val="24"/>
          <w:szCs w:val="24"/>
        </w:rPr>
        <w:t>Zakupiono jedynie drobne wyposażenie oraz oprogramowanie komputerowe na potrzeby GOK.</w:t>
      </w:r>
      <w:r w:rsidR="00CE2EB9">
        <w:rPr>
          <w:rFonts w:ascii="Times New Roman" w:hAnsi="Times New Roman"/>
          <w:sz w:val="24"/>
          <w:szCs w:val="24"/>
        </w:rPr>
        <w:t xml:space="preserve"> </w:t>
      </w:r>
      <w:r w:rsidRPr="00BD1496">
        <w:rPr>
          <w:rFonts w:ascii="Times New Roman" w:hAnsi="Times New Roman"/>
          <w:sz w:val="24"/>
          <w:szCs w:val="24"/>
        </w:rPr>
        <w:t>Wartość zakupionego wyposażenia wyn</w:t>
      </w:r>
      <w:r>
        <w:rPr>
          <w:rFonts w:ascii="Times New Roman" w:hAnsi="Times New Roman"/>
          <w:sz w:val="24"/>
          <w:szCs w:val="24"/>
        </w:rPr>
        <w:t>osiła</w:t>
      </w:r>
      <w:r w:rsidRPr="00BD1496">
        <w:rPr>
          <w:rFonts w:ascii="Times New Roman" w:hAnsi="Times New Roman"/>
          <w:sz w:val="24"/>
          <w:szCs w:val="24"/>
        </w:rPr>
        <w:t xml:space="preserve"> – 9766,00zł, wartość WNIP – 3500,00zł.</w:t>
      </w:r>
      <w:r>
        <w:rPr>
          <w:rFonts w:ascii="Times New Roman" w:hAnsi="Times New Roman"/>
          <w:sz w:val="24"/>
          <w:szCs w:val="24"/>
        </w:rPr>
        <w:t xml:space="preserve"> Wartość netto środków trwałych ogółem wyniosła 88991,81zł.</w:t>
      </w:r>
      <w:r w:rsidRPr="00BD1496">
        <w:rPr>
          <w:rFonts w:ascii="Times New Roman" w:hAnsi="Times New Roman"/>
          <w:sz w:val="24"/>
          <w:szCs w:val="24"/>
        </w:rPr>
        <w:t xml:space="preserve"> </w:t>
      </w:r>
      <w:r>
        <w:rPr>
          <w:rFonts w:ascii="Times New Roman" w:hAnsi="Times New Roman"/>
          <w:sz w:val="24"/>
          <w:szCs w:val="24"/>
        </w:rPr>
        <w:t xml:space="preserve">Instytucja dysponuje przenośną sceną plenerową o wymiarach 16x8m oraz posiada w użyczeniu stacjonarną scenę plenerową, </w:t>
      </w:r>
      <w:r>
        <w:rPr>
          <w:rFonts w:ascii="Times New Roman" w:hAnsi="Times New Roman"/>
          <w:sz w:val="24"/>
          <w:szCs w:val="24"/>
        </w:rPr>
        <w:br/>
        <w:t xml:space="preserve">w centrum wsi Ropa, na której w większości odbywają się imprezy i festyny. Przychody w roku 2018 ogółem wyniosły 708473,54zł, natomiast koszty ogółem 691375,83zł. Rok 2018 instytucja zamknęła zyskiem w wysokości 17097,71zł, który zostanie przeznaczony </w:t>
      </w:r>
      <w:r>
        <w:rPr>
          <w:rFonts w:ascii="Times New Roman" w:hAnsi="Times New Roman"/>
          <w:sz w:val="24"/>
          <w:szCs w:val="24"/>
        </w:rPr>
        <w:br/>
        <w:t xml:space="preserve">na pokrycie strat z lat ubiegłych. </w:t>
      </w:r>
    </w:p>
    <w:p w14:paraId="64C7CF90" w14:textId="77777777" w:rsidR="00B37780" w:rsidRPr="00BD1496" w:rsidRDefault="00B37780" w:rsidP="00F477B3">
      <w:pPr>
        <w:spacing w:after="0" w:line="360" w:lineRule="auto"/>
        <w:jc w:val="both"/>
        <w:rPr>
          <w:rFonts w:ascii="Times New Roman" w:hAnsi="Times New Roman"/>
          <w:sz w:val="24"/>
          <w:szCs w:val="24"/>
        </w:rPr>
      </w:pPr>
      <w:r w:rsidRPr="00BD1496">
        <w:rPr>
          <w:rFonts w:ascii="Times New Roman" w:hAnsi="Times New Roman"/>
          <w:sz w:val="24"/>
          <w:szCs w:val="24"/>
        </w:rPr>
        <w:t xml:space="preserve">Działalność Gminnego Ośrodka Kultury w Ropie w 2018 prowadzona była </w:t>
      </w:r>
      <w:r w:rsidRPr="00BD1496">
        <w:rPr>
          <w:rFonts w:ascii="Times New Roman" w:hAnsi="Times New Roman"/>
          <w:sz w:val="24"/>
          <w:szCs w:val="24"/>
        </w:rPr>
        <w:br/>
        <w:t xml:space="preserve">w oparciu o środki finansowe pochodzące z dotacji podmiotowej otrzymanej od organizatora, dochodów własnych uzyskanych z usług ksero, wydruków komputerowych, pracowni internetowej, wynajmu pomieszczenia GOK na szkolenia, prezentacje, lekcji plastyki, itp., darowizn na cele kulturalne, dotacji z programu ETNOPOLSKA – Narodowego Centrum </w:t>
      </w:r>
      <w:r w:rsidRPr="00BD1496">
        <w:rPr>
          <w:rFonts w:ascii="Times New Roman" w:hAnsi="Times New Roman"/>
          <w:sz w:val="24"/>
          <w:szCs w:val="24"/>
        </w:rPr>
        <w:lastRenderedPageBreak/>
        <w:t xml:space="preserve">Kultury – na realizację projektu „Kultura na pograniczu”, przychodów finansowych z tytułu przewalutowania z EURO na PLN środków uzyskanych w drodze refundacji zadania </w:t>
      </w:r>
      <w:r>
        <w:rPr>
          <w:rFonts w:ascii="Times New Roman" w:hAnsi="Times New Roman"/>
          <w:sz w:val="24"/>
          <w:szCs w:val="24"/>
        </w:rPr>
        <w:br/>
      </w:r>
      <w:r w:rsidRPr="00BD1496">
        <w:rPr>
          <w:rFonts w:ascii="Times New Roman" w:hAnsi="Times New Roman"/>
          <w:sz w:val="24"/>
          <w:szCs w:val="24"/>
        </w:rPr>
        <w:t xml:space="preserve">pn. </w:t>
      </w:r>
      <w:r>
        <w:rPr>
          <w:rFonts w:ascii="Times New Roman" w:hAnsi="Times New Roman"/>
          <w:sz w:val="24"/>
          <w:szCs w:val="24"/>
        </w:rPr>
        <w:t>„</w:t>
      </w:r>
      <w:r w:rsidRPr="00BD1496">
        <w:rPr>
          <w:rFonts w:ascii="Times New Roman" w:hAnsi="Times New Roman"/>
          <w:sz w:val="24"/>
          <w:szCs w:val="24"/>
        </w:rPr>
        <w:t>N</w:t>
      </w:r>
      <w:r>
        <w:rPr>
          <w:rFonts w:ascii="Times New Roman" w:hAnsi="Times New Roman"/>
          <w:sz w:val="24"/>
          <w:szCs w:val="24"/>
        </w:rPr>
        <w:t>a</w:t>
      </w:r>
      <w:r w:rsidRPr="00BD1496">
        <w:rPr>
          <w:rFonts w:ascii="Times New Roman" w:hAnsi="Times New Roman"/>
          <w:sz w:val="24"/>
          <w:szCs w:val="24"/>
        </w:rPr>
        <w:t xml:space="preserve"> </w:t>
      </w:r>
      <w:r>
        <w:rPr>
          <w:rFonts w:ascii="Times New Roman" w:hAnsi="Times New Roman"/>
          <w:sz w:val="24"/>
          <w:szCs w:val="24"/>
        </w:rPr>
        <w:t>pogranicza kultur”</w:t>
      </w:r>
      <w:r w:rsidRPr="00BD1496">
        <w:rPr>
          <w:rFonts w:ascii="Times New Roman" w:hAnsi="Times New Roman"/>
          <w:sz w:val="24"/>
          <w:szCs w:val="24"/>
        </w:rPr>
        <w:t xml:space="preserve">. </w:t>
      </w:r>
    </w:p>
    <w:p w14:paraId="6072B6CE" w14:textId="55D1D2EB" w:rsidR="00B37780" w:rsidRPr="00BD1496" w:rsidRDefault="00B37780" w:rsidP="00F477B3">
      <w:pPr>
        <w:spacing w:after="0" w:line="360" w:lineRule="auto"/>
        <w:jc w:val="both"/>
        <w:rPr>
          <w:rFonts w:ascii="Times New Roman" w:hAnsi="Times New Roman"/>
          <w:b/>
          <w:sz w:val="24"/>
          <w:szCs w:val="24"/>
          <w:u w:val="single"/>
        </w:rPr>
      </w:pPr>
      <w:r w:rsidRPr="00BD1496">
        <w:rPr>
          <w:rFonts w:ascii="Times New Roman" w:hAnsi="Times New Roman"/>
          <w:sz w:val="24"/>
          <w:szCs w:val="24"/>
        </w:rPr>
        <w:t xml:space="preserve">Na podstawie umów o pracę przeciętne zatrudnienie w 2018r. wynosiło - 6,48 etatu, ponadto zatrudniono jednego stażystę </w:t>
      </w:r>
      <w:r>
        <w:rPr>
          <w:rFonts w:ascii="Times New Roman" w:hAnsi="Times New Roman"/>
          <w:sz w:val="24"/>
          <w:szCs w:val="24"/>
        </w:rPr>
        <w:t>z</w:t>
      </w:r>
      <w:r w:rsidRPr="00BD1496">
        <w:rPr>
          <w:rFonts w:ascii="Times New Roman" w:hAnsi="Times New Roman"/>
          <w:sz w:val="24"/>
          <w:szCs w:val="24"/>
        </w:rPr>
        <w:t xml:space="preserve"> Powiatowego Urzędu Pracy na okres jednego miesiąca, </w:t>
      </w:r>
      <w:r>
        <w:rPr>
          <w:rFonts w:ascii="Times New Roman" w:hAnsi="Times New Roman"/>
          <w:sz w:val="24"/>
          <w:szCs w:val="24"/>
        </w:rPr>
        <w:br/>
      </w:r>
      <w:r w:rsidRPr="00BD1496">
        <w:rPr>
          <w:rFonts w:ascii="Times New Roman" w:hAnsi="Times New Roman"/>
          <w:sz w:val="24"/>
          <w:szCs w:val="24"/>
        </w:rPr>
        <w:t>ustaniu stażu. Zatrudniono trzynaście osób na podstawie umowy o dzieło oraz dwadzieścia jeden osób na podstawie umowy zlecenia – w celu realizacji działań merytorycznych.</w:t>
      </w:r>
      <w:r>
        <w:rPr>
          <w:rFonts w:ascii="Times New Roman" w:hAnsi="Times New Roman"/>
          <w:sz w:val="24"/>
          <w:szCs w:val="24"/>
        </w:rPr>
        <w:t xml:space="preserve"> Przy organizacji wydarzeń kulturalnych w ubiegłym roku Gminny Ośrodek Kultury w Ropie współpracował z placówkami szkolnymi z terenu gminy Ropa, Parafią Rzymskokatolicką </w:t>
      </w:r>
      <w:r>
        <w:rPr>
          <w:rFonts w:ascii="Times New Roman" w:hAnsi="Times New Roman"/>
          <w:sz w:val="24"/>
          <w:szCs w:val="24"/>
        </w:rPr>
        <w:br/>
        <w:t>w Ropie, Ludowym Uczniowskim Klubem Sportowym TYTAN z Ropy, Beskidzką Akademią Piłkarską, Fundacją „Szlachetne zdrowie…”, Stowarzyszeniem Miłośników Wsi Ropa, Kołem Gospodyń Wiejskich i Gospodarzy z Ropy, Dworami Karwacjanów i Gładyszów z Gorlic.</w:t>
      </w:r>
    </w:p>
    <w:p w14:paraId="2BDBE177" w14:textId="12E74DDB" w:rsidR="00B37780" w:rsidRPr="00BD1496" w:rsidRDefault="00B37780" w:rsidP="00F477B3">
      <w:pPr>
        <w:spacing w:after="0" w:line="360" w:lineRule="auto"/>
        <w:jc w:val="both"/>
        <w:rPr>
          <w:rFonts w:ascii="Times New Roman" w:hAnsi="Times New Roman"/>
          <w:sz w:val="24"/>
          <w:szCs w:val="24"/>
        </w:rPr>
      </w:pPr>
      <w:r w:rsidRPr="00BD1496">
        <w:rPr>
          <w:rFonts w:ascii="Times New Roman" w:hAnsi="Times New Roman"/>
          <w:sz w:val="24"/>
          <w:szCs w:val="24"/>
        </w:rPr>
        <w:t>W 2018 roku Gminny Ośrodek Kultury w Ropie zorganizował oraz współorganizował szereg imprez, wydarzeń i przedsięwzięć</w:t>
      </w:r>
      <w:r w:rsidR="000A226A">
        <w:rPr>
          <w:rFonts w:ascii="Times New Roman" w:hAnsi="Times New Roman"/>
          <w:sz w:val="24"/>
          <w:szCs w:val="24"/>
        </w:rPr>
        <w:t xml:space="preserve"> kulturalnych</w:t>
      </w:r>
      <w:r w:rsidRPr="00BD1496">
        <w:rPr>
          <w:rFonts w:ascii="Times New Roman" w:hAnsi="Times New Roman"/>
          <w:sz w:val="24"/>
          <w:szCs w:val="24"/>
        </w:rPr>
        <w:t xml:space="preserve">. </w:t>
      </w:r>
    </w:p>
    <w:p w14:paraId="2D6569E6" w14:textId="77777777" w:rsidR="00B37780" w:rsidRPr="00BD1496" w:rsidRDefault="00B37780" w:rsidP="00B37780">
      <w:pPr>
        <w:spacing w:line="360" w:lineRule="auto"/>
        <w:rPr>
          <w:rFonts w:ascii="Times New Roman" w:hAnsi="Times New Roman"/>
          <w:sz w:val="24"/>
          <w:szCs w:val="24"/>
        </w:rPr>
      </w:pPr>
      <w:r>
        <w:rPr>
          <w:rFonts w:ascii="Times New Roman" w:hAnsi="Times New Roman"/>
          <w:sz w:val="24"/>
          <w:szCs w:val="24"/>
        </w:rPr>
        <w:t>Szczegóły w poniższej tabeli</w:t>
      </w:r>
      <w:r w:rsidRPr="00BD1496">
        <w:rPr>
          <w:rFonts w:ascii="Times New Roman" w:hAnsi="Times New Roman"/>
          <w:sz w:val="24"/>
          <w:szCs w:val="24"/>
        </w:rPr>
        <w:t>:</w:t>
      </w:r>
    </w:p>
    <w:tbl>
      <w:tblPr>
        <w:tblStyle w:val="Tabela-Siatka"/>
        <w:tblW w:w="10632" w:type="dxa"/>
        <w:tblInd w:w="-601" w:type="dxa"/>
        <w:tblLayout w:type="fixed"/>
        <w:tblLook w:val="04A0" w:firstRow="1" w:lastRow="0" w:firstColumn="1" w:lastColumn="0" w:noHBand="0" w:noVBand="1"/>
      </w:tblPr>
      <w:tblGrid>
        <w:gridCol w:w="567"/>
        <w:gridCol w:w="7797"/>
        <w:gridCol w:w="709"/>
        <w:gridCol w:w="1559"/>
      </w:tblGrid>
      <w:tr w:rsidR="00B37780" w:rsidRPr="00BD1496" w14:paraId="3244A562" w14:textId="77777777" w:rsidTr="00F10921">
        <w:tc>
          <w:tcPr>
            <w:tcW w:w="567" w:type="dxa"/>
            <w:vAlign w:val="center"/>
          </w:tcPr>
          <w:p w14:paraId="269C63F7" w14:textId="77777777" w:rsidR="00B37780" w:rsidRPr="00BD1496" w:rsidRDefault="00B37780" w:rsidP="00F10921">
            <w:pPr>
              <w:spacing w:line="360" w:lineRule="auto"/>
              <w:rPr>
                <w:rFonts w:ascii="Times New Roman" w:hAnsi="Times New Roman" w:cs="Times New Roman"/>
                <w:sz w:val="24"/>
                <w:szCs w:val="24"/>
              </w:rPr>
            </w:pPr>
            <w:r w:rsidRPr="00BD1496">
              <w:rPr>
                <w:rFonts w:ascii="Times New Roman" w:hAnsi="Times New Roman" w:cs="Times New Roman"/>
                <w:sz w:val="24"/>
                <w:szCs w:val="24"/>
              </w:rPr>
              <w:t>Lp.</w:t>
            </w:r>
          </w:p>
        </w:tc>
        <w:tc>
          <w:tcPr>
            <w:tcW w:w="7797" w:type="dxa"/>
            <w:vAlign w:val="center"/>
          </w:tcPr>
          <w:p w14:paraId="58B3B22D" w14:textId="77777777" w:rsidR="00B37780" w:rsidRPr="00BD1496" w:rsidRDefault="00B37780" w:rsidP="00F10921">
            <w:pPr>
              <w:spacing w:line="360" w:lineRule="auto"/>
              <w:rPr>
                <w:rFonts w:ascii="Times New Roman" w:hAnsi="Times New Roman" w:cs="Times New Roman"/>
                <w:sz w:val="24"/>
                <w:szCs w:val="24"/>
              </w:rPr>
            </w:pPr>
            <w:r w:rsidRPr="00BD1496">
              <w:rPr>
                <w:rFonts w:ascii="Times New Roman" w:hAnsi="Times New Roman" w:cs="Times New Roman"/>
                <w:sz w:val="24"/>
                <w:szCs w:val="24"/>
              </w:rPr>
              <w:t>Rodzaj wydarzenia</w:t>
            </w:r>
          </w:p>
        </w:tc>
        <w:tc>
          <w:tcPr>
            <w:tcW w:w="709" w:type="dxa"/>
            <w:vAlign w:val="center"/>
          </w:tcPr>
          <w:p w14:paraId="00C75213" w14:textId="77777777" w:rsidR="00B37780" w:rsidRPr="00BD1496" w:rsidRDefault="00B37780" w:rsidP="00F10921">
            <w:pPr>
              <w:spacing w:line="360" w:lineRule="auto"/>
              <w:jc w:val="center"/>
              <w:rPr>
                <w:rFonts w:ascii="Times New Roman" w:hAnsi="Times New Roman" w:cs="Times New Roman"/>
                <w:sz w:val="24"/>
                <w:szCs w:val="24"/>
              </w:rPr>
            </w:pPr>
            <w:r w:rsidRPr="00BD1496">
              <w:rPr>
                <w:rFonts w:ascii="Times New Roman" w:hAnsi="Times New Roman" w:cs="Times New Roman"/>
                <w:sz w:val="24"/>
                <w:szCs w:val="24"/>
              </w:rPr>
              <w:t>Ilość</w:t>
            </w:r>
          </w:p>
        </w:tc>
        <w:tc>
          <w:tcPr>
            <w:tcW w:w="1559" w:type="dxa"/>
            <w:vAlign w:val="center"/>
          </w:tcPr>
          <w:p w14:paraId="79A461B0" w14:textId="77777777" w:rsidR="00B37780" w:rsidRPr="00BD1496" w:rsidRDefault="00B37780" w:rsidP="00F10921">
            <w:pPr>
              <w:spacing w:line="360" w:lineRule="auto"/>
              <w:jc w:val="center"/>
              <w:rPr>
                <w:rFonts w:ascii="Times New Roman" w:hAnsi="Times New Roman" w:cs="Times New Roman"/>
                <w:sz w:val="24"/>
                <w:szCs w:val="24"/>
              </w:rPr>
            </w:pPr>
            <w:r w:rsidRPr="00BD1496">
              <w:rPr>
                <w:rFonts w:ascii="Times New Roman" w:hAnsi="Times New Roman" w:cs="Times New Roman"/>
                <w:sz w:val="24"/>
                <w:szCs w:val="24"/>
              </w:rPr>
              <w:t>Szacowana liczba uczestników</w:t>
            </w:r>
          </w:p>
        </w:tc>
      </w:tr>
      <w:tr w:rsidR="00B37780" w:rsidRPr="00BD1496" w14:paraId="5C13053C" w14:textId="77777777" w:rsidTr="00F10921">
        <w:tc>
          <w:tcPr>
            <w:tcW w:w="567" w:type="dxa"/>
            <w:vAlign w:val="center"/>
          </w:tcPr>
          <w:p w14:paraId="0E897D24"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4B928E11"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IMPREZY KULTURALNE, FESTYNY, OBCHODY ŚWIĄT I ROCZNIC</w:t>
            </w:r>
          </w:p>
        </w:tc>
        <w:tc>
          <w:tcPr>
            <w:tcW w:w="709" w:type="dxa"/>
            <w:vAlign w:val="center"/>
          </w:tcPr>
          <w:p w14:paraId="506100A9"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16</w:t>
            </w:r>
          </w:p>
        </w:tc>
        <w:tc>
          <w:tcPr>
            <w:tcW w:w="1559" w:type="dxa"/>
            <w:vAlign w:val="center"/>
          </w:tcPr>
          <w:p w14:paraId="34632F1C"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9000</w:t>
            </w:r>
          </w:p>
        </w:tc>
      </w:tr>
      <w:tr w:rsidR="00B37780" w:rsidRPr="00BD1496" w14:paraId="425BD2D7" w14:textId="77777777" w:rsidTr="00F10921">
        <w:tc>
          <w:tcPr>
            <w:tcW w:w="10632" w:type="dxa"/>
            <w:gridSpan w:val="4"/>
            <w:vAlign w:val="center"/>
          </w:tcPr>
          <w:p w14:paraId="60BCB440"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Spotkanie z kolędą w WDKiT w Klimkówce, Spotkanie Noworoczne, Obchody Konstytucji 3 Maja, Rodzinny Dzień Dziecka w Ropie, Dzień Dziecka, Mamy i Taty w Klimkówce, Gminny Festiwal Biegowy „100 lat Polski Niepodległej”, Dożynki Gminne, Piknik Rodzinny „Bezpieczeństwo nad wodą i nie tylko…”, Ognisko na zakończenie wakacji, Święto Maziarzy Łosiańskich, Spotkanie integracyjne zespołów regionalnych z Ropy i Łużnej, Jarmark Św. Michała, Jubileusz 50-lecia Pożycia Małżeńskiego, Obchody 100. rocznicy odzyskania Niepodległości przez Polskę, Spotkanie autorskie z Wiesławem Drabikiem, Kiermasz Bożonarodzeniowy.</w:t>
            </w:r>
          </w:p>
        </w:tc>
      </w:tr>
      <w:tr w:rsidR="00B37780" w:rsidRPr="00BD1496" w14:paraId="6D83481A" w14:textId="77777777" w:rsidTr="00F10921">
        <w:tc>
          <w:tcPr>
            <w:tcW w:w="567" w:type="dxa"/>
            <w:vAlign w:val="center"/>
          </w:tcPr>
          <w:p w14:paraId="57B468E8"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3F296E37"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 xml:space="preserve">KONKURSY, TURNIEJE </w:t>
            </w:r>
          </w:p>
        </w:tc>
        <w:tc>
          <w:tcPr>
            <w:tcW w:w="709" w:type="dxa"/>
            <w:vAlign w:val="center"/>
          </w:tcPr>
          <w:p w14:paraId="3375F6F8"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10</w:t>
            </w:r>
          </w:p>
        </w:tc>
        <w:tc>
          <w:tcPr>
            <w:tcW w:w="1559" w:type="dxa"/>
            <w:vAlign w:val="center"/>
          </w:tcPr>
          <w:p w14:paraId="4F904A68"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297</w:t>
            </w:r>
          </w:p>
        </w:tc>
      </w:tr>
      <w:tr w:rsidR="00B37780" w:rsidRPr="00BD1496" w14:paraId="10E47DAD" w14:textId="77777777" w:rsidTr="00F10921">
        <w:tc>
          <w:tcPr>
            <w:tcW w:w="10632" w:type="dxa"/>
            <w:gridSpan w:val="4"/>
            <w:vAlign w:val="center"/>
          </w:tcPr>
          <w:p w14:paraId="607202DB"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 xml:space="preserve">Konkurs plastyczny „Mój przyjaciel”, Rodzinny Konkurs na Najpiękniejszy Stroik Wielkanocny, XX Gminny Konkurs Palm, Gminny Konkurs Plastyczny „Kiedy myślę –POLSKA”, Konkurs Plastyczny „Pszczoły dobrze znamy i im pomagamy”, Konkurs Plastyczny „Wakacje w gminie Ropa”, Gra terenowa, </w:t>
            </w:r>
            <w:r w:rsidRPr="00BD1496">
              <w:rPr>
                <w:rFonts w:ascii="Times New Roman" w:hAnsi="Times New Roman" w:cs="Times New Roman"/>
                <w:sz w:val="24"/>
                <w:szCs w:val="24"/>
              </w:rPr>
              <w:lastRenderedPageBreak/>
              <w:t>Gminny Konkurs Recytatorski z okazji 100. lecia odzyskania Niepodległości przez Polskę, Gminny Rekreacyjny Turniej Piłki Siatkowej Kobiet z okazji 100. rocznicy odzyskania Niepodległości przez Polskę, Gminny Konkurs na Najpiękniejszy Stroik Bożonarodzeniowy.</w:t>
            </w:r>
          </w:p>
        </w:tc>
      </w:tr>
      <w:tr w:rsidR="00B37780" w:rsidRPr="00BD1496" w14:paraId="2E056A1F" w14:textId="77777777" w:rsidTr="00F10921">
        <w:tc>
          <w:tcPr>
            <w:tcW w:w="567" w:type="dxa"/>
            <w:vAlign w:val="center"/>
          </w:tcPr>
          <w:p w14:paraId="28B621D4"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6E3C7C88"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WARSZTATY TEMATYCZNE</w:t>
            </w:r>
          </w:p>
        </w:tc>
        <w:tc>
          <w:tcPr>
            <w:tcW w:w="709" w:type="dxa"/>
            <w:vAlign w:val="center"/>
          </w:tcPr>
          <w:p w14:paraId="2182684A"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15</w:t>
            </w:r>
          </w:p>
        </w:tc>
        <w:tc>
          <w:tcPr>
            <w:tcW w:w="1559" w:type="dxa"/>
            <w:vAlign w:val="center"/>
          </w:tcPr>
          <w:p w14:paraId="22E7B487"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232</w:t>
            </w:r>
          </w:p>
        </w:tc>
      </w:tr>
      <w:tr w:rsidR="00B37780" w:rsidRPr="00BD1496" w14:paraId="40CDD3DC" w14:textId="77777777" w:rsidTr="00F10921">
        <w:tc>
          <w:tcPr>
            <w:tcW w:w="10632" w:type="dxa"/>
            <w:gridSpan w:val="4"/>
            <w:vAlign w:val="center"/>
          </w:tcPr>
          <w:p w14:paraId="20C50141"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 xml:space="preserve">Zdobienia pierników, Tworzenia kosmetyków naturalnych z okazji Dnia Kobiet, Wielkanocne wykonywania ozdób wielkanocnych, Edukacji kulturalnej „Eko zabawki poprzednich pokoleń”, Gier bitewnych, Robotyki, Animacyjne, Nowoczesnych gier planszowych, Malowania drewnianych ozdób, Malowania na drewnie, Wykonywania drewnianych przedmiotów użytkowych i zabawek, Filcowe korale </w:t>
            </w:r>
            <w:r>
              <w:rPr>
                <w:rFonts w:ascii="Times New Roman" w:hAnsi="Times New Roman" w:cs="Times New Roman"/>
                <w:sz w:val="24"/>
                <w:szCs w:val="24"/>
              </w:rPr>
              <w:br/>
            </w:r>
            <w:r w:rsidRPr="00BD1496">
              <w:rPr>
                <w:rFonts w:ascii="Times New Roman" w:hAnsi="Times New Roman" w:cs="Times New Roman"/>
                <w:sz w:val="24"/>
                <w:szCs w:val="24"/>
              </w:rPr>
              <w:t>i broszki, Rodzinne Warsztaty Bożonarodzeniowe (dekorowanie pierników, dekoracje świąteczne), Wykonywania kartek bożonarodzeniowych.</w:t>
            </w:r>
          </w:p>
        </w:tc>
      </w:tr>
      <w:tr w:rsidR="00B37780" w:rsidRPr="00BD1496" w14:paraId="30A0C418" w14:textId="77777777" w:rsidTr="00F10921">
        <w:tc>
          <w:tcPr>
            <w:tcW w:w="567" w:type="dxa"/>
            <w:vAlign w:val="center"/>
          </w:tcPr>
          <w:p w14:paraId="33457012"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09E93184"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 xml:space="preserve">STAŁE FORMY ZAJĘĆ </w:t>
            </w:r>
          </w:p>
        </w:tc>
        <w:tc>
          <w:tcPr>
            <w:tcW w:w="709" w:type="dxa"/>
            <w:vAlign w:val="center"/>
          </w:tcPr>
          <w:p w14:paraId="521D59A9"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7</w:t>
            </w:r>
          </w:p>
        </w:tc>
        <w:tc>
          <w:tcPr>
            <w:tcW w:w="1559" w:type="dxa"/>
            <w:vAlign w:val="center"/>
          </w:tcPr>
          <w:p w14:paraId="4B0597E3"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499</w:t>
            </w:r>
          </w:p>
        </w:tc>
      </w:tr>
      <w:tr w:rsidR="00B37780" w:rsidRPr="00BD1496" w14:paraId="7BA2315E" w14:textId="77777777" w:rsidTr="00F10921">
        <w:tc>
          <w:tcPr>
            <w:tcW w:w="10632" w:type="dxa"/>
            <w:gridSpan w:val="4"/>
            <w:vAlign w:val="center"/>
          </w:tcPr>
          <w:p w14:paraId="228FA463"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Zajęcia snycerskie, plastyczne, ceramiczne, taneczne, rękodzielnicze, Prowadzenie Zespołu Regionalnego „OKARYNA” i Dziecięcego Zespołu Regionalnego „ROPIOCZKI”</w:t>
            </w:r>
            <w:r>
              <w:rPr>
                <w:rFonts w:ascii="Times New Roman" w:hAnsi="Times New Roman" w:cs="Times New Roman"/>
                <w:sz w:val="24"/>
                <w:szCs w:val="24"/>
              </w:rPr>
              <w:t>.</w:t>
            </w:r>
          </w:p>
        </w:tc>
      </w:tr>
      <w:tr w:rsidR="00B37780" w:rsidRPr="00BD1496" w14:paraId="4E1FB7BB" w14:textId="77777777" w:rsidTr="00F10921">
        <w:tc>
          <w:tcPr>
            <w:tcW w:w="567" w:type="dxa"/>
            <w:vAlign w:val="center"/>
          </w:tcPr>
          <w:p w14:paraId="184CE753"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59531E83"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WERNISAŻE, WYSTAWY</w:t>
            </w:r>
          </w:p>
        </w:tc>
        <w:tc>
          <w:tcPr>
            <w:tcW w:w="709" w:type="dxa"/>
            <w:vAlign w:val="center"/>
          </w:tcPr>
          <w:p w14:paraId="64C66CBE"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4</w:t>
            </w:r>
          </w:p>
        </w:tc>
        <w:tc>
          <w:tcPr>
            <w:tcW w:w="1559" w:type="dxa"/>
            <w:vAlign w:val="center"/>
          </w:tcPr>
          <w:p w14:paraId="2B46971B"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210</w:t>
            </w:r>
          </w:p>
        </w:tc>
      </w:tr>
      <w:tr w:rsidR="00B37780" w:rsidRPr="00BD1496" w14:paraId="551C2438" w14:textId="77777777" w:rsidTr="00F10921">
        <w:tc>
          <w:tcPr>
            <w:tcW w:w="10632" w:type="dxa"/>
            <w:gridSpan w:val="4"/>
            <w:vAlign w:val="center"/>
          </w:tcPr>
          <w:p w14:paraId="31D8615E"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Wernisaż prac snycerskich, Wernisaż wystawy Migawki z Gminy Ropa „Wczoraj i dziś” w fotografii Jacka Kosiby, Kubki Ozdobne z całego świata, Wieczór Retro ‘Wspomnień czar, urok melodii z dawnych lat”</w:t>
            </w:r>
          </w:p>
        </w:tc>
      </w:tr>
      <w:tr w:rsidR="00B37780" w:rsidRPr="00BD1496" w14:paraId="13B4D354" w14:textId="77777777" w:rsidTr="00F10921">
        <w:tc>
          <w:tcPr>
            <w:tcW w:w="567" w:type="dxa"/>
            <w:vAlign w:val="center"/>
          </w:tcPr>
          <w:p w14:paraId="33A666B7" w14:textId="77777777" w:rsidR="00B37780" w:rsidRPr="00BD1496" w:rsidRDefault="00B37780" w:rsidP="009F5179">
            <w:pPr>
              <w:pStyle w:val="Akapitzlist"/>
              <w:numPr>
                <w:ilvl w:val="0"/>
                <w:numId w:val="18"/>
              </w:numPr>
              <w:suppressAutoHyphens w:val="0"/>
              <w:spacing w:line="360" w:lineRule="auto"/>
              <w:ind w:left="0" w:firstLine="0"/>
              <w:contextualSpacing/>
              <w:rPr>
                <w:rFonts w:ascii="Times New Roman" w:hAnsi="Times New Roman" w:cs="Times New Roman"/>
                <w:b/>
                <w:sz w:val="24"/>
                <w:szCs w:val="24"/>
              </w:rPr>
            </w:pPr>
          </w:p>
        </w:tc>
        <w:tc>
          <w:tcPr>
            <w:tcW w:w="7797" w:type="dxa"/>
            <w:vAlign w:val="center"/>
          </w:tcPr>
          <w:p w14:paraId="11BF4350" w14:textId="77777777" w:rsidR="00B37780" w:rsidRPr="00BD1496" w:rsidRDefault="00B37780" w:rsidP="00F10921">
            <w:pPr>
              <w:spacing w:line="360" w:lineRule="auto"/>
              <w:rPr>
                <w:rFonts w:ascii="Times New Roman" w:hAnsi="Times New Roman" w:cs="Times New Roman"/>
                <w:b/>
                <w:sz w:val="24"/>
                <w:szCs w:val="24"/>
              </w:rPr>
            </w:pPr>
            <w:r w:rsidRPr="00BD1496">
              <w:rPr>
                <w:rFonts w:ascii="Times New Roman" w:hAnsi="Times New Roman" w:cs="Times New Roman"/>
                <w:b/>
                <w:sz w:val="24"/>
                <w:szCs w:val="24"/>
              </w:rPr>
              <w:t>WYCIECZKI, WYJAZDY, RAJDY</w:t>
            </w:r>
          </w:p>
        </w:tc>
        <w:tc>
          <w:tcPr>
            <w:tcW w:w="709" w:type="dxa"/>
            <w:vAlign w:val="center"/>
          </w:tcPr>
          <w:p w14:paraId="71861CD1"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13</w:t>
            </w:r>
          </w:p>
        </w:tc>
        <w:tc>
          <w:tcPr>
            <w:tcW w:w="1559" w:type="dxa"/>
            <w:vAlign w:val="center"/>
          </w:tcPr>
          <w:p w14:paraId="410C6614" w14:textId="77777777" w:rsidR="00B37780" w:rsidRPr="00BD1496" w:rsidRDefault="00B37780" w:rsidP="00F10921">
            <w:pPr>
              <w:spacing w:line="360" w:lineRule="auto"/>
              <w:jc w:val="center"/>
              <w:rPr>
                <w:rFonts w:ascii="Times New Roman" w:hAnsi="Times New Roman" w:cs="Times New Roman"/>
                <w:b/>
                <w:sz w:val="24"/>
                <w:szCs w:val="24"/>
              </w:rPr>
            </w:pPr>
            <w:r w:rsidRPr="00BD1496">
              <w:rPr>
                <w:rFonts w:ascii="Times New Roman" w:hAnsi="Times New Roman" w:cs="Times New Roman"/>
                <w:b/>
                <w:sz w:val="24"/>
                <w:szCs w:val="24"/>
              </w:rPr>
              <w:t>330</w:t>
            </w:r>
          </w:p>
        </w:tc>
      </w:tr>
      <w:tr w:rsidR="00B37780" w:rsidRPr="00BD1496" w14:paraId="1904BCF1" w14:textId="77777777" w:rsidTr="00F10921">
        <w:tc>
          <w:tcPr>
            <w:tcW w:w="10632" w:type="dxa"/>
            <w:gridSpan w:val="4"/>
            <w:vAlign w:val="center"/>
          </w:tcPr>
          <w:p w14:paraId="1B1BEAA0" w14:textId="77777777" w:rsidR="00B37780" w:rsidRPr="00BD1496" w:rsidRDefault="00B37780" w:rsidP="00F10921">
            <w:pPr>
              <w:spacing w:line="360" w:lineRule="auto"/>
              <w:jc w:val="both"/>
              <w:rPr>
                <w:rFonts w:ascii="Times New Roman" w:hAnsi="Times New Roman" w:cs="Times New Roman"/>
                <w:sz w:val="24"/>
                <w:szCs w:val="24"/>
              </w:rPr>
            </w:pPr>
            <w:r w:rsidRPr="00BD1496">
              <w:rPr>
                <w:rFonts w:ascii="Times New Roman" w:hAnsi="Times New Roman" w:cs="Times New Roman"/>
                <w:sz w:val="24"/>
                <w:szCs w:val="24"/>
              </w:rPr>
              <w:t xml:space="preserve">IV Rajd Biały Beskid, Krynica, Stróże i Biała Niżna, V Złaz Wielkanocny, Bochnia i Nowy Wiśnicz, V Rajd Szlakami Jana Pawła II, Trzcinica i Gorlice, Gładyszów, Grybów i Stróże, 2 wyjazdy do Łużnej, Nowy Sącz, Sanok. </w:t>
            </w:r>
          </w:p>
        </w:tc>
      </w:tr>
    </w:tbl>
    <w:p w14:paraId="5D9EBAA5" w14:textId="2D6B39CA" w:rsidR="00E44AEA" w:rsidRDefault="00E44AEA" w:rsidP="00E44AEA">
      <w:pPr>
        <w:suppressAutoHyphens w:val="0"/>
        <w:spacing w:after="0" w:line="360" w:lineRule="auto"/>
        <w:textAlignment w:val="auto"/>
        <w:rPr>
          <w:rFonts w:ascii="Times New Roman" w:hAnsi="Times New Roman"/>
          <w:sz w:val="24"/>
          <w:szCs w:val="24"/>
        </w:rPr>
      </w:pPr>
    </w:p>
    <w:p w14:paraId="3DCB2B4F" w14:textId="27FFE4BD" w:rsidR="00AE7707" w:rsidRDefault="00AE7707" w:rsidP="00AE7707">
      <w:pPr>
        <w:suppressAutoHyphens w:val="0"/>
        <w:spacing w:after="0" w:line="360" w:lineRule="auto"/>
        <w:textAlignment w:val="auto"/>
        <w:rPr>
          <w:rFonts w:ascii="Times New Roman" w:hAnsi="Times New Roman"/>
          <w:sz w:val="24"/>
          <w:szCs w:val="24"/>
        </w:rPr>
      </w:pPr>
    </w:p>
    <w:p w14:paraId="7259EE8D" w14:textId="6B6B98A6" w:rsidR="00AE7707" w:rsidRPr="00590740" w:rsidRDefault="00226A11" w:rsidP="00226A11">
      <w:pPr>
        <w:pStyle w:val="raporttytu"/>
      </w:pPr>
      <w:bookmarkStart w:id="2" w:name="_Hlk10037201"/>
      <w:r>
        <w:t xml:space="preserve">3. </w:t>
      </w:r>
      <w:r w:rsidR="00AE7707" w:rsidRPr="00590740">
        <w:t>Współpraca z organizacjami sportowymi</w:t>
      </w:r>
    </w:p>
    <w:p w14:paraId="7F217FBE" w14:textId="77777777" w:rsidR="00AE7707" w:rsidRPr="0055091C" w:rsidRDefault="00AE7707" w:rsidP="00AE7707">
      <w:pPr>
        <w:shd w:val="clear" w:color="auto" w:fill="FFFFFF"/>
        <w:spacing w:after="120" w:line="124" w:lineRule="atLeast"/>
        <w:jc w:val="both"/>
        <w:rPr>
          <w:rFonts w:ascii="Times New Roman" w:eastAsia="Times New Roman" w:hAnsi="Times New Roman"/>
          <w:b/>
          <w:lang w:eastAsia="pl-PL"/>
        </w:rPr>
      </w:pPr>
    </w:p>
    <w:p w14:paraId="432EAB36" w14:textId="77777777" w:rsidR="00AE7707" w:rsidRPr="0055091C" w:rsidRDefault="00AE7707" w:rsidP="00AE7707">
      <w:pPr>
        <w:shd w:val="clear" w:color="auto" w:fill="FFFFFF"/>
        <w:spacing w:after="0" w:line="360" w:lineRule="auto"/>
        <w:jc w:val="both"/>
        <w:rPr>
          <w:rFonts w:ascii="Times New Roman" w:eastAsia="Times New Roman" w:hAnsi="Times New Roman"/>
          <w:sz w:val="24"/>
          <w:szCs w:val="24"/>
          <w:lang w:eastAsia="pl-PL"/>
        </w:rPr>
      </w:pPr>
      <w:r w:rsidRPr="0055091C">
        <w:rPr>
          <w:rFonts w:ascii="Times New Roman" w:eastAsia="Times New Roman" w:hAnsi="Times New Roman"/>
          <w:sz w:val="24"/>
          <w:szCs w:val="24"/>
          <w:lang w:eastAsia="pl-PL"/>
        </w:rPr>
        <w:t>W 2018r. współpraca gminy Ropa z organizacjami sportowymi była realizowana przez zlecanie realizacji zadań publicznych, w formie wspierania zadań publicznych, wraz z udzieleniem dotacji na dofinansowanie ich realizacji. Zrealizowano otwarty konkurs ofert na realizację zadań w zakresie sportu.</w:t>
      </w:r>
    </w:p>
    <w:p w14:paraId="706B14F3" w14:textId="77777777" w:rsidR="00AE7707" w:rsidRPr="0055091C" w:rsidRDefault="00AE7707" w:rsidP="00AE7707">
      <w:pPr>
        <w:shd w:val="clear" w:color="auto" w:fill="FFFFFF"/>
        <w:spacing w:after="0" w:line="360" w:lineRule="auto"/>
        <w:jc w:val="both"/>
        <w:rPr>
          <w:rFonts w:ascii="Times New Roman" w:hAnsi="Times New Roman"/>
          <w:bCs/>
          <w:sz w:val="24"/>
          <w:szCs w:val="24"/>
        </w:rPr>
      </w:pPr>
      <w:r>
        <w:rPr>
          <w:rFonts w:ascii="Times New Roman" w:eastAsia="Times New Roman" w:hAnsi="Times New Roman"/>
          <w:sz w:val="24"/>
          <w:szCs w:val="24"/>
          <w:lang w:eastAsia="pl-PL"/>
        </w:rPr>
        <w:t>Łączna złożono 5</w:t>
      </w:r>
      <w:r w:rsidRPr="0055091C">
        <w:rPr>
          <w:rFonts w:ascii="Times New Roman" w:eastAsia="Times New Roman" w:hAnsi="Times New Roman"/>
          <w:sz w:val="24"/>
          <w:szCs w:val="24"/>
          <w:lang w:eastAsia="pl-PL"/>
        </w:rPr>
        <w:t xml:space="preserve"> ofert w 2018r. w otwartym konkursie. Z podmiotami, które złożyły oferty zawarto 4 umowy na realizację zadań z zakresu sportu</w:t>
      </w:r>
      <w:r>
        <w:rPr>
          <w:rFonts w:ascii="Times New Roman" w:eastAsia="Times New Roman" w:hAnsi="Times New Roman"/>
          <w:sz w:val="24"/>
          <w:szCs w:val="24"/>
          <w:lang w:eastAsia="pl-PL"/>
        </w:rPr>
        <w:t>,</w:t>
      </w:r>
      <w:r w:rsidRPr="0055091C">
        <w:rPr>
          <w:rFonts w:ascii="Times New Roman" w:eastAsia="Times New Roman" w:hAnsi="Times New Roman"/>
          <w:sz w:val="24"/>
          <w:szCs w:val="24"/>
          <w:lang w:eastAsia="pl-PL"/>
        </w:rPr>
        <w:t xml:space="preserve"> w formule określonej Uchwałą Rady Gminy Ropa </w:t>
      </w:r>
      <w:r w:rsidRPr="0055091C">
        <w:rPr>
          <w:rFonts w:ascii="Times New Roman" w:hAnsi="Times New Roman"/>
          <w:bCs/>
          <w:sz w:val="24"/>
          <w:szCs w:val="24"/>
        </w:rPr>
        <w:t>nr XXXIII/233/18 z dnia 26 lutego 2018r. w sprawie określenia warunków i trybu finansowego wspierania rozwoju sportu na terenie gminy Ropa, zgodnie z ustawą o sporcie.</w:t>
      </w:r>
    </w:p>
    <w:p w14:paraId="570FA26A" w14:textId="77777777" w:rsidR="00AE7707" w:rsidRPr="0055091C" w:rsidRDefault="00AE7707" w:rsidP="00AE7707">
      <w:pPr>
        <w:shd w:val="clear" w:color="auto" w:fill="FFFFFF"/>
        <w:spacing w:after="0" w:line="360" w:lineRule="auto"/>
        <w:jc w:val="both"/>
        <w:rPr>
          <w:rFonts w:ascii="Times New Roman" w:hAnsi="Times New Roman"/>
          <w:bCs/>
          <w:sz w:val="24"/>
          <w:szCs w:val="24"/>
        </w:rPr>
      </w:pPr>
      <w:r w:rsidRPr="0055091C">
        <w:rPr>
          <w:rFonts w:ascii="Times New Roman" w:hAnsi="Times New Roman"/>
          <w:bCs/>
          <w:sz w:val="24"/>
          <w:szCs w:val="24"/>
        </w:rPr>
        <w:lastRenderedPageBreak/>
        <w:t>Wysokość środków finansowych przekazanych organizacjom</w:t>
      </w:r>
      <w:r>
        <w:rPr>
          <w:rFonts w:ascii="Times New Roman" w:hAnsi="Times New Roman"/>
          <w:bCs/>
          <w:sz w:val="24"/>
          <w:szCs w:val="24"/>
        </w:rPr>
        <w:t xml:space="preserve"> </w:t>
      </w:r>
      <w:r w:rsidRPr="0055091C">
        <w:rPr>
          <w:rFonts w:ascii="Times New Roman" w:hAnsi="Times New Roman"/>
          <w:bCs/>
          <w:sz w:val="24"/>
          <w:szCs w:val="24"/>
        </w:rPr>
        <w:t>na zadania sportowe: 70000,00zł</w:t>
      </w:r>
    </w:p>
    <w:p w14:paraId="0DD6AB55" w14:textId="77777777" w:rsidR="00AE7707" w:rsidRPr="0055091C" w:rsidRDefault="00AE7707" w:rsidP="00AE7707">
      <w:pPr>
        <w:autoSpaceDE w:val="0"/>
        <w:adjustRightInd w:val="0"/>
        <w:spacing w:after="0" w:line="360" w:lineRule="auto"/>
        <w:jc w:val="both"/>
        <w:rPr>
          <w:rFonts w:ascii="Times New Roman" w:hAnsi="Times New Roman"/>
          <w:sz w:val="24"/>
          <w:szCs w:val="24"/>
        </w:rPr>
      </w:pPr>
      <w:r w:rsidRPr="0055091C">
        <w:rPr>
          <w:rFonts w:ascii="Times New Roman" w:hAnsi="Times New Roman"/>
          <w:sz w:val="24"/>
          <w:szCs w:val="24"/>
        </w:rPr>
        <w:t xml:space="preserve">Następujące organizacje otrzymały dotacje: </w:t>
      </w:r>
    </w:p>
    <w:p w14:paraId="7F7781CA" w14:textId="77777777" w:rsidR="00AE7707" w:rsidRPr="0055091C" w:rsidRDefault="00AE7707" w:rsidP="00AE7707">
      <w:pPr>
        <w:autoSpaceDE w:val="0"/>
        <w:adjustRightInd w:val="0"/>
        <w:spacing w:after="0" w:line="360" w:lineRule="auto"/>
        <w:jc w:val="both"/>
        <w:rPr>
          <w:rFonts w:ascii="Times New Roman" w:hAnsi="Times New Roman"/>
          <w:sz w:val="24"/>
          <w:szCs w:val="24"/>
        </w:rPr>
      </w:pPr>
      <w:r w:rsidRPr="0055091C">
        <w:rPr>
          <w:rFonts w:ascii="Times New Roman" w:hAnsi="Times New Roman"/>
          <w:sz w:val="24"/>
          <w:szCs w:val="24"/>
        </w:rPr>
        <w:t xml:space="preserve">Klub Sportowy Ropa 33.000,00 zł, </w:t>
      </w:r>
    </w:p>
    <w:p w14:paraId="26BB1F24" w14:textId="77777777" w:rsidR="00AE7707" w:rsidRPr="0055091C" w:rsidRDefault="00AE7707" w:rsidP="00AE7707">
      <w:pPr>
        <w:autoSpaceDE w:val="0"/>
        <w:adjustRightInd w:val="0"/>
        <w:spacing w:after="0" w:line="360" w:lineRule="auto"/>
        <w:jc w:val="both"/>
        <w:rPr>
          <w:rFonts w:ascii="Times New Roman" w:hAnsi="Times New Roman"/>
          <w:sz w:val="24"/>
          <w:szCs w:val="24"/>
        </w:rPr>
      </w:pPr>
      <w:r w:rsidRPr="0055091C">
        <w:rPr>
          <w:rFonts w:ascii="Times New Roman" w:hAnsi="Times New Roman"/>
          <w:sz w:val="24"/>
          <w:szCs w:val="24"/>
        </w:rPr>
        <w:t>Ludowy Uczniowski Klub Sportowy „TYTAN”</w:t>
      </w:r>
      <w:r>
        <w:rPr>
          <w:rFonts w:ascii="Times New Roman" w:hAnsi="Times New Roman"/>
          <w:sz w:val="24"/>
          <w:szCs w:val="24"/>
        </w:rPr>
        <w:t xml:space="preserve"> </w:t>
      </w:r>
      <w:r w:rsidRPr="0055091C">
        <w:rPr>
          <w:rFonts w:ascii="Times New Roman" w:hAnsi="Times New Roman"/>
          <w:sz w:val="24"/>
          <w:szCs w:val="24"/>
        </w:rPr>
        <w:t xml:space="preserve">20.000,00 zł, </w:t>
      </w:r>
    </w:p>
    <w:p w14:paraId="73A66C2F" w14:textId="77777777" w:rsidR="00AE7707" w:rsidRPr="00884BE9" w:rsidRDefault="00AE7707" w:rsidP="00AE7707">
      <w:pPr>
        <w:autoSpaceDE w:val="0"/>
        <w:adjustRightInd w:val="0"/>
        <w:spacing w:after="0" w:line="360" w:lineRule="auto"/>
        <w:jc w:val="both"/>
        <w:rPr>
          <w:rFonts w:ascii="Times New Roman" w:hAnsi="Times New Roman"/>
          <w:sz w:val="24"/>
          <w:szCs w:val="24"/>
        </w:rPr>
      </w:pPr>
      <w:r w:rsidRPr="00884BE9">
        <w:rPr>
          <w:rFonts w:ascii="Times New Roman" w:hAnsi="Times New Roman"/>
          <w:sz w:val="24"/>
          <w:szCs w:val="24"/>
        </w:rPr>
        <w:t xml:space="preserve">Beskidzka Akademia Piłkarska 10.000,00 zł, </w:t>
      </w:r>
    </w:p>
    <w:p w14:paraId="52914B8C" w14:textId="77777777" w:rsidR="00AE7707" w:rsidRPr="00884BE9" w:rsidRDefault="00AE7707" w:rsidP="00AE7707">
      <w:pPr>
        <w:autoSpaceDE w:val="0"/>
        <w:adjustRightInd w:val="0"/>
        <w:spacing w:after="0" w:line="360" w:lineRule="auto"/>
        <w:jc w:val="both"/>
        <w:rPr>
          <w:rFonts w:ascii="Times New Roman" w:hAnsi="Times New Roman"/>
          <w:sz w:val="24"/>
          <w:szCs w:val="24"/>
        </w:rPr>
      </w:pPr>
      <w:r w:rsidRPr="00884BE9">
        <w:rPr>
          <w:rFonts w:ascii="Times New Roman" w:hAnsi="Times New Roman"/>
          <w:sz w:val="24"/>
          <w:szCs w:val="24"/>
        </w:rPr>
        <w:t>Stowarzyszenie Pogranicza 7.000,00 zł</w:t>
      </w:r>
    </w:p>
    <w:p w14:paraId="2B0C1918" w14:textId="77777777" w:rsidR="00AE7707" w:rsidRPr="00884BE9" w:rsidRDefault="00AE7707" w:rsidP="00AE7707">
      <w:pPr>
        <w:autoSpaceDE w:val="0"/>
        <w:adjustRightInd w:val="0"/>
        <w:spacing w:after="0" w:line="360" w:lineRule="auto"/>
        <w:jc w:val="both"/>
        <w:rPr>
          <w:rFonts w:ascii="Times New Roman" w:hAnsi="Times New Roman"/>
          <w:sz w:val="24"/>
          <w:szCs w:val="24"/>
        </w:rPr>
      </w:pPr>
      <w:r w:rsidRPr="00884BE9">
        <w:rPr>
          <w:rFonts w:ascii="Times New Roman" w:hAnsi="Times New Roman"/>
          <w:sz w:val="24"/>
          <w:szCs w:val="24"/>
        </w:rPr>
        <w:t>Dotacja nie została przyznana Fundacji Akademia GOAL z uwagi na niezgodność złożonego wniosku z zasadami konkursu – brak siedziby podmiotu na terenie gminy Ropa.</w:t>
      </w:r>
    </w:p>
    <w:p w14:paraId="0A2B8264" w14:textId="77777777" w:rsidR="00AE7707" w:rsidRPr="00884BE9" w:rsidRDefault="00AE7707" w:rsidP="00AE7707">
      <w:pPr>
        <w:autoSpaceDE w:val="0"/>
        <w:adjustRightInd w:val="0"/>
        <w:spacing w:after="0" w:line="360" w:lineRule="auto"/>
        <w:jc w:val="both"/>
        <w:rPr>
          <w:rFonts w:ascii="Times New Roman" w:hAnsi="Times New Roman"/>
          <w:sz w:val="24"/>
          <w:szCs w:val="24"/>
        </w:rPr>
      </w:pPr>
      <w:r w:rsidRPr="00884BE9">
        <w:rPr>
          <w:rFonts w:ascii="Times New Roman" w:hAnsi="Times New Roman"/>
          <w:sz w:val="24"/>
          <w:szCs w:val="24"/>
        </w:rPr>
        <w:t xml:space="preserve">Wszystkie zadania zostały prawidłowo zrealizowane i rozliczone. Brak umów, które nie zostały zrealizowane – rozwiązane, zerwane lub unieważnione. </w:t>
      </w:r>
    </w:p>
    <w:bookmarkEnd w:id="2"/>
    <w:p w14:paraId="439E9FFD" w14:textId="77777777" w:rsidR="00AE7707" w:rsidRPr="00AE7707" w:rsidRDefault="00AE7707" w:rsidP="00AE7707">
      <w:pPr>
        <w:suppressAutoHyphens w:val="0"/>
        <w:spacing w:after="0" w:line="360" w:lineRule="auto"/>
        <w:textAlignment w:val="auto"/>
        <w:rPr>
          <w:rFonts w:ascii="Times New Roman" w:hAnsi="Times New Roman"/>
          <w:sz w:val="24"/>
          <w:szCs w:val="24"/>
        </w:rPr>
      </w:pPr>
    </w:p>
    <w:p w14:paraId="46D7CC35" w14:textId="43F17850" w:rsidR="000E4F27" w:rsidRDefault="00226A11" w:rsidP="00226A11">
      <w:pPr>
        <w:pStyle w:val="raporttytu"/>
      </w:pPr>
      <w:r>
        <w:t xml:space="preserve">4. </w:t>
      </w:r>
      <w:r w:rsidR="00571FEA">
        <w:t>Baza sportowo-rekreacyjna.</w:t>
      </w:r>
    </w:p>
    <w:p w14:paraId="00D258F4" w14:textId="20AB32AD" w:rsidR="00AE7707" w:rsidRDefault="00AE7707" w:rsidP="00AE7707">
      <w:pPr>
        <w:suppressAutoHyphens w:val="0"/>
        <w:spacing w:after="0" w:line="360" w:lineRule="auto"/>
        <w:textAlignment w:val="auto"/>
        <w:rPr>
          <w:rFonts w:ascii="Times New Roman" w:hAnsi="Times New Roman"/>
          <w:sz w:val="24"/>
          <w:szCs w:val="24"/>
        </w:rPr>
      </w:pPr>
    </w:p>
    <w:p w14:paraId="62C3ECDD" w14:textId="075B99F0" w:rsidR="00AE7707" w:rsidRDefault="00AE7707" w:rsidP="004418D0">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Gmina Ropa dysponuje pełnowymiarowym boiskiem sportowym o nawierzchni naturalnej wraz z bieżnią, a także boiskiem pomocniczym z nawierzchnią bitumiczną zlokalizowanymi </w:t>
      </w:r>
      <w:r w:rsidR="009D593B">
        <w:rPr>
          <w:rFonts w:ascii="Times New Roman" w:hAnsi="Times New Roman"/>
          <w:sz w:val="24"/>
          <w:szCs w:val="24"/>
        </w:rPr>
        <w:br/>
      </w:r>
      <w:r>
        <w:rPr>
          <w:rFonts w:ascii="Times New Roman" w:hAnsi="Times New Roman"/>
          <w:sz w:val="24"/>
          <w:szCs w:val="24"/>
        </w:rPr>
        <w:t xml:space="preserve">w bezpośrednim sąsiedztwie Szkoły Podstawowej nr 1 w Ropie. Ponadto dysponuje kompleksem sportowym „Orlik” w skład, którego wchodzi boisko o nawierzchni ze sztucznej trawy, boisko wielofunkcyjne o nawierzchni z poliuretanu </w:t>
      </w:r>
      <w:r w:rsidR="00E562E1">
        <w:rPr>
          <w:rFonts w:ascii="Times New Roman" w:hAnsi="Times New Roman"/>
          <w:sz w:val="24"/>
          <w:szCs w:val="24"/>
        </w:rPr>
        <w:t>w</w:t>
      </w:r>
      <w:r>
        <w:rPr>
          <w:rFonts w:ascii="Times New Roman" w:hAnsi="Times New Roman"/>
          <w:sz w:val="24"/>
          <w:szCs w:val="24"/>
        </w:rPr>
        <w:t xml:space="preserve">ykorzystywanym również jako kort tenisowy, boiska do piłki plażowej </w:t>
      </w:r>
      <w:r w:rsidR="00E562E1">
        <w:rPr>
          <w:rFonts w:ascii="Times New Roman" w:hAnsi="Times New Roman"/>
          <w:sz w:val="24"/>
          <w:szCs w:val="24"/>
        </w:rPr>
        <w:t>wraz z zapleczem.</w:t>
      </w:r>
    </w:p>
    <w:p w14:paraId="443A70B7" w14:textId="0CE0EE50" w:rsidR="009D593B" w:rsidRDefault="00E562E1" w:rsidP="004418D0">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W każdej ze szkół istnieje mała pomocnicza sala gimnastyczne, natomiast przy SP nr 1 dotychczas Gimnazjum w Ropie hala sportowa wraz z balkonem widokowym</w:t>
      </w:r>
      <w:r w:rsidR="00D06D0D">
        <w:rPr>
          <w:rFonts w:ascii="Times New Roman" w:hAnsi="Times New Roman"/>
          <w:sz w:val="24"/>
          <w:szCs w:val="24"/>
        </w:rPr>
        <w:t>, która dostępna jest również dla mieszkańców, a także w miarę możliwości osobom spoza gminy. Przy każdej szkole istnieją place zabaw dostępne dla mieszkańców po godzinach pracy szkoły. Place podlegają okresowym przeglądom pod względem bezpieczeństwa ich użytkowania. Dodatkowa SP nr 2</w:t>
      </w:r>
      <w:r w:rsidR="004418D0">
        <w:rPr>
          <w:rFonts w:ascii="Times New Roman" w:hAnsi="Times New Roman"/>
          <w:sz w:val="24"/>
          <w:szCs w:val="24"/>
        </w:rPr>
        <w:t xml:space="preserve"> w</w:t>
      </w:r>
      <w:r w:rsidR="00D06D0D">
        <w:rPr>
          <w:rFonts w:ascii="Times New Roman" w:hAnsi="Times New Roman"/>
          <w:sz w:val="24"/>
          <w:szCs w:val="24"/>
        </w:rPr>
        <w:t xml:space="preserve"> Ropie dysponuje również boiskiem pomocniczym o nawierzchni poliuret</w:t>
      </w:r>
      <w:r w:rsidR="004418D0">
        <w:rPr>
          <w:rFonts w:ascii="Times New Roman" w:hAnsi="Times New Roman"/>
          <w:sz w:val="24"/>
          <w:szCs w:val="24"/>
        </w:rPr>
        <w:t>anowej</w:t>
      </w:r>
      <w:r w:rsidR="009D593B">
        <w:rPr>
          <w:rFonts w:ascii="Times New Roman" w:hAnsi="Times New Roman"/>
          <w:sz w:val="24"/>
          <w:szCs w:val="24"/>
        </w:rPr>
        <w:t>. Natomiast przy ZSP w Łosiu dotychczasowe boisko trawiaste jest w trakcie przebudowy</w:t>
      </w:r>
      <w:r w:rsidR="00547C2F">
        <w:rPr>
          <w:rFonts w:ascii="Times New Roman" w:hAnsi="Times New Roman"/>
          <w:sz w:val="24"/>
          <w:szCs w:val="24"/>
        </w:rPr>
        <w:t>,</w:t>
      </w:r>
      <w:r w:rsidR="009D593B">
        <w:rPr>
          <w:rFonts w:ascii="Times New Roman" w:hAnsi="Times New Roman"/>
          <w:sz w:val="24"/>
          <w:szCs w:val="24"/>
        </w:rPr>
        <w:t xml:space="preserve"> w wyniku której</w:t>
      </w:r>
      <w:r w:rsidR="00547C2F">
        <w:rPr>
          <w:rFonts w:ascii="Times New Roman" w:hAnsi="Times New Roman"/>
          <w:sz w:val="24"/>
          <w:szCs w:val="24"/>
        </w:rPr>
        <w:t xml:space="preserve"> powstanie nowoczesny kompleks sportowy typu orlik.</w:t>
      </w:r>
    </w:p>
    <w:p w14:paraId="2C233620" w14:textId="7F1207CA" w:rsidR="00547C2F" w:rsidRDefault="00547C2F" w:rsidP="004418D0">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Poza wymienionymi wyżej obiektami, gmina dysponuje również przekazanym przez Powiat Gorlicki boiskiem rekreacyjnym przy Domu Pomocy Społecznej w Klimkówce o nawierzchni bitumicznej, które wymaga modernizacji.</w:t>
      </w:r>
    </w:p>
    <w:p w14:paraId="321BF81F" w14:textId="77777777" w:rsidR="00547C2F" w:rsidRDefault="00547C2F" w:rsidP="004418D0">
      <w:pPr>
        <w:suppressAutoHyphens w:val="0"/>
        <w:spacing w:after="0" w:line="360" w:lineRule="auto"/>
        <w:jc w:val="both"/>
        <w:textAlignment w:val="auto"/>
        <w:rPr>
          <w:rFonts w:ascii="Times New Roman" w:hAnsi="Times New Roman"/>
          <w:sz w:val="24"/>
          <w:szCs w:val="24"/>
        </w:rPr>
      </w:pPr>
    </w:p>
    <w:p w14:paraId="17609AD4" w14:textId="77777777" w:rsidR="00AE7707" w:rsidRPr="00AE7707" w:rsidRDefault="00AE7707" w:rsidP="00AE7707">
      <w:pPr>
        <w:suppressAutoHyphens w:val="0"/>
        <w:spacing w:after="0" w:line="360" w:lineRule="auto"/>
        <w:textAlignment w:val="auto"/>
        <w:rPr>
          <w:rFonts w:ascii="Times New Roman" w:hAnsi="Times New Roman"/>
          <w:sz w:val="24"/>
          <w:szCs w:val="24"/>
        </w:rPr>
      </w:pPr>
    </w:p>
    <w:p w14:paraId="5FC1DF86" w14:textId="2FF54DC9" w:rsidR="000E4F27" w:rsidRDefault="00226A11" w:rsidP="00226A11">
      <w:pPr>
        <w:pStyle w:val="raporttytu"/>
      </w:pPr>
      <w:r>
        <w:lastRenderedPageBreak/>
        <w:t xml:space="preserve">5. </w:t>
      </w:r>
      <w:r w:rsidR="00571FEA">
        <w:t>Działania promocyjne.</w:t>
      </w:r>
    </w:p>
    <w:p w14:paraId="01842628" w14:textId="68104736" w:rsidR="00E82458" w:rsidRDefault="00E82458" w:rsidP="00E82458">
      <w:pPr>
        <w:suppressAutoHyphens w:val="0"/>
        <w:spacing w:after="0" w:line="360" w:lineRule="auto"/>
        <w:textAlignment w:val="auto"/>
        <w:rPr>
          <w:rFonts w:ascii="Times New Roman" w:hAnsi="Times New Roman"/>
          <w:sz w:val="24"/>
          <w:szCs w:val="24"/>
        </w:rPr>
      </w:pPr>
    </w:p>
    <w:p w14:paraId="58C382EE" w14:textId="6BF2428A" w:rsidR="00E82458" w:rsidRDefault="00E82458" w:rsidP="00226A11">
      <w:pPr>
        <w:suppressAutoHyphens w:val="0"/>
        <w:autoSpaceDN/>
        <w:spacing w:after="0" w:line="360" w:lineRule="auto"/>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Działalność promocyjna gminy w głównej mierze opierała się n</w:t>
      </w:r>
      <w:r w:rsidR="00384720">
        <w:rPr>
          <w:rFonts w:ascii="Times New Roman" w:eastAsia="Times New Roman" w:hAnsi="Times New Roman"/>
          <w:sz w:val="24"/>
          <w:szCs w:val="24"/>
          <w:lang w:eastAsia="pl-PL"/>
        </w:rPr>
        <w:t xml:space="preserve">a korzystaniu z lokalnej telewizji oraz prasy, które prezentowały relacje z wybranych wydarzeń o charakterze gminnym jak </w:t>
      </w:r>
      <w:r w:rsidR="00A566FF">
        <w:rPr>
          <w:rFonts w:ascii="Times New Roman" w:eastAsia="Times New Roman" w:hAnsi="Times New Roman"/>
          <w:sz w:val="24"/>
          <w:szCs w:val="24"/>
          <w:lang w:eastAsia="pl-PL"/>
        </w:rPr>
        <w:br/>
      </w:r>
      <w:r w:rsidR="00384720">
        <w:rPr>
          <w:rFonts w:ascii="Times New Roman" w:eastAsia="Times New Roman" w:hAnsi="Times New Roman"/>
          <w:sz w:val="24"/>
          <w:szCs w:val="24"/>
          <w:lang w:eastAsia="pl-PL"/>
        </w:rPr>
        <w:t xml:space="preserve">i ponad gminnym. Ponadto w trakcie roku ze środków promocji wspierano wybrane imprezy </w:t>
      </w:r>
      <w:r w:rsidR="00A566FF">
        <w:rPr>
          <w:rFonts w:ascii="Times New Roman" w:eastAsia="Times New Roman" w:hAnsi="Times New Roman"/>
          <w:sz w:val="24"/>
          <w:szCs w:val="24"/>
          <w:lang w:eastAsia="pl-PL"/>
        </w:rPr>
        <w:br/>
      </w:r>
      <w:r w:rsidR="00384720">
        <w:rPr>
          <w:rFonts w:ascii="Times New Roman" w:eastAsia="Times New Roman" w:hAnsi="Times New Roman"/>
          <w:sz w:val="24"/>
          <w:szCs w:val="24"/>
          <w:lang w:eastAsia="pl-PL"/>
        </w:rPr>
        <w:t xml:space="preserve">o charakterze regionalnym a także międzynarodowym promując walory gminy </w:t>
      </w:r>
      <w:r w:rsidR="003133D5">
        <w:rPr>
          <w:rFonts w:ascii="Times New Roman" w:eastAsia="Times New Roman" w:hAnsi="Times New Roman"/>
          <w:sz w:val="24"/>
          <w:szCs w:val="24"/>
          <w:lang w:eastAsia="pl-PL"/>
        </w:rPr>
        <w:t>przez współorganizację lub partnerstwo wspierające co pozwala dotrzeć do szerokiego grona uczestników ich rodzin, czy też kibiców. Wsparcia udzielono między innymi na następujące wydarzenia:</w:t>
      </w:r>
      <w:r w:rsidR="003133D5" w:rsidRPr="003133D5">
        <w:rPr>
          <w:rFonts w:ascii="Times New Roman" w:eastAsia="Times New Roman" w:hAnsi="Times New Roman"/>
          <w:sz w:val="24"/>
          <w:szCs w:val="24"/>
          <w:lang w:eastAsia="pl-PL"/>
        </w:rPr>
        <w:t xml:space="preserve"> </w:t>
      </w:r>
      <w:r w:rsidR="003133D5" w:rsidRPr="00E82458">
        <w:rPr>
          <w:rFonts w:ascii="Times New Roman" w:eastAsia="Times New Roman" w:hAnsi="Times New Roman"/>
          <w:sz w:val="24"/>
          <w:szCs w:val="24"/>
          <w:lang w:eastAsia="pl-PL"/>
        </w:rPr>
        <w:t>Łemkowska Watra, wyścig kolarski, Jarmark Św. Michała, stoisko promocyjne w miasteczku galicyjskim, turniej BRD i inne</w:t>
      </w:r>
      <w:r w:rsidR="003133D5">
        <w:rPr>
          <w:rFonts w:ascii="Times New Roman" w:eastAsia="Times New Roman" w:hAnsi="Times New Roman"/>
          <w:sz w:val="24"/>
          <w:szCs w:val="24"/>
          <w:lang w:eastAsia="pl-PL"/>
        </w:rPr>
        <w:t>. Niezależnie od tych działań promocja w sposób bezpośredni lub pośredni prowadzona byłą przez jednos</w:t>
      </w:r>
      <w:r w:rsidR="00A566FF">
        <w:rPr>
          <w:rFonts w:ascii="Times New Roman" w:eastAsia="Times New Roman" w:hAnsi="Times New Roman"/>
          <w:sz w:val="24"/>
          <w:szCs w:val="24"/>
          <w:lang w:eastAsia="pl-PL"/>
        </w:rPr>
        <w:t>t</w:t>
      </w:r>
      <w:r w:rsidR="003133D5">
        <w:rPr>
          <w:rFonts w:ascii="Times New Roman" w:eastAsia="Times New Roman" w:hAnsi="Times New Roman"/>
          <w:sz w:val="24"/>
          <w:szCs w:val="24"/>
          <w:lang w:eastAsia="pl-PL"/>
        </w:rPr>
        <w:t>ki organizacyjne gminy w szczególności G</w:t>
      </w:r>
      <w:r w:rsidR="00A566FF">
        <w:rPr>
          <w:rFonts w:ascii="Times New Roman" w:eastAsia="Times New Roman" w:hAnsi="Times New Roman"/>
          <w:sz w:val="24"/>
          <w:szCs w:val="24"/>
          <w:lang w:eastAsia="pl-PL"/>
        </w:rPr>
        <w:t>minny Ośrodek Kultury, Gminną Bibliotekę Publiczną, czy też placówki oświatowe.</w:t>
      </w:r>
    </w:p>
    <w:p w14:paraId="47EF948E" w14:textId="6709ADA7" w:rsidR="00A566FF" w:rsidRDefault="00284DFA" w:rsidP="00226A11">
      <w:pPr>
        <w:suppressAutoHyphens w:val="0"/>
        <w:autoSpaceDN/>
        <w:spacing w:after="0" w:line="360" w:lineRule="auto"/>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Działania promocyjne podejmowane były również pośrednio przez wspieranie osiągnięć sportowych zarówno dzieci i młodzieży jaki i dorosłych. Stypendium udzielone Panu Szymonowi Kulce zaowocowało między innymi promocją gminy na arenie międzynarodowej</w:t>
      </w:r>
      <w:r w:rsidR="009B23AA">
        <w:rPr>
          <w:rFonts w:ascii="Times New Roman" w:eastAsia="Times New Roman" w:hAnsi="Times New Roman"/>
          <w:sz w:val="24"/>
          <w:szCs w:val="24"/>
          <w:lang w:eastAsia="pl-PL"/>
        </w:rPr>
        <w:t>. Jako utalentowany i utytułowany zawodnik, promuje nasz gminę na szeroką skalę.</w:t>
      </w:r>
    </w:p>
    <w:p w14:paraId="7957BD2D" w14:textId="2395A0DA" w:rsidR="00B34983" w:rsidRDefault="00B34983" w:rsidP="00226A11">
      <w:pPr>
        <w:suppressAutoHyphens w:val="0"/>
        <w:autoSpaceDN/>
        <w:spacing w:after="0" w:line="360" w:lineRule="auto"/>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Działania promocyjne prowadzone były również z wykorzystaniem materiałów promocyjnych w różnych formach oraz za pośrednictwem wydawanego kwartalnika „Razem” wydawanego w nakładzie 800 – 1000 szt.</w:t>
      </w:r>
    </w:p>
    <w:p w14:paraId="2409E70D" w14:textId="733F0EE6" w:rsidR="00DE7BB3" w:rsidRDefault="00B34983" w:rsidP="00CE2EB9">
      <w:pPr>
        <w:suppressAutoHyphens w:val="0"/>
        <w:spacing w:after="0" w:line="360" w:lineRule="auto"/>
        <w:textAlignment w:val="auto"/>
        <w:rPr>
          <w:rFonts w:ascii="Times New Roman" w:hAnsi="Times New Roman"/>
          <w:sz w:val="24"/>
          <w:szCs w:val="24"/>
        </w:rPr>
      </w:pPr>
      <w:r>
        <w:rPr>
          <w:rFonts w:ascii="Times New Roman" w:eastAsia="Times New Roman" w:hAnsi="Times New Roman"/>
          <w:sz w:val="24"/>
          <w:szCs w:val="24"/>
          <w:lang w:eastAsia="pl-PL"/>
        </w:rPr>
        <w:t xml:space="preserve">W przyszłości należy rozważyć większe wykorzystanie mediów społecznościowych oraz bardziej intensywną informację dotyczącą nowoczesnych rozwiązań stosowanych </w:t>
      </w:r>
      <w:r w:rsidR="00CE2EB9">
        <w:rPr>
          <w:rFonts w:ascii="Times New Roman" w:eastAsia="Times New Roman" w:hAnsi="Times New Roman"/>
          <w:sz w:val="24"/>
          <w:szCs w:val="24"/>
          <w:lang w:eastAsia="pl-PL"/>
        </w:rPr>
        <w:t>np. w urzędzie</w:t>
      </w:r>
    </w:p>
    <w:p w14:paraId="4DF26837" w14:textId="77777777" w:rsidR="00673141" w:rsidRPr="004B2F41" w:rsidRDefault="00673141" w:rsidP="004B2F41">
      <w:pPr>
        <w:suppressAutoHyphens w:val="0"/>
        <w:spacing w:after="0" w:line="360" w:lineRule="auto"/>
        <w:ind w:left="567"/>
        <w:textAlignment w:val="auto"/>
        <w:rPr>
          <w:rFonts w:ascii="Times New Roman" w:hAnsi="Times New Roman"/>
          <w:sz w:val="24"/>
          <w:szCs w:val="24"/>
        </w:rPr>
      </w:pPr>
    </w:p>
    <w:p w14:paraId="4F1B1671" w14:textId="67459AA1" w:rsidR="00226A11" w:rsidRPr="00226A11" w:rsidRDefault="00571FEA" w:rsidP="00226A11">
      <w:pPr>
        <w:pStyle w:val="Akapitzlist"/>
        <w:numPr>
          <w:ilvl w:val="0"/>
          <w:numId w:val="1"/>
        </w:numPr>
        <w:shd w:val="clear" w:color="auto" w:fill="FFFFFF"/>
        <w:spacing w:after="0" w:line="360" w:lineRule="auto"/>
        <w:ind w:left="567" w:hanging="567"/>
        <w:jc w:val="both"/>
      </w:pPr>
      <w:r w:rsidRPr="00226A11">
        <w:rPr>
          <w:rFonts w:ascii="Times New Roman" w:hAnsi="Times New Roman"/>
          <w:b/>
          <w:color w:val="000000"/>
          <w:sz w:val="24"/>
          <w:szCs w:val="24"/>
        </w:rPr>
        <w:t>Infrastruktura komunalna</w:t>
      </w:r>
      <w:r w:rsidR="00226A11">
        <w:rPr>
          <w:rFonts w:ascii="Times New Roman" w:hAnsi="Times New Roman"/>
          <w:b/>
          <w:color w:val="000000"/>
          <w:sz w:val="24"/>
          <w:szCs w:val="24"/>
        </w:rPr>
        <w:t>.</w:t>
      </w:r>
    </w:p>
    <w:p w14:paraId="7449EDF9" w14:textId="77777777" w:rsidR="00226A11" w:rsidRDefault="00226A11" w:rsidP="00226A11">
      <w:pPr>
        <w:shd w:val="clear" w:color="auto" w:fill="FFFFFF"/>
        <w:spacing w:after="0" w:line="360" w:lineRule="auto"/>
        <w:jc w:val="both"/>
      </w:pPr>
    </w:p>
    <w:p w14:paraId="7B165F96" w14:textId="6E6CB1DC" w:rsidR="008E3C49" w:rsidRPr="008E3C49" w:rsidRDefault="00EA62C9" w:rsidP="00226A11">
      <w:pPr>
        <w:pStyle w:val="raporttytu"/>
        <w:spacing w:line="360" w:lineRule="auto"/>
      </w:pPr>
      <w:r>
        <w:t xml:space="preserve">1. </w:t>
      </w:r>
      <w:r w:rsidR="008E3C49" w:rsidRPr="008E3C49">
        <w:t>Wykaz dróg publicznych na terenie Gminy Ropa:</w:t>
      </w:r>
    </w:p>
    <w:p w14:paraId="245DFD3F" w14:textId="63387CB5" w:rsidR="008E3C49" w:rsidRPr="008E3C49" w:rsidRDefault="008E3C49" w:rsidP="009F5179">
      <w:pPr>
        <w:numPr>
          <w:ilvl w:val="0"/>
          <w:numId w:val="21"/>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DROGA KRAJOWA NR 28</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3,32 km.</w:t>
      </w:r>
    </w:p>
    <w:p w14:paraId="44C92830" w14:textId="77777777" w:rsidR="008E3C49" w:rsidRPr="008E3C49" w:rsidRDefault="008E3C49" w:rsidP="009F5179">
      <w:pPr>
        <w:numPr>
          <w:ilvl w:val="0"/>
          <w:numId w:val="21"/>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DROGI POWIATOWE:</w:t>
      </w:r>
    </w:p>
    <w:p w14:paraId="74178C28" w14:textId="66A411FB" w:rsidR="008E3C49" w:rsidRPr="008E3C49" w:rsidRDefault="008E3C49" w:rsidP="009F5179">
      <w:pPr>
        <w:numPr>
          <w:ilvl w:val="0"/>
          <w:numId w:val="22"/>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Nr 1498 K Ropa – Wysowa Zdrój – Blechnarka – Granica Państwa</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10,55 km.</w:t>
      </w:r>
    </w:p>
    <w:p w14:paraId="4668C8C0" w14:textId="54DC71A7" w:rsidR="008E3C49" w:rsidRPr="008E3C49" w:rsidRDefault="008E3C49" w:rsidP="009F5179">
      <w:pPr>
        <w:numPr>
          <w:ilvl w:val="0"/>
          <w:numId w:val="22"/>
        </w:numPr>
        <w:suppressAutoHyphens w:val="0"/>
        <w:autoSpaceDN/>
        <w:spacing w:after="0" w:line="240" w:lineRule="auto"/>
        <w:contextualSpacing/>
        <w:textAlignment w:val="auto"/>
        <w:rPr>
          <w:rFonts w:ascii="Times New Roman" w:eastAsia="Times New Roman" w:hAnsi="Times New Roman"/>
          <w:b/>
          <w:sz w:val="24"/>
          <w:szCs w:val="24"/>
          <w:lang w:eastAsia="pl-PL"/>
        </w:rPr>
      </w:pPr>
      <w:r w:rsidRPr="008E3C49">
        <w:rPr>
          <w:rFonts w:ascii="Times New Roman" w:eastAsia="Times New Roman" w:hAnsi="Times New Roman"/>
          <w:sz w:val="24"/>
          <w:szCs w:val="24"/>
          <w:lang w:eastAsia="pl-PL"/>
        </w:rPr>
        <w:t>Nr 1499 K Bielanka – Łosie – Ropa</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3,92 km.</w:t>
      </w:r>
    </w:p>
    <w:p w14:paraId="3CEA4F15" w14:textId="23E8BDC2" w:rsidR="008E3C49" w:rsidRPr="008E3C49" w:rsidRDefault="008E3C49" w:rsidP="009F5179">
      <w:pPr>
        <w:numPr>
          <w:ilvl w:val="0"/>
          <w:numId w:val="22"/>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Nr 1500 K Ropa – Brunary</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3,74 km</w:t>
      </w:r>
    </w:p>
    <w:p w14:paraId="03E8B099" w14:textId="448DC675" w:rsidR="008E3C49" w:rsidRPr="008E3C49" w:rsidRDefault="008E3C49" w:rsidP="009F5179">
      <w:pPr>
        <w:numPr>
          <w:ilvl w:val="0"/>
          <w:numId w:val="22"/>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Nr 1504 K Ropa - Wawrzka – Florynka</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3,655 km.</w:t>
      </w:r>
    </w:p>
    <w:p w14:paraId="10CB9A80" w14:textId="017A640D" w:rsidR="008E3C49" w:rsidRPr="008E3C49" w:rsidRDefault="008E3C49" w:rsidP="009F5179">
      <w:pPr>
        <w:numPr>
          <w:ilvl w:val="0"/>
          <w:numId w:val="22"/>
        </w:numPr>
        <w:suppressAutoHyphens w:val="0"/>
        <w:autoSpaceDN/>
        <w:spacing w:after="0" w:line="240" w:lineRule="auto"/>
        <w:contextualSpacing/>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Nr 1505 K Ropa – Gródek – Biała Niżna</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8E3C49">
        <w:rPr>
          <w:rFonts w:ascii="Times New Roman" w:eastAsia="Times New Roman" w:hAnsi="Times New Roman"/>
          <w:b/>
          <w:sz w:val="24"/>
          <w:szCs w:val="24"/>
          <w:lang w:eastAsia="pl-PL"/>
        </w:rPr>
        <w:t>1,592 km.</w:t>
      </w:r>
      <w:r w:rsidRPr="008E3C49">
        <w:rPr>
          <w:rFonts w:ascii="Times New Roman" w:eastAsia="Times New Roman" w:hAnsi="Times New Roman"/>
          <w:b/>
          <w:sz w:val="24"/>
          <w:szCs w:val="24"/>
          <w:lang w:eastAsia="pl-PL"/>
        </w:rPr>
        <w:br/>
      </w:r>
    </w:p>
    <w:p w14:paraId="6DF2EDD3" w14:textId="067BA6A8" w:rsidR="008E3C49" w:rsidRPr="008E3C49" w:rsidRDefault="008E3C49" w:rsidP="008E3C49">
      <w:pPr>
        <w:suppressAutoHyphens w:val="0"/>
        <w:autoSpaceDN/>
        <w:spacing w:after="160" w:line="259" w:lineRule="auto"/>
        <w:textAlignment w:val="auto"/>
        <w:rPr>
          <w:rFonts w:ascii="Times New Roman" w:hAnsi="Times New Roman"/>
          <w:b/>
          <w:sz w:val="24"/>
          <w:szCs w:val="24"/>
        </w:rPr>
      </w:pPr>
      <w:r w:rsidRPr="008E3C49">
        <w:rPr>
          <w:rFonts w:ascii="Times New Roman" w:hAnsi="Times New Roman"/>
          <w:b/>
          <w:sz w:val="24"/>
          <w:szCs w:val="24"/>
        </w:rPr>
        <w:t>RAZEM (drogi powiatowe):</w:t>
      </w:r>
      <w:r w:rsidR="00CE2EB9">
        <w:rPr>
          <w:rFonts w:ascii="Times New Roman" w:hAnsi="Times New Roman"/>
          <w:b/>
          <w:sz w:val="24"/>
          <w:szCs w:val="24"/>
        </w:rPr>
        <w:t xml:space="preserve"> </w:t>
      </w:r>
      <w:r w:rsidRPr="008E3C49">
        <w:rPr>
          <w:rFonts w:ascii="Times New Roman" w:hAnsi="Times New Roman"/>
          <w:b/>
          <w:sz w:val="24"/>
          <w:szCs w:val="24"/>
          <w:u w:val="thick"/>
        </w:rPr>
        <w:t>23.457 km</w:t>
      </w:r>
    </w:p>
    <w:p w14:paraId="1B9AA2E1" w14:textId="51CEA282" w:rsidR="008E3C49" w:rsidRPr="008E3C49" w:rsidRDefault="008E3C49" w:rsidP="008E3C49">
      <w:pPr>
        <w:suppressAutoHyphens w:val="0"/>
        <w:autoSpaceDN/>
        <w:spacing w:after="160" w:line="259" w:lineRule="auto"/>
        <w:textAlignment w:val="auto"/>
        <w:rPr>
          <w:rFonts w:ascii="Times New Roman" w:hAnsi="Times New Roman"/>
          <w:b/>
          <w:sz w:val="24"/>
          <w:szCs w:val="24"/>
          <w:u w:val="double"/>
        </w:rPr>
      </w:pPr>
      <w:r w:rsidRPr="008E3C49">
        <w:rPr>
          <w:rFonts w:ascii="Times New Roman" w:hAnsi="Times New Roman"/>
          <w:b/>
          <w:sz w:val="24"/>
          <w:szCs w:val="24"/>
        </w:rPr>
        <w:t>OGÓŁEM (drogi powiatowe + droga krajowa):</w:t>
      </w:r>
      <w:r w:rsidR="00CE2EB9">
        <w:rPr>
          <w:rFonts w:ascii="Times New Roman" w:hAnsi="Times New Roman"/>
          <w:b/>
          <w:sz w:val="24"/>
          <w:szCs w:val="24"/>
        </w:rPr>
        <w:t xml:space="preserve"> </w:t>
      </w:r>
      <w:r w:rsidRPr="008E3C49">
        <w:rPr>
          <w:rFonts w:ascii="Times New Roman" w:hAnsi="Times New Roman"/>
          <w:b/>
          <w:sz w:val="24"/>
          <w:szCs w:val="24"/>
          <w:u w:val="double"/>
        </w:rPr>
        <w:t>26,777 km</w:t>
      </w:r>
    </w:p>
    <w:p w14:paraId="16674285" w14:textId="4C6ABD26" w:rsidR="008E3C49" w:rsidRPr="00EA62C9" w:rsidRDefault="00CE2EB9" w:rsidP="00EA62C9">
      <w:pPr>
        <w:suppressAutoHyphens w:val="0"/>
        <w:autoSpaceDN/>
        <w:spacing w:after="0" w:line="240" w:lineRule="auto"/>
        <w:textAlignment w:val="auto"/>
        <w:rPr>
          <w:rFonts w:ascii="Times New Roman" w:hAnsi="Times New Roman"/>
          <w:b/>
          <w:sz w:val="24"/>
          <w:szCs w:val="24"/>
        </w:rPr>
      </w:pPr>
      <w:r w:rsidRPr="00EA62C9">
        <w:rPr>
          <w:rFonts w:ascii="Times New Roman" w:hAnsi="Times New Roman"/>
          <w:b/>
          <w:sz w:val="24"/>
          <w:szCs w:val="24"/>
        </w:rPr>
        <w:lastRenderedPageBreak/>
        <w:t xml:space="preserve"> </w:t>
      </w:r>
      <w:r w:rsidR="008E3C49" w:rsidRPr="00EA62C9">
        <w:rPr>
          <w:rFonts w:ascii="Times New Roman" w:hAnsi="Times New Roman"/>
          <w:b/>
          <w:sz w:val="24"/>
          <w:szCs w:val="24"/>
        </w:rPr>
        <w:t>DROGI GMINNE O NAWIERZCHNI ASFALTOWEJ:</w:t>
      </w:r>
      <w:r w:rsidRPr="00EA62C9">
        <w:rPr>
          <w:rFonts w:ascii="Times New Roman" w:hAnsi="Times New Roman"/>
          <w:b/>
          <w:sz w:val="24"/>
          <w:szCs w:val="24"/>
        </w:rPr>
        <w:t xml:space="preserve"> </w:t>
      </w:r>
    </w:p>
    <w:p w14:paraId="126FA550" w14:textId="6D648950" w:rsidR="008E3C49" w:rsidRPr="008E3C49" w:rsidRDefault="008E3C49" w:rsidP="009F5179">
      <w:pPr>
        <w:numPr>
          <w:ilvl w:val="0"/>
          <w:numId w:val="23"/>
        </w:numPr>
        <w:suppressAutoHyphens w:val="0"/>
        <w:autoSpaceDN/>
        <w:spacing w:after="0" w:line="240" w:lineRule="auto"/>
        <w:textAlignment w:val="auto"/>
        <w:rPr>
          <w:rFonts w:ascii="Times New Roman" w:hAnsi="Times New Roman"/>
          <w:sz w:val="24"/>
          <w:szCs w:val="24"/>
        </w:rPr>
      </w:pPr>
      <w:r w:rsidRPr="008E3C49">
        <w:rPr>
          <w:rFonts w:ascii="Times New Roman" w:hAnsi="Times New Roman"/>
          <w:sz w:val="24"/>
          <w:szCs w:val="24"/>
        </w:rPr>
        <w:t>Ropa:</w:t>
      </w:r>
      <w:r w:rsidR="00CE2EB9">
        <w:rPr>
          <w:rFonts w:ascii="Times New Roman" w:hAnsi="Times New Roman"/>
          <w:sz w:val="24"/>
          <w:szCs w:val="24"/>
        </w:rPr>
        <w:t xml:space="preserve"> </w:t>
      </w:r>
      <w:r w:rsidRPr="008E3C49">
        <w:rPr>
          <w:rFonts w:ascii="Times New Roman" w:hAnsi="Times New Roman"/>
          <w:sz w:val="24"/>
          <w:szCs w:val="24"/>
        </w:rPr>
        <w:tab/>
      </w:r>
      <w:r w:rsidRPr="008E3C49">
        <w:rPr>
          <w:rFonts w:ascii="Times New Roman" w:hAnsi="Times New Roman"/>
          <w:b/>
          <w:sz w:val="24"/>
          <w:szCs w:val="24"/>
        </w:rPr>
        <w:t>56,46 km,</w:t>
      </w:r>
    </w:p>
    <w:p w14:paraId="60259BFE" w14:textId="0B83E05B" w:rsidR="008E3C49" w:rsidRPr="008E3C49" w:rsidRDefault="008E3C49" w:rsidP="009F5179">
      <w:pPr>
        <w:numPr>
          <w:ilvl w:val="0"/>
          <w:numId w:val="23"/>
        </w:numPr>
        <w:suppressAutoHyphens w:val="0"/>
        <w:autoSpaceDN/>
        <w:spacing w:after="0" w:line="240" w:lineRule="auto"/>
        <w:textAlignment w:val="auto"/>
        <w:rPr>
          <w:rFonts w:ascii="Times New Roman" w:hAnsi="Times New Roman"/>
          <w:sz w:val="24"/>
          <w:szCs w:val="24"/>
        </w:rPr>
      </w:pPr>
      <w:r w:rsidRPr="008E3C49">
        <w:rPr>
          <w:rFonts w:ascii="Times New Roman" w:hAnsi="Times New Roman"/>
          <w:sz w:val="24"/>
          <w:szCs w:val="24"/>
        </w:rPr>
        <w:t>Łosie:</w:t>
      </w:r>
      <w:r w:rsidR="00CE2EB9">
        <w:rPr>
          <w:rFonts w:ascii="Times New Roman" w:hAnsi="Times New Roman"/>
          <w:sz w:val="24"/>
          <w:szCs w:val="24"/>
        </w:rPr>
        <w:t xml:space="preserve"> </w:t>
      </w:r>
      <w:r w:rsidRPr="008E3C49">
        <w:rPr>
          <w:rFonts w:ascii="Times New Roman" w:hAnsi="Times New Roman"/>
          <w:sz w:val="24"/>
          <w:szCs w:val="24"/>
        </w:rPr>
        <w:tab/>
      </w:r>
      <w:r w:rsidR="00CE2EB9">
        <w:rPr>
          <w:rFonts w:ascii="Times New Roman" w:hAnsi="Times New Roman"/>
          <w:sz w:val="24"/>
          <w:szCs w:val="24"/>
        </w:rPr>
        <w:t xml:space="preserve"> </w:t>
      </w:r>
      <w:r w:rsidRPr="008E3C49">
        <w:rPr>
          <w:rFonts w:ascii="Times New Roman" w:hAnsi="Times New Roman"/>
          <w:b/>
          <w:sz w:val="24"/>
          <w:szCs w:val="24"/>
        </w:rPr>
        <w:t>7,39 km,</w:t>
      </w:r>
    </w:p>
    <w:p w14:paraId="1DDE4661" w14:textId="65ABDD0F" w:rsidR="008E3C49" w:rsidRPr="008E3C49" w:rsidRDefault="008E3C49" w:rsidP="009F5179">
      <w:pPr>
        <w:numPr>
          <w:ilvl w:val="0"/>
          <w:numId w:val="23"/>
        </w:numPr>
        <w:suppressAutoHyphens w:val="0"/>
        <w:autoSpaceDN/>
        <w:spacing w:after="0" w:line="240" w:lineRule="auto"/>
        <w:textAlignment w:val="auto"/>
        <w:rPr>
          <w:rFonts w:ascii="Times New Roman" w:hAnsi="Times New Roman"/>
          <w:sz w:val="24"/>
          <w:szCs w:val="24"/>
        </w:rPr>
      </w:pPr>
      <w:r w:rsidRPr="008E3C49">
        <w:rPr>
          <w:rFonts w:ascii="Times New Roman" w:hAnsi="Times New Roman"/>
          <w:sz w:val="24"/>
          <w:szCs w:val="24"/>
        </w:rPr>
        <w:t xml:space="preserve">Klimkówka: </w:t>
      </w:r>
      <w:r w:rsidRPr="008E3C49">
        <w:rPr>
          <w:rFonts w:ascii="Times New Roman" w:hAnsi="Times New Roman"/>
          <w:sz w:val="24"/>
          <w:szCs w:val="24"/>
        </w:rPr>
        <w:tab/>
      </w:r>
      <w:r w:rsidR="00CE2EB9">
        <w:rPr>
          <w:rFonts w:ascii="Times New Roman" w:hAnsi="Times New Roman"/>
          <w:sz w:val="24"/>
          <w:szCs w:val="24"/>
        </w:rPr>
        <w:t xml:space="preserve"> </w:t>
      </w:r>
      <w:r w:rsidRPr="008E3C49">
        <w:rPr>
          <w:rFonts w:ascii="Times New Roman" w:hAnsi="Times New Roman"/>
          <w:b/>
          <w:sz w:val="24"/>
          <w:szCs w:val="24"/>
        </w:rPr>
        <w:t>3,43 km</w:t>
      </w:r>
    </w:p>
    <w:p w14:paraId="733EA850" w14:textId="77777777" w:rsidR="008E3C49" w:rsidRPr="008E3C49" w:rsidRDefault="008E3C49" w:rsidP="008E3C49">
      <w:pPr>
        <w:suppressAutoHyphens w:val="0"/>
        <w:autoSpaceDN/>
        <w:spacing w:after="160" w:line="259" w:lineRule="auto"/>
        <w:textAlignment w:val="auto"/>
        <w:rPr>
          <w:rFonts w:ascii="Times New Roman" w:hAnsi="Times New Roman"/>
          <w:sz w:val="24"/>
          <w:szCs w:val="24"/>
        </w:rPr>
      </w:pPr>
    </w:p>
    <w:p w14:paraId="45CC044A" w14:textId="6D17A4BF" w:rsidR="008E3C49" w:rsidRPr="008E3C49" w:rsidRDefault="008E3C49" w:rsidP="008E3C49">
      <w:pPr>
        <w:suppressAutoHyphens w:val="0"/>
        <w:autoSpaceDN/>
        <w:spacing w:after="160" w:line="259" w:lineRule="auto"/>
        <w:textAlignment w:val="auto"/>
        <w:rPr>
          <w:rFonts w:ascii="Times New Roman" w:hAnsi="Times New Roman"/>
          <w:b/>
          <w:sz w:val="24"/>
          <w:szCs w:val="24"/>
          <w:u w:val="thick"/>
        </w:rPr>
      </w:pPr>
      <w:r w:rsidRPr="008E3C49">
        <w:rPr>
          <w:rFonts w:ascii="Times New Roman" w:hAnsi="Times New Roman"/>
          <w:b/>
          <w:sz w:val="24"/>
          <w:szCs w:val="24"/>
        </w:rPr>
        <w:t>RAZEM (drogi gminne o nawierzchni i asfaltowej):</w:t>
      </w:r>
      <w:r w:rsidR="00CE2EB9">
        <w:rPr>
          <w:rFonts w:ascii="Times New Roman" w:hAnsi="Times New Roman"/>
          <w:b/>
          <w:sz w:val="24"/>
          <w:szCs w:val="24"/>
        </w:rPr>
        <w:t xml:space="preserve"> </w:t>
      </w:r>
      <w:r w:rsidRPr="008E3C49">
        <w:rPr>
          <w:rFonts w:ascii="Times New Roman" w:hAnsi="Times New Roman"/>
          <w:b/>
          <w:sz w:val="24"/>
          <w:szCs w:val="24"/>
          <w:u w:val="thick"/>
        </w:rPr>
        <w:t>67.28 km</w:t>
      </w:r>
    </w:p>
    <w:p w14:paraId="3ECD7535" w14:textId="46D0BDA4" w:rsidR="008E3C49" w:rsidRPr="008E3C49" w:rsidRDefault="008E3C49" w:rsidP="008E3C49">
      <w:pPr>
        <w:suppressAutoHyphens w:val="0"/>
        <w:autoSpaceDN/>
        <w:spacing w:after="160" w:line="259" w:lineRule="auto"/>
        <w:textAlignment w:val="auto"/>
        <w:rPr>
          <w:rFonts w:ascii="Times New Roman" w:hAnsi="Times New Roman"/>
          <w:sz w:val="24"/>
          <w:szCs w:val="24"/>
        </w:rPr>
      </w:pPr>
      <w:r w:rsidRPr="008E3C49">
        <w:rPr>
          <w:rFonts w:ascii="Times New Roman" w:hAnsi="Times New Roman"/>
          <w:sz w:val="24"/>
          <w:szCs w:val="24"/>
        </w:rPr>
        <w:t>ŁĄCZNA ILOŚĆ DRÓG GMINNYCH (tylko Ropa i Łosie)</w:t>
      </w:r>
      <w:r w:rsidR="00CE2EB9">
        <w:rPr>
          <w:rFonts w:ascii="Times New Roman" w:hAnsi="Times New Roman"/>
          <w:sz w:val="24"/>
          <w:szCs w:val="24"/>
        </w:rPr>
        <w:t xml:space="preserve"> </w:t>
      </w:r>
      <w:r w:rsidRPr="008E3C49">
        <w:rPr>
          <w:rFonts w:ascii="Times New Roman" w:hAnsi="Times New Roman"/>
          <w:sz w:val="24"/>
          <w:szCs w:val="24"/>
        </w:rPr>
        <w:t>-</w:t>
      </w:r>
      <w:r w:rsidR="00CE2EB9">
        <w:rPr>
          <w:rFonts w:ascii="Times New Roman" w:hAnsi="Times New Roman"/>
          <w:sz w:val="24"/>
          <w:szCs w:val="24"/>
        </w:rPr>
        <w:t xml:space="preserve"> </w:t>
      </w:r>
      <w:r w:rsidRPr="008E3C49">
        <w:rPr>
          <w:rFonts w:ascii="Times New Roman" w:hAnsi="Times New Roman"/>
          <w:b/>
          <w:sz w:val="24"/>
          <w:szCs w:val="24"/>
        </w:rPr>
        <w:t>127,00 km</w:t>
      </w:r>
    </w:p>
    <w:p w14:paraId="6B16426D" w14:textId="3DC6DEC0" w:rsidR="008E3C49" w:rsidRPr="008E3C49" w:rsidRDefault="008E3C49" w:rsidP="008E3C49">
      <w:pPr>
        <w:suppressAutoHyphens w:val="0"/>
        <w:autoSpaceDN/>
        <w:spacing w:after="160" w:line="259" w:lineRule="auto"/>
        <w:textAlignment w:val="auto"/>
        <w:rPr>
          <w:rFonts w:ascii="Times New Roman" w:hAnsi="Times New Roman"/>
          <w:b/>
          <w:sz w:val="24"/>
          <w:szCs w:val="24"/>
        </w:rPr>
      </w:pPr>
      <w:r w:rsidRPr="008E3C49">
        <w:rPr>
          <w:rFonts w:ascii="Times New Roman" w:hAnsi="Times New Roman"/>
          <w:sz w:val="24"/>
          <w:szCs w:val="24"/>
        </w:rPr>
        <w:t>ILOŚĆ WSZYSTKICH DRÓG (krajowa, powiatowe i gminne):</w:t>
      </w:r>
      <w:r w:rsidR="00CE2EB9">
        <w:rPr>
          <w:rFonts w:ascii="Times New Roman" w:hAnsi="Times New Roman"/>
          <w:sz w:val="24"/>
          <w:szCs w:val="24"/>
        </w:rPr>
        <w:t xml:space="preserve"> </w:t>
      </w:r>
      <w:r w:rsidRPr="008E3C49">
        <w:rPr>
          <w:rFonts w:ascii="Times New Roman" w:hAnsi="Times New Roman"/>
          <w:b/>
          <w:sz w:val="24"/>
          <w:szCs w:val="24"/>
        </w:rPr>
        <w:t>157,09 km</w:t>
      </w:r>
    </w:p>
    <w:p w14:paraId="4FFF3713" w14:textId="1CBB39F6" w:rsidR="008E3C49" w:rsidRPr="008E3C49" w:rsidRDefault="008E3C49" w:rsidP="008E3C49">
      <w:pPr>
        <w:suppressAutoHyphens w:val="0"/>
        <w:autoSpaceDN/>
        <w:spacing w:after="160" w:line="259" w:lineRule="auto"/>
        <w:textAlignment w:val="auto"/>
        <w:rPr>
          <w:rFonts w:ascii="Times New Roman" w:hAnsi="Times New Roman"/>
          <w:b/>
          <w:sz w:val="24"/>
          <w:szCs w:val="24"/>
          <w:u w:val="thick"/>
        </w:rPr>
      </w:pPr>
      <w:r w:rsidRPr="008E3C49">
        <w:rPr>
          <w:rFonts w:ascii="Times New Roman" w:hAnsi="Times New Roman"/>
          <w:b/>
          <w:sz w:val="24"/>
          <w:szCs w:val="24"/>
        </w:rPr>
        <w:t>Wskaźnik gęstości dróg dla Gminy Ropa:</w:t>
      </w:r>
      <w:r w:rsidR="00CE2EB9">
        <w:rPr>
          <w:rFonts w:ascii="Times New Roman" w:hAnsi="Times New Roman"/>
          <w:b/>
          <w:sz w:val="24"/>
          <w:szCs w:val="24"/>
        </w:rPr>
        <w:t xml:space="preserve"> </w:t>
      </w:r>
      <w:r w:rsidRPr="008E3C49">
        <w:rPr>
          <w:rFonts w:ascii="Times New Roman" w:hAnsi="Times New Roman"/>
          <w:sz w:val="24"/>
          <w:szCs w:val="24"/>
        </w:rPr>
        <w:t>100 km</w:t>
      </w:r>
      <w:r w:rsidRPr="008E3C49">
        <w:rPr>
          <w:rFonts w:ascii="Times New Roman" w:hAnsi="Times New Roman"/>
          <w:sz w:val="24"/>
          <w:szCs w:val="24"/>
          <w:vertAlign w:val="superscript"/>
        </w:rPr>
        <w:t>2</w:t>
      </w:r>
      <w:r w:rsidRPr="008E3C49">
        <w:rPr>
          <w:rFonts w:ascii="Times New Roman" w:hAnsi="Times New Roman"/>
          <w:sz w:val="24"/>
          <w:szCs w:val="24"/>
        </w:rPr>
        <w:t xml:space="preserve"> * 157,09 km / 49,09 km</w:t>
      </w:r>
      <w:r w:rsidRPr="008E3C49">
        <w:rPr>
          <w:rFonts w:ascii="Times New Roman" w:hAnsi="Times New Roman"/>
          <w:sz w:val="24"/>
          <w:szCs w:val="24"/>
          <w:vertAlign w:val="superscript"/>
        </w:rPr>
        <w:t>2</w:t>
      </w:r>
      <w:r w:rsidRPr="008E3C49">
        <w:rPr>
          <w:rFonts w:ascii="Times New Roman" w:hAnsi="Times New Roman"/>
          <w:sz w:val="24"/>
          <w:szCs w:val="24"/>
        </w:rPr>
        <w:t xml:space="preserve"> =</w:t>
      </w:r>
      <w:r w:rsidRPr="008E3C49">
        <w:rPr>
          <w:rFonts w:ascii="Times New Roman" w:hAnsi="Times New Roman"/>
          <w:b/>
          <w:sz w:val="24"/>
          <w:szCs w:val="24"/>
        </w:rPr>
        <w:t xml:space="preserve"> </w:t>
      </w:r>
      <w:r w:rsidRPr="008E3C49">
        <w:rPr>
          <w:rFonts w:ascii="Times New Roman" w:hAnsi="Times New Roman"/>
          <w:b/>
          <w:sz w:val="24"/>
          <w:szCs w:val="24"/>
          <w:u w:val="thick"/>
        </w:rPr>
        <w:t>320,00 km</w:t>
      </w:r>
    </w:p>
    <w:p w14:paraId="0CF0A7E7" w14:textId="77777777" w:rsidR="008E3C49" w:rsidRPr="008E3C49" w:rsidRDefault="008E3C49" w:rsidP="008E3C49">
      <w:pPr>
        <w:suppressAutoHyphens w:val="0"/>
        <w:autoSpaceDN/>
        <w:spacing w:after="160" w:line="259" w:lineRule="auto"/>
        <w:jc w:val="both"/>
        <w:textAlignment w:val="auto"/>
        <w:rPr>
          <w:rFonts w:ascii="Times New Roman" w:hAnsi="Times New Roman"/>
          <w:sz w:val="24"/>
          <w:szCs w:val="24"/>
        </w:rPr>
      </w:pPr>
    </w:p>
    <w:p w14:paraId="0765EDC9" w14:textId="26DCBE8E" w:rsidR="008E3C49" w:rsidRPr="008E3C49" w:rsidRDefault="008E3C49" w:rsidP="00CE2EB9">
      <w:pPr>
        <w:suppressAutoHyphens w:val="0"/>
        <w:autoSpaceDN/>
        <w:spacing w:after="160" w:line="360" w:lineRule="auto"/>
        <w:jc w:val="both"/>
        <w:textAlignment w:val="auto"/>
        <w:rPr>
          <w:rFonts w:ascii="Times New Roman" w:hAnsi="Times New Roman"/>
          <w:sz w:val="24"/>
          <w:szCs w:val="24"/>
        </w:rPr>
      </w:pPr>
      <w:r w:rsidRPr="008E3C49">
        <w:rPr>
          <w:rFonts w:ascii="Times New Roman" w:hAnsi="Times New Roman"/>
          <w:sz w:val="24"/>
          <w:szCs w:val="24"/>
        </w:rPr>
        <w:t xml:space="preserve">Drogi gminne na terenie Gminy Ropa, w miejscowościach Ropa, Łosie i Klimkówka zaliczone zostały do kategorii do kategorii dróg publicznych na podstawie Uchwały </w:t>
      </w:r>
      <w:r w:rsidRPr="008E3C49">
        <w:rPr>
          <w:rFonts w:ascii="Times New Roman" w:hAnsi="Times New Roman"/>
          <w:sz w:val="24"/>
          <w:szCs w:val="24"/>
        </w:rPr>
        <w:br/>
        <w:t>Nr 18/IV/88 Wojewódzkiej Rady Narodowej w Nowym Sączu z dnia 21 grudnia 1988 r. opublikowana w</w:t>
      </w:r>
      <w:r w:rsidR="00CE2EB9">
        <w:rPr>
          <w:rFonts w:ascii="Times New Roman" w:hAnsi="Times New Roman"/>
          <w:sz w:val="24"/>
          <w:szCs w:val="24"/>
        </w:rPr>
        <w:t xml:space="preserve"> </w:t>
      </w:r>
      <w:r w:rsidRPr="008E3C49">
        <w:rPr>
          <w:rFonts w:ascii="Times New Roman" w:hAnsi="Times New Roman"/>
          <w:sz w:val="24"/>
          <w:szCs w:val="24"/>
        </w:rPr>
        <w:t xml:space="preserve">Dzienniku Urzędowym Województwa Nowosądeckiego Nr 3/89 z dnia </w:t>
      </w:r>
      <w:r w:rsidRPr="008E3C49">
        <w:rPr>
          <w:rFonts w:ascii="Times New Roman" w:hAnsi="Times New Roman"/>
          <w:sz w:val="24"/>
          <w:szCs w:val="24"/>
        </w:rPr>
        <w:br/>
        <w:t>9 lutego 1989 r.</w:t>
      </w:r>
    </w:p>
    <w:p w14:paraId="6C5FF994" w14:textId="44149CE0" w:rsidR="008E3C49" w:rsidRPr="008E3C49" w:rsidRDefault="008E3C49" w:rsidP="00CE2EB9">
      <w:pPr>
        <w:suppressAutoHyphens w:val="0"/>
        <w:autoSpaceDN/>
        <w:spacing w:after="160" w:line="360" w:lineRule="auto"/>
        <w:jc w:val="both"/>
        <w:textAlignment w:val="auto"/>
        <w:rPr>
          <w:rFonts w:ascii="Times New Roman" w:hAnsi="Times New Roman"/>
          <w:sz w:val="24"/>
          <w:szCs w:val="24"/>
        </w:rPr>
      </w:pPr>
      <w:r w:rsidRPr="008E3C49">
        <w:rPr>
          <w:rFonts w:ascii="Times New Roman" w:hAnsi="Times New Roman"/>
          <w:sz w:val="24"/>
          <w:szCs w:val="24"/>
        </w:rPr>
        <w:t>Kolejne zaliczenie dróg na terenie gminy Ropa w miejscowościach Ropa i Łosie</w:t>
      </w:r>
      <w:r w:rsidR="00CE2EB9">
        <w:rPr>
          <w:rFonts w:ascii="Times New Roman" w:hAnsi="Times New Roman"/>
          <w:sz w:val="24"/>
          <w:szCs w:val="24"/>
        </w:rPr>
        <w:t xml:space="preserve"> </w:t>
      </w:r>
      <w:r w:rsidRPr="008E3C49">
        <w:rPr>
          <w:rFonts w:ascii="Times New Roman" w:hAnsi="Times New Roman"/>
          <w:sz w:val="24"/>
          <w:szCs w:val="24"/>
        </w:rPr>
        <w:t xml:space="preserve">do kategorii dróg publicznych nastąpiło na podstawie Uchwały Nr III/11/98 Rady Gminy Ropa z dnia </w:t>
      </w:r>
      <w:r w:rsidRPr="008E3C49">
        <w:rPr>
          <w:rFonts w:ascii="Times New Roman" w:hAnsi="Times New Roman"/>
          <w:sz w:val="24"/>
          <w:szCs w:val="24"/>
        </w:rPr>
        <w:br/>
        <w:t>11 grudnia 1998r.</w:t>
      </w:r>
    </w:p>
    <w:p w14:paraId="38F6A07F" w14:textId="77777777" w:rsidR="008E3C49" w:rsidRPr="008E3C49" w:rsidRDefault="008E3C49" w:rsidP="00CE2EB9">
      <w:pPr>
        <w:suppressAutoHyphens w:val="0"/>
        <w:autoSpaceDN/>
        <w:spacing w:after="160" w:line="360" w:lineRule="auto"/>
        <w:jc w:val="both"/>
        <w:textAlignment w:val="auto"/>
        <w:rPr>
          <w:rFonts w:ascii="Times New Roman" w:hAnsi="Times New Roman"/>
          <w:sz w:val="24"/>
          <w:szCs w:val="24"/>
        </w:rPr>
      </w:pPr>
      <w:r w:rsidRPr="008E3C49">
        <w:rPr>
          <w:rFonts w:ascii="Times New Roman" w:hAnsi="Times New Roman"/>
          <w:sz w:val="24"/>
          <w:szCs w:val="24"/>
        </w:rPr>
        <w:t xml:space="preserve">Na mocy tej uchwały zaliczono do kategorii dróg publicznych drogi w miejscowościach Ropa i Łosie, które zostały pominięte w uchwale z 21 grudnia 1988 r. oraz drogi w przysiółku Zalesie w miejscowości Ropa, które wcześniej stanowiły część miejscowości Brunary </w:t>
      </w:r>
      <w:r w:rsidRPr="008E3C49">
        <w:rPr>
          <w:rFonts w:ascii="Times New Roman" w:hAnsi="Times New Roman"/>
          <w:sz w:val="24"/>
          <w:szCs w:val="24"/>
        </w:rPr>
        <w:br/>
        <w:t>w gminie Uście Gorlickie.</w:t>
      </w:r>
    </w:p>
    <w:p w14:paraId="6877FA2E" w14:textId="77777777" w:rsidR="008E3C49" w:rsidRPr="008E3C49" w:rsidRDefault="008E3C49" w:rsidP="00CE2EB9">
      <w:pPr>
        <w:suppressAutoHyphens w:val="0"/>
        <w:autoSpaceDN/>
        <w:spacing w:after="0" w:line="360" w:lineRule="auto"/>
        <w:jc w:val="both"/>
        <w:textAlignment w:val="auto"/>
        <w:rPr>
          <w:rFonts w:ascii="Times New Roman" w:eastAsia="Times New Roman" w:hAnsi="Times New Roman"/>
          <w:sz w:val="24"/>
          <w:szCs w:val="24"/>
          <w:lang w:eastAsia="pl-PL"/>
        </w:rPr>
      </w:pPr>
      <w:r w:rsidRPr="008E3C49">
        <w:rPr>
          <w:rFonts w:ascii="Times New Roman" w:hAnsi="Times New Roman"/>
          <w:sz w:val="24"/>
          <w:szCs w:val="24"/>
        </w:rPr>
        <w:t xml:space="preserve">Na mocy </w:t>
      </w:r>
      <w:r w:rsidRPr="008E3C49">
        <w:rPr>
          <w:rFonts w:ascii="Times New Roman" w:eastAsia="Times New Roman" w:hAnsi="Times New Roman"/>
          <w:iCs/>
          <w:sz w:val="24"/>
          <w:szCs w:val="24"/>
          <w:lang w:eastAsia="pl-PL"/>
        </w:rPr>
        <w:t xml:space="preserve">rozporządzenia </w:t>
      </w:r>
      <w:r w:rsidRPr="008E3C49">
        <w:rPr>
          <w:rFonts w:ascii="Times New Roman" w:eastAsia="Times New Roman" w:hAnsi="Times New Roman"/>
          <w:sz w:val="24"/>
          <w:szCs w:val="24"/>
          <w:lang w:eastAsia="pl-PL"/>
        </w:rPr>
        <w:t>ministra infrastruktury z dnia 16 lutego 2005 r.</w:t>
      </w:r>
    </w:p>
    <w:p w14:paraId="5DC5B2F1" w14:textId="77777777" w:rsidR="008E3C49" w:rsidRPr="008E3C49" w:rsidRDefault="008E3C49" w:rsidP="00CE2EB9">
      <w:pPr>
        <w:suppressAutoHyphens w:val="0"/>
        <w:autoSpaceDN/>
        <w:spacing w:after="0" w:line="360" w:lineRule="auto"/>
        <w:jc w:val="both"/>
        <w:textAlignment w:val="auto"/>
        <w:rPr>
          <w:rFonts w:ascii="Times New Roman" w:hAnsi="Times New Roman"/>
          <w:sz w:val="24"/>
          <w:szCs w:val="24"/>
        </w:rPr>
      </w:pPr>
      <w:r w:rsidRPr="008E3C49">
        <w:rPr>
          <w:rFonts w:ascii="Times New Roman" w:eastAsia="Times New Roman" w:hAnsi="Times New Roman"/>
          <w:i/>
          <w:sz w:val="24"/>
          <w:szCs w:val="24"/>
          <w:lang w:eastAsia="pl-PL"/>
        </w:rPr>
        <w:t xml:space="preserve">w </w:t>
      </w:r>
      <w:r w:rsidRPr="008E3C49">
        <w:rPr>
          <w:rFonts w:ascii="Times New Roman" w:eastAsia="Times New Roman" w:hAnsi="Times New Roman"/>
          <w:i/>
          <w:iCs/>
          <w:sz w:val="24"/>
          <w:szCs w:val="24"/>
          <w:lang w:eastAsia="pl-PL"/>
        </w:rPr>
        <w:t>sprawie</w:t>
      </w:r>
      <w:r w:rsidRPr="008E3C49">
        <w:rPr>
          <w:rFonts w:ascii="Times New Roman" w:eastAsia="Times New Roman" w:hAnsi="Times New Roman"/>
          <w:i/>
          <w:sz w:val="24"/>
          <w:szCs w:val="24"/>
          <w:lang w:eastAsia="pl-PL"/>
        </w:rPr>
        <w:t xml:space="preserve"> sposobu </w:t>
      </w:r>
      <w:r w:rsidRPr="008E3C49">
        <w:rPr>
          <w:rFonts w:ascii="Times New Roman" w:eastAsia="Times New Roman" w:hAnsi="Times New Roman"/>
          <w:i/>
          <w:iCs/>
          <w:sz w:val="24"/>
          <w:szCs w:val="24"/>
          <w:lang w:eastAsia="pl-PL"/>
        </w:rPr>
        <w:t>numeracji</w:t>
      </w:r>
      <w:r w:rsidRPr="008E3C49">
        <w:rPr>
          <w:rFonts w:ascii="Times New Roman" w:eastAsia="Times New Roman" w:hAnsi="Times New Roman"/>
          <w:i/>
          <w:sz w:val="24"/>
          <w:szCs w:val="24"/>
          <w:lang w:eastAsia="pl-PL"/>
        </w:rPr>
        <w:t xml:space="preserve"> i ewidencji </w:t>
      </w:r>
      <w:r w:rsidRPr="008E3C49">
        <w:rPr>
          <w:rFonts w:ascii="Times New Roman" w:eastAsia="Times New Roman" w:hAnsi="Times New Roman"/>
          <w:i/>
          <w:iCs/>
          <w:sz w:val="24"/>
          <w:szCs w:val="24"/>
          <w:lang w:eastAsia="pl-PL"/>
        </w:rPr>
        <w:t>dróg</w:t>
      </w:r>
      <w:r w:rsidRPr="008E3C49">
        <w:rPr>
          <w:rFonts w:ascii="Times New Roman" w:eastAsia="Times New Roman" w:hAnsi="Times New Roman"/>
          <w:i/>
          <w:sz w:val="24"/>
          <w:szCs w:val="24"/>
          <w:lang w:eastAsia="pl-PL"/>
        </w:rPr>
        <w:t xml:space="preserve"> publicznych, obiektów mostowych, tuneli, przepustów i promów oraz rejestru numerów nadanych </w:t>
      </w:r>
      <w:r w:rsidRPr="008E3C49">
        <w:rPr>
          <w:rFonts w:ascii="Times New Roman" w:eastAsia="Times New Roman" w:hAnsi="Times New Roman"/>
          <w:i/>
          <w:iCs/>
          <w:sz w:val="24"/>
          <w:szCs w:val="24"/>
          <w:lang w:eastAsia="pl-PL"/>
        </w:rPr>
        <w:t>drogom</w:t>
      </w:r>
      <w:r w:rsidRPr="008E3C49">
        <w:rPr>
          <w:rFonts w:ascii="Times New Roman" w:eastAsia="Times New Roman" w:hAnsi="Times New Roman"/>
          <w:i/>
          <w:sz w:val="24"/>
          <w:szCs w:val="24"/>
          <w:lang w:eastAsia="pl-PL"/>
        </w:rPr>
        <w:t xml:space="preserve">, obiektom mostowym </w:t>
      </w:r>
      <w:r w:rsidRPr="008E3C49">
        <w:rPr>
          <w:rFonts w:ascii="Times New Roman" w:eastAsia="Times New Roman" w:hAnsi="Times New Roman"/>
          <w:i/>
          <w:sz w:val="24"/>
          <w:szCs w:val="24"/>
          <w:lang w:eastAsia="pl-PL"/>
        </w:rPr>
        <w:br/>
        <w:t>i tunelom</w:t>
      </w:r>
      <w:r w:rsidRPr="008E3C49">
        <w:rPr>
          <w:rFonts w:ascii="Times New Roman" w:eastAsia="Times New Roman" w:hAnsi="Times New Roman"/>
          <w:sz w:val="24"/>
          <w:szCs w:val="24"/>
          <w:lang w:eastAsia="pl-PL"/>
        </w:rPr>
        <w:t xml:space="preserve">, wprowadzony został obowiązek nadania drogom nowej numeracji, zawierającej </w:t>
      </w:r>
      <w:r w:rsidRPr="008E3C49">
        <w:rPr>
          <w:rFonts w:ascii="Times New Roman" w:eastAsia="Times New Roman" w:hAnsi="Times New Roman"/>
          <w:sz w:val="24"/>
          <w:szCs w:val="24"/>
          <w:lang w:eastAsia="pl-PL"/>
        </w:rPr>
        <w:br/>
        <w:t>w przypadku dróg gminnych liczbę sześciocyfrową oraz wyróżnik województwa.</w:t>
      </w:r>
      <w:r w:rsidRPr="008E3C49">
        <w:rPr>
          <w:rFonts w:ascii="Times New Roman" w:eastAsia="Times New Roman" w:hAnsi="Times New Roman"/>
          <w:sz w:val="24"/>
          <w:szCs w:val="24"/>
          <w:lang w:eastAsia="pl-PL"/>
        </w:rPr>
        <w:br/>
        <w:t xml:space="preserve">W związku z powyższym, Rada Gminy w Ropie po raz kolejny podjęła uchwałę </w:t>
      </w:r>
      <w:r w:rsidRPr="008E3C49">
        <w:rPr>
          <w:rFonts w:ascii="Times New Roman" w:hAnsi="Times New Roman"/>
          <w:sz w:val="24"/>
          <w:szCs w:val="24"/>
        </w:rPr>
        <w:br/>
        <w:t>Nr XIX/118/16 z dnia 6 września 2016 r. w sprawie zaliczenia dróg do kategorii dróg gminnych publicznych i ustalenia ich przebiegu.</w:t>
      </w:r>
    </w:p>
    <w:p w14:paraId="046EA78A" w14:textId="77777777" w:rsidR="008E3C49" w:rsidRPr="008E3C49" w:rsidRDefault="008E3C49" w:rsidP="00CE2EB9">
      <w:pPr>
        <w:suppressAutoHyphens w:val="0"/>
        <w:autoSpaceDN/>
        <w:spacing w:after="0" w:line="360" w:lineRule="auto"/>
        <w:jc w:val="both"/>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lastRenderedPageBreak/>
        <w:t xml:space="preserve">W ślad za tym, uchwałą nr 1617/16 z dnia 3 listopada 2016 r. Zarząd Województwa Małopolskiego nadał drogom gminnym na terenie Gminy Ropa nowe sześciocyfrowe numery z literowym wyróżnikiem województwa. </w:t>
      </w:r>
    </w:p>
    <w:p w14:paraId="241E0066" w14:textId="083951DD" w:rsidR="008E3C49" w:rsidRPr="008E3C49" w:rsidRDefault="008E3C49" w:rsidP="004B1C39">
      <w:pPr>
        <w:suppressAutoHyphens w:val="0"/>
        <w:autoSpaceDN/>
        <w:spacing w:after="0" w:line="360" w:lineRule="auto"/>
        <w:jc w:val="both"/>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W przedmiotowej uchwale znalazło się jednak tylko część dróg stanowiących ważniejsze ciągi drogowe, o łącznej długości 90,285 km, z czego: 73,53 km – w miejscowości Ropa, 15,915 km – w miejscowości Łosie oraz 0,84 km – w miejscowości Klimkówka (droga na działce 393/10 – jedyna droga, jaką Wojewoda Małopolski przekazał Gminie Ropa spośród gruntów Skarbu Państwa w tej miejscowości).</w:t>
      </w:r>
      <w:r w:rsidR="00CE2EB9">
        <w:rPr>
          <w:rFonts w:ascii="Times New Roman" w:eastAsia="Times New Roman" w:hAnsi="Times New Roman"/>
          <w:sz w:val="24"/>
          <w:szCs w:val="24"/>
          <w:lang w:eastAsia="pl-PL"/>
        </w:rPr>
        <w:t xml:space="preserve"> </w:t>
      </w:r>
    </w:p>
    <w:p w14:paraId="2E02036D" w14:textId="77777777" w:rsidR="008E3C49" w:rsidRPr="008E3C49" w:rsidRDefault="008E3C49" w:rsidP="004B1C39">
      <w:pPr>
        <w:suppressAutoHyphens w:val="0"/>
        <w:autoSpaceDN/>
        <w:spacing w:after="0" w:line="360" w:lineRule="auto"/>
        <w:jc w:val="both"/>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Pozostałe drogi, nie wymienione w tej uchwale będą zaliczane sukcesywnie w miarę ich urządzania w latach kolejnych.</w:t>
      </w:r>
    </w:p>
    <w:p w14:paraId="1E4A332F" w14:textId="77777777" w:rsidR="008E3C49" w:rsidRPr="008E3C49" w:rsidRDefault="008E3C49" w:rsidP="008E3C49">
      <w:pPr>
        <w:suppressAutoHyphens w:val="0"/>
        <w:autoSpaceDN/>
        <w:spacing w:after="0" w:line="240" w:lineRule="auto"/>
        <w:jc w:val="both"/>
        <w:textAlignment w:val="auto"/>
        <w:rPr>
          <w:rFonts w:ascii="Times New Roman" w:eastAsia="Times New Roman" w:hAnsi="Times New Roman"/>
          <w:sz w:val="24"/>
          <w:szCs w:val="24"/>
          <w:lang w:eastAsia="pl-PL"/>
        </w:rPr>
      </w:pPr>
    </w:p>
    <w:p w14:paraId="1F9A4999" w14:textId="26EF9B0A" w:rsidR="008E3C49" w:rsidRPr="008E3C49" w:rsidRDefault="00EA62C9" w:rsidP="00EA62C9">
      <w:pPr>
        <w:pStyle w:val="raporttytu"/>
      </w:pPr>
      <w:r>
        <w:t xml:space="preserve">2. </w:t>
      </w:r>
      <w:r w:rsidR="008E3C49" w:rsidRPr="008E3C49">
        <w:t>Regulacja stanu prawnego dróg gminnych.</w:t>
      </w:r>
    </w:p>
    <w:p w14:paraId="7D063CE8" w14:textId="77777777" w:rsidR="008E3C49" w:rsidRPr="008E3C49" w:rsidRDefault="008E3C49" w:rsidP="008E3C49">
      <w:pPr>
        <w:suppressAutoHyphens w:val="0"/>
        <w:autoSpaceDN/>
        <w:spacing w:after="0" w:line="240" w:lineRule="auto"/>
        <w:jc w:val="both"/>
        <w:textAlignment w:val="auto"/>
        <w:rPr>
          <w:rFonts w:ascii="Times New Roman" w:eastAsia="Times New Roman" w:hAnsi="Times New Roman"/>
          <w:sz w:val="24"/>
          <w:szCs w:val="24"/>
          <w:lang w:eastAsia="pl-PL"/>
        </w:rPr>
      </w:pPr>
    </w:p>
    <w:p w14:paraId="735B97AD" w14:textId="77777777" w:rsidR="008E3C49" w:rsidRPr="008E3C49" w:rsidRDefault="008E3C49" w:rsidP="004B1C39">
      <w:pPr>
        <w:suppressAutoHyphens w:val="0"/>
        <w:autoSpaceDN/>
        <w:spacing w:after="0" w:line="360" w:lineRule="auto"/>
        <w:jc w:val="both"/>
        <w:textAlignment w:val="auto"/>
        <w:rPr>
          <w:rFonts w:ascii="Times New Roman" w:eastAsia="Times New Roman" w:hAnsi="Times New Roman"/>
          <w:sz w:val="24"/>
          <w:szCs w:val="24"/>
          <w:lang w:eastAsia="pl-PL"/>
        </w:rPr>
      </w:pPr>
      <w:r w:rsidRPr="008E3C49">
        <w:rPr>
          <w:rFonts w:ascii="Times New Roman" w:eastAsia="Times New Roman" w:hAnsi="Times New Roman"/>
          <w:sz w:val="24"/>
          <w:szCs w:val="24"/>
          <w:lang w:eastAsia="pl-PL"/>
        </w:rPr>
        <w:t xml:space="preserve">Na chwilę obecną część dróg gminnych posiada inny przebieg, nie w pełni zgodny </w:t>
      </w:r>
      <w:r w:rsidRPr="008E3C49">
        <w:rPr>
          <w:rFonts w:ascii="Times New Roman" w:eastAsia="Times New Roman" w:hAnsi="Times New Roman"/>
          <w:sz w:val="24"/>
          <w:szCs w:val="24"/>
          <w:lang w:eastAsia="pl-PL"/>
        </w:rPr>
        <w:br/>
        <w:t xml:space="preserve">z katastrem nieruchomości. Większość dróg gminnych, w wielu fragmentach przebiega przez grunty prywatne. Taki stan rzeczy miał już jednak miejsce w dniu 31 grudnia 1998 r. </w:t>
      </w:r>
      <w:r w:rsidRPr="008E3C49">
        <w:rPr>
          <w:rFonts w:ascii="Times New Roman" w:eastAsia="Times New Roman" w:hAnsi="Times New Roman"/>
          <w:sz w:val="24"/>
          <w:szCs w:val="24"/>
          <w:lang w:eastAsia="pl-PL"/>
        </w:rPr>
        <w:br/>
        <w:t xml:space="preserve">i podlega przepisom ustawy z dnia 13 października 1998 r. </w:t>
      </w:r>
      <w:r w:rsidRPr="008E3C49">
        <w:rPr>
          <w:rFonts w:ascii="Times New Roman" w:eastAsia="Times New Roman" w:hAnsi="Times New Roman"/>
          <w:i/>
          <w:iCs/>
          <w:sz w:val="24"/>
          <w:szCs w:val="24"/>
          <w:lang w:eastAsia="pl-PL"/>
        </w:rPr>
        <w:t>Przepisy wprowadzające</w:t>
      </w:r>
      <w:r w:rsidRPr="008E3C49">
        <w:rPr>
          <w:rFonts w:ascii="Times New Roman" w:eastAsia="Times New Roman" w:hAnsi="Times New Roman"/>
          <w:sz w:val="24"/>
          <w:szCs w:val="24"/>
          <w:lang w:eastAsia="pl-PL"/>
        </w:rPr>
        <w:t xml:space="preserve"> </w:t>
      </w:r>
      <w:r w:rsidRPr="008E3C49">
        <w:rPr>
          <w:rFonts w:ascii="Times New Roman" w:eastAsia="Times New Roman" w:hAnsi="Times New Roman"/>
          <w:i/>
          <w:iCs/>
          <w:sz w:val="24"/>
          <w:szCs w:val="24"/>
          <w:lang w:eastAsia="pl-PL"/>
        </w:rPr>
        <w:t>ustawy</w:t>
      </w:r>
      <w:r w:rsidRPr="008E3C49">
        <w:rPr>
          <w:rFonts w:ascii="Times New Roman" w:eastAsia="Times New Roman" w:hAnsi="Times New Roman"/>
          <w:sz w:val="24"/>
          <w:szCs w:val="24"/>
          <w:lang w:eastAsia="pl-PL"/>
        </w:rPr>
        <w:t xml:space="preserve"> </w:t>
      </w:r>
      <w:r w:rsidRPr="008E3C49">
        <w:rPr>
          <w:rFonts w:ascii="Times New Roman" w:eastAsia="Times New Roman" w:hAnsi="Times New Roman"/>
          <w:i/>
          <w:sz w:val="24"/>
          <w:szCs w:val="24"/>
          <w:lang w:eastAsia="pl-PL"/>
        </w:rPr>
        <w:t>reformujące administrację publiczną</w:t>
      </w:r>
      <w:r w:rsidRPr="008E3C49">
        <w:rPr>
          <w:rFonts w:ascii="Times New Roman" w:eastAsia="Times New Roman" w:hAnsi="Times New Roman"/>
          <w:sz w:val="24"/>
          <w:szCs w:val="24"/>
          <w:lang w:eastAsia="pl-PL"/>
        </w:rPr>
        <w:t>.</w:t>
      </w:r>
    </w:p>
    <w:p w14:paraId="1BD6AA62" w14:textId="77777777" w:rsidR="008E3C49" w:rsidRPr="008E3C49" w:rsidRDefault="008E3C49" w:rsidP="004B1C39">
      <w:pPr>
        <w:suppressAutoHyphens w:val="0"/>
        <w:autoSpaceDN/>
        <w:spacing w:after="160" w:line="360" w:lineRule="auto"/>
        <w:jc w:val="both"/>
        <w:textAlignment w:val="auto"/>
        <w:rPr>
          <w:rFonts w:ascii="Times New Roman" w:hAnsi="Times New Roman"/>
          <w:i/>
          <w:sz w:val="24"/>
          <w:szCs w:val="24"/>
        </w:rPr>
      </w:pPr>
      <w:r w:rsidRPr="008E3C49">
        <w:rPr>
          <w:rFonts w:ascii="Times New Roman" w:hAnsi="Times New Roman"/>
          <w:sz w:val="24"/>
          <w:szCs w:val="24"/>
        </w:rPr>
        <w:t xml:space="preserve">Zgodnie z art. 73 tejże ustawy </w:t>
      </w:r>
      <w:r w:rsidRPr="008E3C49">
        <w:rPr>
          <w:rFonts w:ascii="Times New Roman" w:hAnsi="Times New Roman"/>
          <w:i/>
          <w:sz w:val="24"/>
          <w:szCs w:val="24"/>
        </w:rPr>
        <w:t>„Nieruchomości pozostające w dniu 31 grudnia 1998 r. we władaniu Skarbu Państwa lub jednostek samorządu terytorialnego, nie stanowiące ich własności, a zajęte pod drogi publiczne, z dniem 1 stycznia 1999 r. stają się z mocy prawa własnością Skarbu Państwa lub właściwych jednostek samorządu terytorialnego za odszkodowaniem”.</w:t>
      </w:r>
    </w:p>
    <w:p w14:paraId="15531FAF" w14:textId="4857332B" w:rsidR="008E3C49" w:rsidRPr="008E3C49" w:rsidRDefault="008E3C49" w:rsidP="004B1C39">
      <w:pPr>
        <w:suppressAutoHyphens w:val="0"/>
        <w:autoSpaceDN/>
        <w:spacing w:after="160" w:line="360" w:lineRule="auto"/>
        <w:jc w:val="both"/>
        <w:textAlignment w:val="auto"/>
        <w:rPr>
          <w:rFonts w:ascii="Times New Roman" w:hAnsi="Times New Roman"/>
          <w:sz w:val="24"/>
          <w:szCs w:val="24"/>
        </w:rPr>
      </w:pPr>
      <w:r w:rsidRPr="008E3C49">
        <w:rPr>
          <w:rFonts w:ascii="Times New Roman" w:hAnsi="Times New Roman"/>
          <w:sz w:val="24"/>
          <w:szCs w:val="24"/>
        </w:rPr>
        <w:t>W obecnym stanie prawnym odszkodowanie już nie przysługuje, gdyż zgodnie z przytoczoną wyżej ustawą</w:t>
      </w:r>
      <w:r w:rsidRPr="008E3C49">
        <w:rPr>
          <w:rFonts w:ascii="Times New Roman" w:hAnsi="Times New Roman"/>
          <w:i/>
          <w:sz w:val="24"/>
          <w:szCs w:val="24"/>
        </w:rPr>
        <w:t xml:space="preserve"> </w:t>
      </w:r>
      <w:r w:rsidRPr="008E3C49">
        <w:rPr>
          <w:rFonts w:ascii="Times New Roman" w:hAnsi="Times New Roman"/>
          <w:sz w:val="24"/>
          <w:szCs w:val="24"/>
        </w:rPr>
        <w:t>roszczenia odszkodowawcze za nieruchomości zajęte pod drogi publiczne wygasają</w:t>
      </w:r>
      <w:r w:rsidR="00CE2EB9">
        <w:rPr>
          <w:rFonts w:ascii="Times New Roman" w:hAnsi="Times New Roman"/>
          <w:sz w:val="24"/>
          <w:szCs w:val="24"/>
        </w:rPr>
        <w:t xml:space="preserve"> </w:t>
      </w:r>
      <w:r w:rsidRPr="008E3C49">
        <w:rPr>
          <w:rFonts w:ascii="Times New Roman" w:hAnsi="Times New Roman"/>
          <w:sz w:val="24"/>
          <w:szCs w:val="24"/>
        </w:rPr>
        <w:t>z dniem</w:t>
      </w:r>
      <w:r w:rsidR="00CE2EB9">
        <w:rPr>
          <w:rFonts w:ascii="Times New Roman" w:hAnsi="Times New Roman"/>
          <w:sz w:val="24"/>
          <w:szCs w:val="24"/>
        </w:rPr>
        <w:t xml:space="preserve"> </w:t>
      </w:r>
      <w:r w:rsidRPr="008E3C49">
        <w:rPr>
          <w:rFonts w:ascii="Times New Roman" w:hAnsi="Times New Roman"/>
          <w:sz w:val="24"/>
          <w:szCs w:val="24"/>
        </w:rPr>
        <w:t>31 grudnia 2005 r. Obowiązkiem zarządcy drogi pozostaje jednak uregulowanie stanu prawnego nieruchomości poprzez wydzielenie zajętej pod drogę części działki, przejęcie na rzecz gminy i pokrycie kosztów z tym związanych.</w:t>
      </w:r>
    </w:p>
    <w:p w14:paraId="30F34B40" w14:textId="74B56B7B" w:rsidR="008E3C49" w:rsidRPr="008E3C49" w:rsidRDefault="008E3C49" w:rsidP="004B1C39">
      <w:pPr>
        <w:suppressAutoHyphens w:val="0"/>
        <w:autoSpaceDN/>
        <w:spacing w:after="0" w:line="360" w:lineRule="auto"/>
        <w:jc w:val="both"/>
        <w:textAlignment w:val="auto"/>
        <w:rPr>
          <w:rFonts w:ascii="Times New Roman" w:hAnsi="Times New Roman"/>
          <w:sz w:val="24"/>
          <w:szCs w:val="24"/>
        </w:rPr>
      </w:pPr>
      <w:r w:rsidRPr="008E3C49">
        <w:rPr>
          <w:rFonts w:ascii="Times New Roman" w:hAnsi="Times New Roman"/>
          <w:sz w:val="24"/>
          <w:szCs w:val="24"/>
        </w:rPr>
        <w:t>W celu uregulowania stanu prawnego działek stanowiących drogi w miejscowości Klimkówka o numerach ewidencyjnych: 43/8, 43/9, 26/4, 96/4, 97/12, 114/2, 115/2, 116/2, 117/33, 401/3, 403, 404/1, 405, 413/1, 413/4, 416/5, 417/1 oraz</w:t>
      </w:r>
      <w:r w:rsidR="00CE2EB9">
        <w:rPr>
          <w:rFonts w:ascii="Times New Roman" w:hAnsi="Times New Roman"/>
          <w:sz w:val="24"/>
          <w:szCs w:val="24"/>
        </w:rPr>
        <w:t xml:space="preserve"> </w:t>
      </w:r>
      <w:r w:rsidRPr="008E3C49">
        <w:rPr>
          <w:rFonts w:ascii="Times New Roman" w:hAnsi="Times New Roman"/>
          <w:sz w:val="24"/>
          <w:szCs w:val="24"/>
        </w:rPr>
        <w:t xml:space="preserve">w miejscowości Ropa działka numer 3567/3, do Małopolskiego Urzędu Wojewódzkiego w Krakowie zostały złożone wnioski o stwierdzenie </w:t>
      </w:r>
      <w:r w:rsidRPr="008E3C49">
        <w:rPr>
          <w:rFonts w:ascii="Times New Roman" w:hAnsi="Times New Roman"/>
          <w:sz w:val="24"/>
          <w:szCs w:val="24"/>
        </w:rPr>
        <w:lastRenderedPageBreak/>
        <w:t>nabycia</w:t>
      </w:r>
      <w:r w:rsidR="00CE2EB9">
        <w:rPr>
          <w:rFonts w:ascii="Times New Roman" w:hAnsi="Times New Roman"/>
          <w:sz w:val="24"/>
          <w:szCs w:val="24"/>
        </w:rPr>
        <w:t xml:space="preserve"> </w:t>
      </w:r>
      <w:r w:rsidRPr="008E3C49">
        <w:rPr>
          <w:rFonts w:ascii="Times New Roman" w:hAnsi="Times New Roman"/>
          <w:sz w:val="24"/>
          <w:szCs w:val="24"/>
        </w:rPr>
        <w:t xml:space="preserve">z mocy prawa przez Gminę Ropa prawa własności dla w/w działek. Spośród wymienionych wyżej działek, część z nich stanowi drogi urządzone przy udziale środków finansowych Gminy Ropa. Za zgodą właściciela działek drogowych (Starosta Gorlicki) wykonana została na tych drogach nawierzchnia asfaltowa, co skutecznie zabezpieczyło te drogi przed skutkami ulewnych deszczy. Wyżej wymienione działki stanowią ważniejsze ciągi drogowe </w:t>
      </w:r>
      <w:r w:rsidR="00F427F7">
        <w:rPr>
          <w:rFonts w:ascii="Times New Roman" w:hAnsi="Times New Roman"/>
          <w:sz w:val="24"/>
          <w:szCs w:val="24"/>
        </w:rPr>
        <w:br/>
      </w:r>
      <w:r w:rsidRPr="008E3C49">
        <w:rPr>
          <w:rFonts w:ascii="Times New Roman" w:hAnsi="Times New Roman"/>
          <w:sz w:val="24"/>
          <w:szCs w:val="24"/>
        </w:rPr>
        <w:t>w miejscowości Klimkówka</w:t>
      </w:r>
      <w:r w:rsidR="00CE2EB9">
        <w:rPr>
          <w:rFonts w:ascii="Times New Roman" w:hAnsi="Times New Roman"/>
          <w:sz w:val="24"/>
          <w:szCs w:val="24"/>
        </w:rPr>
        <w:t xml:space="preserve"> </w:t>
      </w:r>
      <w:r w:rsidRPr="008E3C49">
        <w:rPr>
          <w:rFonts w:ascii="Times New Roman" w:hAnsi="Times New Roman"/>
          <w:sz w:val="24"/>
          <w:szCs w:val="24"/>
        </w:rPr>
        <w:t xml:space="preserve">i w związku z tym w stosunku do nich skierowano w pierwszej kolejności wnioski komunalizacyjne. </w:t>
      </w:r>
    </w:p>
    <w:p w14:paraId="009AA574" w14:textId="77777777" w:rsidR="008E3C49" w:rsidRPr="008E3C49" w:rsidRDefault="008E3C49" w:rsidP="004B1C39">
      <w:pPr>
        <w:suppressAutoHyphens w:val="0"/>
        <w:autoSpaceDN/>
        <w:spacing w:after="0" w:line="360" w:lineRule="auto"/>
        <w:jc w:val="both"/>
        <w:textAlignment w:val="auto"/>
        <w:rPr>
          <w:rFonts w:ascii="Times New Roman" w:hAnsi="Times New Roman"/>
          <w:sz w:val="24"/>
          <w:szCs w:val="24"/>
        </w:rPr>
      </w:pPr>
      <w:r w:rsidRPr="008E3C49">
        <w:rPr>
          <w:rFonts w:ascii="Times New Roman" w:hAnsi="Times New Roman"/>
          <w:sz w:val="24"/>
          <w:szCs w:val="24"/>
        </w:rPr>
        <w:t>Pozostałe, drogi w miejscowości Klimkówka będą natomiast przedmiotem kolejnych wniosków kierowanych do Wojewody Małopolskiego w latach następnych.</w:t>
      </w:r>
    </w:p>
    <w:p w14:paraId="156532B9" w14:textId="77777777" w:rsidR="008E3C49" w:rsidRPr="008E3C49" w:rsidRDefault="008E3C49" w:rsidP="008E3C49">
      <w:pPr>
        <w:suppressAutoHyphens w:val="0"/>
        <w:autoSpaceDN/>
        <w:spacing w:after="160" w:line="259" w:lineRule="auto"/>
        <w:jc w:val="both"/>
        <w:textAlignment w:val="auto"/>
        <w:rPr>
          <w:rFonts w:ascii="Times New Roman" w:hAnsi="Times New Roman"/>
          <w:b/>
          <w:sz w:val="24"/>
          <w:szCs w:val="24"/>
        </w:rPr>
      </w:pPr>
    </w:p>
    <w:p w14:paraId="6657A84A" w14:textId="27D3A253" w:rsidR="008E3C49" w:rsidRPr="00EA62C9" w:rsidRDefault="00EA62C9" w:rsidP="00EA62C9">
      <w:pPr>
        <w:pStyle w:val="raporttytu"/>
        <w:spacing w:line="360" w:lineRule="auto"/>
      </w:pPr>
      <w:r>
        <w:t xml:space="preserve">3. </w:t>
      </w:r>
      <w:r w:rsidR="008E3C49" w:rsidRPr="00EA62C9">
        <w:t>Oznakowanie dróg</w:t>
      </w:r>
    </w:p>
    <w:p w14:paraId="6F0C635B" w14:textId="6BDAD3D7" w:rsidR="00D04160" w:rsidRPr="008E3C49" w:rsidRDefault="008E3C49" w:rsidP="004B1C39">
      <w:pPr>
        <w:suppressAutoHyphens w:val="0"/>
        <w:autoSpaceDN/>
        <w:spacing w:after="160" w:line="360" w:lineRule="auto"/>
        <w:jc w:val="both"/>
        <w:textAlignment w:val="auto"/>
        <w:rPr>
          <w:rFonts w:ascii="Times New Roman" w:hAnsi="Times New Roman"/>
          <w:sz w:val="24"/>
          <w:szCs w:val="24"/>
        </w:rPr>
      </w:pPr>
      <w:r w:rsidRPr="008E3C49">
        <w:rPr>
          <w:rFonts w:ascii="Times New Roman" w:hAnsi="Times New Roman"/>
          <w:sz w:val="24"/>
          <w:szCs w:val="24"/>
        </w:rPr>
        <w:t xml:space="preserve">Oznakowanie dróg gminnych jest słabą stroną Gminy Ropa. Praktycznie każdego roku </w:t>
      </w:r>
      <w:r w:rsidRPr="008E3C49">
        <w:rPr>
          <w:rFonts w:ascii="Times New Roman" w:hAnsi="Times New Roman"/>
          <w:sz w:val="24"/>
          <w:szCs w:val="24"/>
        </w:rPr>
        <w:br/>
        <w:t>w okresach wczesno wiosennych, Starosta Gorlicki jako organ zarządzający ruchem na drogach powiatowych i gminnych przeprowadza kontrole stanu oznakowania. Wynikiem tych kontroli są wydawane zalecenia, z których wynika konieczność oznakowania dróg gminnych a w szczególności oznakowanie skrzyżowań i miejsc niebezpiecznych oraz ograniczenie prędkości i nośności dróg. Umieszczenie znaków na drogach wymaga jednak wcześniejszego opracowania, uzgodnienia i zatwierdzenia projektów stałej zmiany organizacji ruchu.</w:t>
      </w:r>
      <w:r w:rsidR="002F1D97">
        <w:rPr>
          <w:rFonts w:ascii="Times New Roman" w:hAnsi="Times New Roman"/>
          <w:sz w:val="24"/>
          <w:szCs w:val="24"/>
        </w:rPr>
        <w:t xml:space="preserve"> </w:t>
      </w:r>
      <w:r w:rsidRPr="008E3C49">
        <w:rPr>
          <w:rFonts w:ascii="Times New Roman" w:hAnsi="Times New Roman"/>
          <w:sz w:val="24"/>
          <w:szCs w:val="24"/>
        </w:rPr>
        <w:t xml:space="preserve">Wszystkie te działania generują dla zarządcy dróg gminnych spore nakłady finansowe i są pomijane od wielu lat przy konstruowaniu budżetu gminy, co przekłada się na stan bezpieczeństwa na drogach gminnych. </w:t>
      </w:r>
    </w:p>
    <w:p w14:paraId="167C705C" w14:textId="18638162" w:rsidR="008E3C49" w:rsidRPr="008E3C49" w:rsidRDefault="00EA62C9" w:rsidP="00EA62C9">
      <w:pPr>
        <w:pStyle w:val="raporttytu"/>
        <w:spacing w:line="360" w:lineRule="auto"/>
      </w:pPr>
      <w:r>
        <w:t xml:space="preserve">4. </w:t>
      </w:r>
      <w:r w:rsidR="008E3C49" w:rsidRPr="008E3C49">
        <w:t>Drogi wewnętrzne:</w:t>
      </w:r>
    </w:p>
    <w:p w14:paraId="3EEF43E7" w14:textId="77777777" w:rsidR="008E3C49" w:rsidRPr="008E3C49" w:rsidRDefault="008E3C49" w:rsidP="004B1C39">
      <w:pPr>
        <w:suppressAutoHyphens w:val="0"/>
        <w:autoSpaceDN/>
        <w:spacing w:after="160" w:line="360" w:lineRule="auto"/>
        <w:jc w:val="both"/>
        <w:textAlignment w:val="auto"/>
        <w:rPr>
          <w:rFonts w:ascii="Times New Roman" w:hAnsi="Times New Roman"/>
          <w:b/>
          <w:sz w:val="24"/>
          <w:szCs w:val="24"/>
        </w:rPr>
      </w:pPr>
      <w:r w:rsidRPr="008E3C49">
        <w:rPr>
          <w:rFonts w:ascii="Times New Roman" w:hAnsi="Times New Roman"/>
          <w:sz w:val="24"/>
          <w:szCs w:val="24"/>
        </w:rPr>
        <w:t>Drogi wewnętrzne - drogi, drogi rowerowe, parkingi oraz place przeznaczone do ruchu pojazdów, niezaliczone do żadnej z kategorii dróg publicznych i niezlokalizowane w pasie drogowym tych dróg są drogami wewnętrznymi.</w:t>
      </w:r>
    </w:p>
    <w:p w14:paraId="7C0CBD85" w14:textId="77777777" w:rsidR="008E3C49" w:rsidRPr="008E3C49" w:rsidRDefault="008E3C49" w:rsidP="008E3C49">
      <w:pPr>
        <w:suppressAutoHyphens w:val="0"/>
        <w:autoSpaceDN/>
        <w:spacing w:after="160" w:line="259" w:lineRule="auto"/>
        <w:jc w:val="both"/>
        <w:textAlignment w:val="auto"/>
        <w:rPr>
          <w:rFonts w:ascii="Times New Roman" w:hAnsi="Times New Roman"/>
          <w:b/>
          <w:sz w:val="24"/>
          <w:szCs w:val="24"/>
        </w:rPr>
      </w:pPr>
    </w:p>
    <w:p w14:paraId="0FCF97E6" w14:textId="77777777" w:rsidR="008E3C49" w:rsidRPr="008E3C49" w:rsidRDefault="008E3C49" w:rsidP="008E3C49">
      <w:pPr>
        <w:suppressAutoHyphens w:val="0"/>
        <w:autoSpaceDN/>
        <w:spacing w:after="160" w:line="259" w:lineRule="auto"/>
        <w:jc w:val="both"/>
        <w:textAlignment w:val="auto"/>
        <w:rPr>
          <w:rFonts w:ascii="Times New Roman" w:hAnsi="Times New Roman"/>
          <w:b/>
          <w:sz w:val="24"/>
          <w:szCs w:val="24"/>
        </w:rPr>
      </w:pPr>
      <w:r w:rsidRPr="008E3C49">
        <w:rPr>
          <w:rFonts w:ascii="Times New Roman" w:hAnsi="Times New Roman"/>
          <w:b/>
          <w:sz w:val="24"/>
          <w:szCs w:val="24"/>
        </w:rPr>
        <w:t>WYKAZ DZIAŁEK NA TERENIE GMINY ROPA, STANOWIĄCYCH DROGI WEWNĘTRZNE (nie zaliczone do żadnej z kategorii dróg publicznych).</w:t>
      </w:r>
    </w:p>
    <w:p w14:paraId="2A02FA58" w14:textId="77777777" w:rsidR="008E3C49" w:rsidRPr="008E3C49" w:rsidRDefault="008E3C49" w:rsidP="008E3C49">
      <w:pPr>
        <w:suppressAutoHyphens w:val="0"/>
        <w:autoSpaceDN/>
        <w:spacing w:after="160" w:line="259" w:lineRule="auto"/>
        <w:jc w:val="both"/>
        <w:textAlignment w:val="auto"/>
        <w:rPr>
          <w:rFonts w:ascii="Times New Roman" w:hAnsi="Times New Roman"/>
          <w:i/>
          <w:sz w:val="24"/>
          <w:szCs w:val="24"/>
        </w:rPr>
      </w:pPr>
      <w:r w:rsidRPr="008E3C49">
        <w:rPr>
          <w:rFonts w:ascii="Times New Roman" w:hAnsi="Times New Roman"/>
          <w:i/>
          <w:sz w:val="24"/>
          <w:szCs w:val="24"/>
        </w:rPr>
        <w:t>Stan na dzień: 31 grudnia 2018 r.</w:t>
      </w:r>
    </w:p>
    <w:p w14:paraId="4F4AC6C1" w14:textId="77777777" w:rsidR="008E3C49" w:rsidRPr="008E3C49" w:rsidRDefault="008E3C49" w:rsidP="008E3C49">
      <w:pPr>
        <w:suppressAutoHyphens w:val="0"/>
        <w:autoSpaceDN/>
        <w:spacing w:after="160" w:line="259" w:lineRule="auto"/>
        <w:jc w:val="both"/>
        <w:textAlignment w:val="auto"/>
        <w:rPr>
          <w:rFonts w:ascii="Times New Roman" w:hAnsi="Times New Roman"/>
          <w:b/>
          <w:sz w:val="24"/>
          <w:szCs w:val="24"/>
        </w:rPr>
      </w:pPr>
    </w:p>
    <w:p w14:paraId="02B7AA37" w14:textId="77777777" w:rsidR="008E3C49" w:rsidRPr="008E3C49" w:rsidRDefault="008E3C49" w:rsidP="009F5179">
      <w:pPr>
        <w:numPr>
          <w:ilvl w:val="0"/>
          <w:numId w:val="24"/>
        </w:numPr>
        <w:suppressAutoHyphens w:val="0"/>
        <w:autoSpaceDN/>
        <w:spacing w:after="160" w:line="259" w:lineRule="auto"/>
        <w:contextualSpacing/>
        <w:textAlignment w:val="auto"/>
        <w:rPr>
          <w:rFonts w:ascii="Times New Roman" w:eastAsia="Times New Roman" w:hAnsi="Times New Roman"/>
          <w:b/>
          <w:sz w:val="24"/>
          <w:szCs w:val="24"/>
          <w:lang w:eastAsia="pl-PL"/>
        </w:rPr>
      </w:pPr>
      <w:r w:rsidRPr="008E3C49">
        <w:rPr>
          <w:rFonts w:ascii="Times New Roman" w:eastAsia="Times New Roman" w:hAnsi="Times New Roman"/>
          <w:b/>
          <w:sz w:val="24"/>
          <w:szCs w:val="24"/>
          <w:lang w:eastAsia="pl-PL"/>
        </w:rPr>
        <w:t>Wieś ROPA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587"/>
        <w:gridCol w:w="1437"/>
        <w:gridCol w:w="844"/>
        <w:gridCol w:w="2335"/>
        <w:gridCol w:w="2188"/>
      </w:tblGrid>
      <w:tr w:rsidR="008E3C49" w:rsidRPr="008E3C49" w14:paraId="2676B2B4" w14:textId="77777777" w:rsidTr="00F10921">
        <w:tc>
          <w:tcPr>
            <w:tcW w:w="506" w:type="dxa"/>
            <w:shd w:val="clear" w:color="auto" w:fill="auto"/>
          </w:tcPr>
          <w:p w14:paraId="5B09BA20" w14:textId="77777777" w:rsidR="008E3C49" w:rsidRPr="008E3C49" w:rsidRDefault="008E3C49" w:rsidP="008E3C49">
            <w:pPr>
              <w:suppressAutoHyphens w:val="0"/>
              <w:autoSpaceDN/>
              <w:spacing w:after="0" w:line="240" w:lineRule="auto"/>
              <w:textAlignment w:val="auto"/>
              <w:rPr>
                <w:rFonts w:ascii="Times New Roman" w:hAnsi="Times New Roman"/>
                <w:b/>
                <w:sz w:val="18"/>
                <w:szCs w:val="18"/>
              </w:rPr>
            </w:pPr>
            <w:r w:rsidRPr="008E3C49">
              <w:rPr>
                <w:rFonts w:ascii="Times New Roman" w:hAnsi="Times New Roman"/>
                <w:b/>
                <w:sz w:val="18"/>
                <w:szCs w:val="18"/>
              </w:rPr>
              <w:t>l.p.</w:t>
            </w:r>
          </w:p>
        </w:tc>
        <w:tc>
          <w:tcPr>
            <w:tcW w:w="1587" w:type="dxa"/>
            <w:shd w:val="clear" w:color="auto" w:fill="auto"/>
          </w:tcPr>
          <w:p w14:paraId="1F3635AC"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Numer działki</w:t>
            </w:r>
          </w:p>
        </w:tc>
        <w:tc>
          <w:tcPr>
            <w:tcW w:w="1437" w:type="dxa"/>
            <w:shd w:val="clear" w:color="auto" w:fill="auto"/>
          </w:tcPr>
          <w:p w14:paraId="7DB5BC01"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Powierzchnia [ha]</w:t>
            </w:r>
          </w:p>
        </w:tc>
        <w:tc>
          <w:tcPr>
            <w:tcW w:w="844" w:type="dxa"/>
            <w:shd w:val="clear" w:color="auto" w:fill="auto"/>
          </w:tcPr>
          <w:p w14:paraId="3FFA7F3B"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Użytek</w:t>
            </w:r>
          </w:p>
        </w:tc>
        <w:tc>
          <w:tcPr>
            <w:tcW w:w="2335" w:type="dxa"/>
            <w:shd w:val="clear" w:color="auto" w:fill="auto"/>
          </w:tcPr>
          <w:p w14:paraId="07EFC07F"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Nr księgi wieczystej</w:t>
            </w:r>
          </w:p>
        </w:tc>
        <w:tc>
          <w:tcPr>
            <w:tcW w:w="2188" w:type="dxa"/>
            <w:shd w:val="clear" w:color="auto" w:fill="auto"/>
          </w:tcPr>
          <w:p w14:paraId="13B8753F"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Położenie</w:t>
            </w:r>
          </w:p>
        </w:tc>
      </w:tr>
      <w:tr w:rsidR="008E3C49" w:rsidRPr="008E3C49" w14:paraId="69B80D91" w14:textId="77777777" w:rsidTr="00F10921">
        <w:tc>
          <w:tcPr>
            <w:tcW w:w="506" w:type="dxa"/>
            <w:shd w:val="clear" w:color="auto" w:fill="auto"/>
          </w:tcPr>
          <w:p w14:paraId="32B25B70"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lastRenderedPageBreak/>
              <w:t>1</w:t>
            </w:r>
          </w:p>
        </w:tc>
        <w:tc>
          <w:tcPr>
            <w:tcW w:w="1587" w:type="dxa"/>
            <w:shd w:val="clear" w:color="auto" w:fill="auto"/>
          </w:tcPr>
          <w:p w14:paraId="7F6AAC6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2766/3</w:t>
            </w:r>
          </w:p>
        </w:tc>
        <w:tc>
          <w:tcPr>
            <w:tcW w:w="1437" w:type="dxa"/>
            <w:shd w:val="clear" w:color="auto" w:fill="auto"/>
          </w:tcPr>
          <w:p w14:paraId="3A65E28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0,0042</w:t>
            </w:r>
          </w:p>
        </w:tc>
        <w:tc>
          <w:tcPr>
            <w:tcW w:w="844" w:type="dxa"/>
            <w:shd w:val="clear" w:color="auto" w:fill="auto"/>
          </w:tcPr>
          <w:p w14:paraId="71AF7A74"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5" w:type="dxa"/>
            <w:shd w:val="clear" w:color="auto" w:fill="auto"/>
          </w:tcPr>
          <w:p w14:paraId="73F99D30"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brak</w:t>
            </w:r>
          </w:p>
        </w:tc>
        <w:tc>
          <w:tcPr>
            <w:tcW w:w="2188" w:type="dxa"/>
            <w:shd w:val="clear" w:color="auto" w:fill="auto"/>
          </w:tcPr>
          <w:p w14:paraId="4A102DC0"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Droga Krzemionki</w:t>
            </w:r>
            <w:r w:rsidRPr="008E3C49">
              <w:rPr>
                <w:rFonts w:ascii="Times New Roman" w:hAnsi="Times New Roman"/>
                <w:sz w:val="18"/>
                <w:szCs w:val="18"/>
              </w:rPr>
              <w:br/>
              <w:t xml:space="preserve"> (do J. Szymczyk)</w:t>
            </w:r>
          </w:p>
        </w:tc>
      </w:tr>
      <w:tr w:rsidR="008E3C49" w:rsidRPr="008E3C49" w14:paraId="5F634D43" w14:textId="77777777" w:rsidTr="00F10921">
        <w:tc>
          <w:tcPr>
            <w:tcW w:w="506" w:type="dxa"/>
            <w:shd w:val="clear" w:color="auto" w:fill="auto"/>
          </w:tcPr>
          <w:p w14:paraId="54ED6651"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p>
        </w:tc>
        <w:tc>
          <w:tcPr>
            <w:tcW w:w="1587" w:type="dxa"/>
            <w:shd w:val="clear" w:color="auto" w:fill="auto"/>
          </w:tcPr>
          <w:p w14:paraId="327B07D2"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RAZEM:</w:t>
            </w:r>
          </w:p>
        </w:tc>
        <w:tc>
          <w:tcPr>
            <w:tcW w:w="1437" w:type="dxa"/>
            <w:shd w:val="clear" w:color="auto" w:fill="auto"/>
          </w:tcPr>
          <w:p w14:paraId="34E7C753"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fldChar w:fldCharType="begin"/>
            </w:r>
            <w:r w:rsidRPr="008E3C49">
              <w:rPr>
                <w:rFonts w:ascii="Times New Roman" w:hAnsi="Times New Roman"/>
                <w:b/>
                <w:sz w:val="18"/>
                <w:szCs w:val="18"/>
              </w:rPr>
              <w:instrText xml:space="preserve"> =SUM(ABOVE) </w:instrText>
            </w:r>
            <w:r w:rsidRPr="008E3C49">
              <w:rPr>
                <w:rFonts w:ascii="Times New Roman" w:hAnsi="Times New Roman"/>
                <w:b/>
                <w:sz w:val="18"/>
                <w:szCs w:val="18"/>
              </w:rPr>
              <w:fldChar w:fldCharType="separate"/>
            </w:r>
            <w:r w:rsidRPr="008E3C49">
              <w:rPr>
                <w:rFonts w:ascii="Times New Roman" w:hAnsi="Times New Roman"/>
                <w:b/>
                <w:noProof/>
                <w:sz w:val="18"/>
                <w:szCs w:val="18"/>
              </w:rPr>
              <w:t>0,0042</w:t>
            </w:r>
            <w:r w:rsidRPr="008E3C49">
              <w:rPr>
                <w:rFonts w:ascii="Times New Roman" w:hAnsi="Times New Roman"/>
                <w:b/>
                <w:sz w:val="18"/>
                <w:szCs w:val="18"/>
              </w:rPr>
              <w:fldChar w:fldCharType="end"/>
            </w:r>
          </w:p>
        </w:tc>
        <w:tc>
          <w:tcPr>
            <w:tcW w:w="844" w:type="dxa"/>
            <w:shd w:val="clear" w:color="auto" w:fill="auto"/>
          </w:tcPr>
          <w:p w14:paraId="3AD6924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335" w:type="dxa"/>
            <w:shd w:val="clear" w:color="auto" w:fill="auto"/>
          </w:tcPr>
          <w:p w14:paraId="54B72A9A"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188" w:type="dxa"/>
            <w:shd w:val="clear" w:color="auto" w:fill="auto"/>
          </w:tcPr>
          <w:p w14:paraId="11EA2A3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r>
    </w:tbl>
    <w:p w14:paraId="7F97DAC7" w14:textId="77777777" w:rsidR="008E3C49" w:rsidRPr="008E3C49" w:rsidRDefault="008E3C49" w:rsidP="008E3C49">
      <w:pPr>
        <w:suppressAutoHyphens w:val="0"/>
        <w:autoSpaceDN/>
        <w:spacing w:after="160" w:line="259" w:lineRule="auto"/>
        <w:textAlignment w:val="auto"/>
        <w:rPr>
          <w:rFonts w:ascii="Times New Roman" w:hAnsi="Times New Roman"/>
          <w:b/>
          <w:sz w:val="18"/>
          <w:szCs w:val="18"/>
        </w:rPr>
      </w:pPr>
    </w:p>
    <w:p w14:paraId="7FB10385" w14:textId="77777777" w:rsidR="008E3C49" w:rsidRPr="008E3C49" w:rsidRDefault="008E3C49" w:rsidP="009F5179">
      <w:pPr>
        <w:numPr>
          <w:ilvl w:val="0"/>
          <w:numId w:val="24"/>
        </w:numPr>
        <w:suppressAutoHyphens w:val="0"/>
        <w:autoSpaceDN/>
        <w:spacing w:after="160" w:line="259" w:lineRule="auto"/>
        <w:contextualSpacing/>
        <w:textAlignment w:val="auto"/>
        <w:rPr>
          <w:rFonts w:ascii="Times New Roman" w:eastAsia="Times New Roman" w:hAnsi="Times New Roman"/>
          <w:b/>
          <w:sz w:val="24"/>
          <w:szCs w:val="24"/>
          <w:lang w:eastAsia="pl-PL"/>
        </w:rPr>
      </w:pPr>
      <w:r w:rsidRPr="008E3C49">
        <w:rPr>
          <w:rFonts w:ascii="Times New Roman" w:eastAsia="Times New Roman" w:hAnsi="Times New Roman"/>
          <w:b/>
          <w:sz w:val="24"/>
          <w:szCs w:val="24"/>
          <w:lang w:eastAsia="pl-PL"/>
        </w:rPr>
        <w:t>Wieś ŁOSIE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586"/>
        <w:gridCol w:w="1437"/>
        <w:gridCol w:w="844"/>
        <w:gridCol w:w="2336"/>
        <w:gridCol w:w="2188"/>
      </w:tblGrid>
      <w:tr w:rsidR="008E3C49" w:rsidRPr="008E3C49" w14:paraId="676601CC" w14:textId="77777777" w:rsidTr="00F10921">
        <w:tc>
          <w:tcPr>
            <w:tcW w:w="506" w:type="dxa"/>
            <w:shd w:val="clear" w:color="auto" w:fill="auto"/>
          </w:tcPr>
          <w:p w14:paraId="44E0EFA4" w14:textId="77777777" w:rsidR="008E3C49" w:rsidRPr="008E3C49" w:rsidRDefault="008E3C49" w:rsidP="008E3C49">
            <w:pPr>
              <w:suppressAutoHyphens w:val="0"/>
              <w:autoSpaceDN/>
              <w:spacing w:after="0" w:line="240" w:lineRule="auto"/>
              <w:textAlignment w:val="auto"/>
              <w:rPr>
                <w:rFonts w:ascii="Times New Roman" w:hAnsi="Times New Roman"/>
                <w:b/>
                <w:sz w:val="18"/>
                <w:szCs w:val="18"/>
              </w:rPr>
            </w:pPr>
            <w:r w:rsidRPr="008E3C49">
              <w:rPr>
                <w:rFonts w:ascii="Times New Roman" w:hAnsi="Times New Roman"/>
                <w:b/>
                <w:sz w:val="18"/>
                <w:szCs w:val="18"/>
              </w:rPr>
              <w:t>l.p.</w:t>
            </w:r>
          </w:p>
        </w:tc>
        <w:tc>
          <w:tcPr>
            <w:tcW w:w="1586" w:type="dxa"/>
            <w:shd w:val="clear" w:color="auto" w:fill="auto"/>
          </w:tcPr>
          <w:p w14:paraId="045636D5"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Numer działki</w:t>
            </w:r>
          </w:p>
        </w:tc>
        <w:tc>
          <w:tcPr>
            <w:tcW w:w="1437" w:type="dxa"/>
            <w:shd w:val="clear" w:color="auto" w:fill="auto"/>
          </w:tcPr>
          <w:p w14:paraId="7A822B18"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Powierzchnia [ha]</w:t>
            </w:r>
          </w:p>
        </w:tc>
        <w:tc>
          <w:tcPr>
            <w:tcW w:w="844" w:type="dxa"/>
            <w:shd w:val="clear" w:color="auto" w:fill="auto"/>
          </w:tcPr>
          <w:p w14:paraId="6EBC2DE1"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Użytek</w:t>
            </w:r>
          </w:p>
        </w:tc>
        <w:tc>
          <w:tcPr>
            <w:tcW w:w="2336" w:type="dxa"/>
            <w:shd w:val="clear" w:color="auto" w:fill="auto"/>
          </w:tcPr>
          <w:p w14:paraId="4438FBD0"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Nr księgi wieczystej</w:t>
            </w:r>
          </w:p>
        </w:tc>
        <w:tc>
          <w:tcPr>
            <w:tcW w:w="2188" w:type="dxa"/>
            <w:shd w:val="clear" w:color="auto" w:fill="auto"/>
          </w:tcPr>
          <w:p w14:paraId="592123C4"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Położenie</w:t>
            </w:r>
          </w:p>
        </w:tc>
      </w:tr>
      <w:tr w:rsidR="008E3C49" w:rsidRPr="008E3C49" w14:paraId="10635A3D" w14:textId="77777777" w:rsidTr="00F10921">
        <w:tc>
          <w:tcPr>
            <w:tcW w:w="506" w:type="dxa"/>
            <w:shd w:val="clear" w:color="auto" w:fill="auto"/>
          </w:tcPr>
          <w:p w14:paraId="4F5FE904"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w:t>
            </w:r>
          </w:p>
        </w:tc>
        <w:tc>
          <w:tcPr>
            <w:tcW w:w="1586" w:type="dxa"/>
            <w:shd w:val="clear" w:color="auto" w:fill="auto"/>
          </w:tcPr>
          <w:p w14:paraId="2D7B2C9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451/2</w:t>
            </w:r>
          </w:p>
        </w:tc>
        <w:tc>
          <w:tcPr>
            <w:tcW w:w="1437" w:type="dxa"/>
            <w:shd w:val="clear" w:color="auto" w:fill="auto"/>
          </w:tcPr>
          <w:p w14:paraId="696AC3D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0,0400</w:t>
            </w:r>
          </w:p>
        </w:tc>
        <w:tc>
          <w:tcPr>
            <w:tcW w:w="844" w:type="dxa"/>
            <w:shd w:val="clear" w:color="auto" w:fill="auto"/>
          </w:tcPr>
          <w:p w14:paraId="3FE9172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6C293403"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NS1G/00048205/7</w:t>
            </w:r>
          </w:p>
        </w:tc>
        <w:tc>
          <w:tcPr>
            <w:tcW w:w="2188" w:type="dxa"/>
            <w:shd w:val="clear" w:color="auto" w:fill="auto"/>
          </w:tcPr>
          <w:p w14:paraId="03BD4DE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Boczna od drogi Do Wyciągu</w:t>
            </w:r>
          </w:p>
        </w:tc>
      </w:tr>
      <w:tr w:rsidR="008E3C49" w:rsidRPr="008E3C49" w14:paraId="28A1D787" w14:textId="77777777" w:rsidTr="00F10921">
        <w:tc>
          <w:tcPr>
            <w:tcW w:w="506" w:type="dxa"/>
            <w:shd w:val="clear" w:color="auto" w:fill="auto"/>
          </w:tcPr>
          <w:p w14:paraId="4E89812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2</w:t>
            </w:r>
          </w:p>
        </w:tc>
        <w:tc>
          <w:tcPr>
            <w:tcW w:w="1586" w:type="dxa"/>
            <w:shd w:val="clear" w:color="auto" w:fill="auto"/>
          </w:tcPr>
          <w:p w14:paraId="0C2D328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728/1</w:t>
            </w:r>
          </w:p>
        </w:tc>
        <w:tc>
          <w:tcPr>
            <w:tcW w:w="1437" w:type="dxa"/>
            <w:shd w:val="clear" w:color="auto" w:fill="auto"/>
          </w:tcPr>
          <w:p w14:paraId="3CF73736"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0,0207</w:t>
            </w:r>
          </w:p>
        </w:tc>
        <w:tc>
          <w:tcPr>
            <w:tcW w:w="844" w:type="dxa"/>
            <w:shd w:val="clear" w:color="auto" w:fill="auto"/>
          </w:tcPr>
          <w:p w14:paraId="730DDCD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75DF3113"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NS1G/00048205/7</w:t>
            </w:r>
          </w:p>
        </w:tc>
        <w:tc>
          <w:tcPr>
            <w:tcW w:w="2188" w:type="dxa"/>
            <w:shd w:val="clear" w:color="auto" w:fill="auto"/>
          </w:tcPr>
          <w:p w14:paraId="0E6A8CA2"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Parking pod cmentarzem parafialnym</w:t>
            </w:r>
          </w:p>
        </w:tc>
      </w:tr>
      <w:tr w:rsidR="008E3C49" w:rsidRPr="008E3C49" w14:paraId="6F557D10" w14:textId="77777777" w:rsidTr="00F10921">
        <w:tc>
          <w:tcPr>
            <w:tcW w:w="506" w:type="dxa"/>
            <w:shd w:val="clear" w:color="auto" w:fill="auto"/>
          </w:tcPr>
          <w:p w14:paraId="63D6241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3</w:t>
            </w:r>
          </w:p>
        </w:tc>
        <w:tc>
          <w:tcPr>
            <w:tcW w:w="1586" w:type="dxa"/>
            <w:shd w:val="clear" w:color="auto" w:fill="auto"/>
          </w:tcPr>
          <w:p w14:paraId="29347714"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728/2</w:t>
            </w:r>
          </w:p>
        </w:tc>
        <w:tc>
          <w:tcPr>
            <w:tcW w:w="1437" w:type="dxa"/>
            <w:shd w:val="clear" w:color="auto" w:fill="auto"/>
          </w:tcPr>
          <w:p w14:paraId="5CC90E7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0,0362</w:t>
            </w:r>
          </w:p>
        </w:tc>
        <w:tc>
          <w:tcPr>
            <w:tcW w:w="844" w:type="dxa"/>
            <w:shd w:val="clear" w:color="auto" w:fill="auto"/>
          </w:tcPr>
          <w:p w14:paraId="283D8B2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5C113F46"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NS1G/00048205/7</w:t>
            </w:r>
          </w:p>
        </w:tc>
        <w:tc>
          <w:tcPr>
            <w:tcW w:w="2188" w:type="dxa"/>
            <w:shd w:val="clear" w:color="auto" w:fill="auto"/>
          </w:tcPr>
          <w:p w14:paraId="1CB538EC"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Parking pod cmentarzem parafialnym</w:t>
            </w:r>
          </w:p>
        </w:tc>
      </w:tr>
      <w:tr w:rsidR="008E3C49" w:rsidRPr="008E3C49" w14:paraId="527D98AB" w14:textId="77777777" w:rsidTr="00F10921">
        <w:tc>
          <w:tcPr>
            <w:tcW w:w="506" w:type="dxa"/>
            <w:shd w:val="clear" w:color="auto" w:fill="auto"/>
          </w:tcPr>
          <w:p w14:paraId="3DABCC05"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4</w:t>
            </w:r>
          </w:p>
        </w:tc>
        <w:tc>
          <w:tcPr>
            <w:tcW w:w="1586" w:type="dxa"/>
            <w:shd w:val="clear" w:color="auto" w:fill="auto"/>
          </w:tcPr>
          <w:p w14:paraId="02BEA36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728/3</w:t>
            </w:r>
          </w:p>
        </w:tc>
        <w:tc>
          <w:tcPr>
            <w:tcW w:w="1437" w:type="dxa"/>
            <w:shd w:val="clear" w:color="auto" w:fill="auto"/>
          </w:tcPr>
          <w:p w14:paraId="668E5F4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0,0045</w:t>
            </w:r>
          </w:p>
        </w:tc>
        <w:tc>
          <w:tcPr>
            <w:tcW w:w="844" w:type="dxa"/>
            <w:shd w:val="clear" w:color="auto" w:fill="auto"/>
          </w:tcPr>
          <w:p w14:paraId="7EE9487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568DAD6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NS1G/00048205/7</w:t>
            </w:r>
          </w:p>
        </w:tc>
        <w:tc>
          <w:tcPr>
            <w:tcW w:w="2188" w:type="dxa"/>
            <w:shd w:val="clear" w:color="auto" w:fill="auto"/>
          </w:tcPr>
          <w:p w14:paraId="14426732"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Parking pod cmentarzem parafialnym</w:t>
            </w:r>
          </w:p>
        </w:tc>
      </w:tr>
      <w:tr w:rsidR="008E3C49" w:rsidRPr="008E3C49" w14:paraId="6D55D5EF" w14:textId="77777777" w:rsidTr="00F10921">
        <w:tc>
          <w:tcPr>
            <w:tcW w:w="506" w:type="dxa"/>
            <w:shd w:val="clear" w:color="auto" w:fill="auto"/>
          </w:tcPr>
          <w:p w14:paraId="3756B81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5</w:t>
            </w:r>
          </w:p>
        </w:tc>
        <w:tc>
          <w:tcPr>
            <w:tcW w:w="1586" w:type="dxa"/>
            <w:shd w:val="clear" w:color="auto" w:fill="auto"/>
          </w:tcPr>
          <w:p w14:paraId="14E1B170"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803/2</w:t>
            </w:r>
          </w:p>
        </w:tc>
        <w:tc>
          <w:tcPr>
            <w:tcW w:w="1437" w:type="dxa"/>
            <w:shd w:val="clear" w:color="auto" w:fill="auto"/>
          </w:tcPr>
          <w:p w14:paraId="3160D00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0,0100</w:t>
            </w:r>
          </w:p>
        </w:tc>
        <w:tc>
          <w:tcPr>
            <w:tcW w:w="844" w:type="dxa"/>
            <w:shd w:val="clear" w:color="auto" w:fill="auto"/>
          </w:tcPr>
          <w:p w14:paraId="6A1A9608"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18FA8EC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NS1G/00091540/3</w:t>
            </w:r>
          </w:p>
        </w:tc>
        <w:tc>
          <w:tcPr>
            <w:tcW w:w="2188" w:type="dxa"/>
            <w:shd w:val="clear" w:color="auto" w:fill="auto"/>
          </w:tcPr>
          <w:p w14:paraId="5F44CC13"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Działka pod kamieniołomem</w:t>
            </w:r>
          </w:p>
        </w:tc>
      </w:tr>
      <w:tr w:rsidR="008E3C49" w:rsidRPr="008E3C49" w14:paraId="5074236C" w14:textId="77777777" w:rsidTr="00F10921">
        <w:tc>
          <w:tcPr>
            <w:tcW w:w="506" w:type="dxa"/>
            <w:shd w:val="clear" w:color="auto" w:fill="auto"/>
          </w:tcPr>
          <w:p w14:paraId="10FD1449"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6</w:t>
            </w:r>
          </w:p>
        </w:tc>
        <w:tc>
          <w:tcPr>
            <w:tcW w:w="1586" w:type="dxa"/>
            <w:shd w:val="clear" w:color="auto" w:fill="auto"/>
          </w:tcPr>
          <w:p w14:paraId="57FFDBB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804/1</w:t>
            </w:r>
          </w:p>
        </w:tc>
        <w:tc>
          <w:tcPr>
            <w:tcW w:w="1437" w:type="dxa"/>
            <w:shd w:val="clear" w:color="auto" w:fill="auto"/>
          </w:tcPr>
          <w:p w14:paraId="0D9C888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0,0502</w:t>
            </w:r>
          </w:p>
        </w:tc>
        <w:tc>
          <w:tcPr>
            <w:tcW w:w="844" w:type="dxa"/>
            <w:shd w:val="clear" w:color="auto" w:fill="auto"/>
          </w:tcPr>
          <w:p w14:paraId="492E210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09B59A5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NS1G/00091540/3</w:t>
            </w:r>
          </w:p>
        </w:tc>
        <w:tc>
          <w:tcPr>
            <w:tcW w:w="2188" w:type="dxa"/>
            <w:shd w:val="clear" w:color="auto" w:fill="auto"/>
          </w:tcPr>
          <w:p w14:paraId="16EE565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 xml:space="preserve">Droga koło P. Dutki </w:t>
            </w:r>
            <w:r w:rsidRPr="008E3C49">
              <w:rPr>
                <w:rFonts w:ascii="Times New Roman" w:hAnsi="Times New Roman"/>
                <w:sz w:val="18"/>
                <w:szCs w:val="18"/>
              </w:rPr>
              <w:br/>
              <w:t>i M. Furtak (centrum)</w:t>
            </w:r>
          </w:p>
        </w:tc>
      </w:tr>
      <w:tr w:rsidR="008E3C49" w:rsidRPr="008E3C49" w14:paraId="7986C800" w14:textId="77777777" w:rsidTr="00F10921">
        <w:tc>
          <w:tcPr>
            <w:tcW w:w="506" w:type="dxa"/>
            <w:shd w:val="clear" w:color="auto" w:fill="auto"/>
          </w:tcPr>
          <w:p w14:paraId="127FC6D2" w14:textId="77777777" w:rsidR="008E3C49" w:rsidRPr="008E3C49" w:rsidRDefault="008E3C49" w:rsidP="008E3C49">
            <w:pPr>
              <w:suppressAutoHyphens w:val="0"/>
              <w:autoSpaceDN/>
              <w:spacing w:after="0" w:line="240" w:lineRule="auto"/>
              <w:textAlignment w:val="auto"/>
              <w:rPr>
                <w:sz w:val="18"/>
                <w:szCs w:val="18"/>
              </w:rPr>
            </w:pPr>
          </w:p>
        </w:tc>
        <w:tc>
          <w:tcPr>
            <w:tcW w:w="1586" w:type="dxa"/>
            <w:shd w:val="clear" w:color="auto" w:fill="auto"/>
          </w:tcPr>
          <w:p w14:paraId="4AFB1EEF"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RAZEM:</w:t>
            </w:r>
          </w:p>
        </w:tc>
        <w:tc>
          <w:tcPr>
            <w:tcW w:w="1437" w:type="dxa"/>
            <w:shd w:val="clear" w:color="auto" w:fill="auto"/>
          </w:tcPr>
          <w:p w14:paraId="1EDE9CF4"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fldChar w:fldCharType="begin"/>
            </w:r>
            <w:r w:rsidRPr="008E3C49">
              <w:rPr>
                <w:rFonts w:ascii="Times New Roman" w:hAnsi="Times New Roman"/>
                <w:b/>
                <w:sz w:val="18"/>
                <w:szCs w:val="18"/>
              </w:rPr>
              <w:instrText xml:space="preserve"> =SUM(ABOVE) </w:instrText>
            </w:r>
            <w:r w:rsidRPr="008E3C49">
              <w:rPr>
                <w:rFonts w:ascii="Times New Roman" w:hAnsi="Times New Roman"/>
                <w:b/>
                <w:sz w:val="18"/>
                <w:szCs w:val="18"/>
              </w:rPr>
              <w:fldChar w:fldCharType="separate"/>
            </w:r>
            <w:r w:rsidRPr="008E3C49">
              <w:rPr>
                <w:rFonts w:ascii="Times New Roman" w:hAnsi="Times New Roman"/>
                <w:b/>
                <w:noProof/>
                <w:sz w:val="18"/>
                <w:szCs w:val="18"/>
              </w:rPr>
              <w:t>0,1616</w:t>
            </w:r>
            <w:r w:rsidRPr="008E3C49">
              <w:rPr>
                <w:rFonts w:ascii="Times New Roman" w:hAnsi="Times New Roman"/>
                <w:b/>
                <w:sz w:val="18"/>
                <w:szCs w:val="18"/>
              </w:rPr>
              <w:fldChar w:fldCharType="end"/>
            </w:r>
          </w:p>
        </w:tc>
        <w:tc>
          <w:tcPr>
            <w:tcW w:w="844" w:type="dxa"/>
            <w:shd w:val="clear" w:color="auto" w:fill="auto"/>
          </w:tcPr>
          <w:p w14:paraId="5D380638" w14:textId="77777777" w:rsidR="008E3C49" w:rsidRPr="008E3C49" w:rsidRDefault="008E3C49" w:rsidP="008E3C49">
            <w:pPr>
              <w:suppressAutoHyphens w:val="0"/>
              <w:autoSpaceDN/>
              <w:spacing w:after="0" w:line="240" w:lineRule="auto"/>
              <w:jc w:val="center"/>
              <w:textAlignment w:val="auto"/>
              <w:rPr>
                <w:sz w:val="18"/>
                <w:szCs w:val="18"/>
              </w:rPr>
            </w:pPr>
          </w:p>
        </w:tc>
        <w:tc>
          <w:tcPr>
            <w:tcW w:w="2336" w:type="dxa"/>
            <w:shd w:val="clear" w:color="auto" w:fill="auto"/>
          </w:tcPr>
          <w:p w14:paraId="49537A6B" w14:textId="77777777" w:rsidR="008E3C49" w:rsidRPr="008E3C49" w:rsidRDefault="008E3C49" w:rsidP="008E3C49">
            <w:pPr>
              <w:suppressAutoHyphens w:val="0"/>
              <w:autoSpaceDN/>
              <w:spacing w:after="0" w:line="240" w:lineRule="auto"/>
              <w:jc w:val="center"/>
              <w:textAlignment w:val="auto"/>
              <w:rPr>
                <w:sz w:val="18"/>
                <w:szCs w:val="18"/>
              </w:rPr>
            </w:pPr>
          </w:p>
        </w:tc>
        <w:tc>
          <w:tcPr>
            <w:tcW w:w="2188" w:type="dxa"/>
            <w:shd w:val="clear" w:color="auto" w:fill="auto"/>
          </w:tcPr>
          <w:p w14:paraId="228C402D" w14:textId="77777777" w:rsidR="008E3C49" w:rsidRPr="008E3C49" w:rsidRDefault="008E3C49" w:rsidP="008E3C49">
            <w:pPr>
              <w:suppressAutoHyphens w:val="0"/>
              <w:autoSpaceDN/>
              <w:spacing w:after="0" w:line="240" w:lineRule="auto"/>
              <w:textAlignment w:val="auto"/>
              <w:rPr>
                <w:sz w:val="18"/>
                <w:szCs w:val="18"/>
              </w:rPr>
            </w:pPr>
          </w:p>
        </w:tc>
      </w:tr>
    </w:tbl>
    <w:p w14:paraId="42B3970B" w14:textId="77777777" w:rsidR="008E3C49" w:rsidRPr="008E3C49" w:rsidRDefault="008E3C49" w:rsidP="008E3C49">
      <w:pPr>
        <w:suppressAutoHyphens w:val="0"/>
        <w:autoSpaceDN/>
        <w:spacing w:after="160" w:line="259" w:lineRule="auto"/>
        <w:textAlignment w:val="auto"/>
        <w:rPr>
          <w:b/>
        </w:rPr>
      </w:pPr>
    </w:p>
    <w:p w14:paraId="7EB66253" w14:textId="77777777" w:rsidR="008E3C49" w:rsidRPr="008E3C49" w:rsidRDefault="008E3C49" w:rsidP="009F5179">
      <w:pPr>
        <w:numPr>
          <w:ilvl w:val="0"/>
          <w:numId w:val="24"/>
        </w:numPr>
        <w:suppressAutoHyphens w:val="0"/>
        <w:autoSpaceDN/>
        <w:spacing w:after="160" w:line="259" w:lineRule="auto"/>
        <w:contextualSpacing/>
        <w:textAlignment w:val="auto"/>
        <w:rPr>
          <w:rFonts w:ascii="Times New Roman" w:eastAsia="Times New Roman" w:hAnsi="Times New Roman"/>
          <w:b/>
          <w:sz w:val="24"/>
          <w:szCs w:val="24"/>
          <w:lang w:eastAsia="pl-PL"/>
        </w:rPr>
      </w:pPr>
      <w:r w:rsidRPr="008E3C49">
        <w:rPr>
          <w:rFonts w:ascii="Times New Roman" w:eastAsia="Times New Roman" w:hAnsi="Times New Roman"/>
          <w:b/>
          <w:sz w:val="24"/>
          <w:szCs w:val="24"/>
          <w:lang w:eastAsia="pl-PL"/>
        </w:rPr>
        <w:t>Wieś KLIMKÓWKA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587"/>
        <w:gridCol w:w="1437"/>
        <w:gridCol w:w="844"/>
        <w:gridCol w:w="2336"/>
        <w:gridCol w:w="2188"/>
      </w:tblGrid>
      <w:tr w:rsidR="008E3C49" w:rsidRPr="008E3C49" w14:paraId="0DB8C788" w14:textId="77777777" w:rsidTr="00F10921">
        <w:tc>
          <w:tcPr>
            <w:tcW w:w="505" w:type="dxa"/>
            <w:shd w:val="clear" w:color="auto" w:fill="auto"/>
          </w:tcPr>
          <w:p w14:paraId="35E7087B" w14:textId="77777777" w:rsidR="008E3C49" w:rsidRPr="008E3C49" w:rsidRDefault="008E3C49" w:rsidP="008E3C49">
            <w:pPr>
              <w:suppressAutoHyphens w:val="0"/>
              <w:autoSpaceDN/>
              <w:spacing w:after="0" w:line="240" w:lineRule="auto"/>
              <w:textAlignment w:val="auto"/>
              <w:rPr>
                <w:rFonts w:ascii="Times New Roman" w:hAnsi="Times New Roman"/>
                <w:b/>
                <w:sz w:val="18"/>
                <w:szCs w:val="18"/>
              </w:rPr>
            </w:pPr>
            <w:r w:rsidRPr="008E3C49">
              <w:rPr>
                <w:rFonts w:ascii="Times New Roman" w:hAnsi="Times New Roman"/>
                <w:b/>
                <w:sz w:val="18"/>
                <w:szCs w:val="18"/>
              </w:rPr>
              <w:t>l.p.</w:t>
            </w:r>
          </w:p>
        </w:tc>
        <w:tc>
          <w:tcPr>
            <w:tcW w:w="1587" w:type="dxa"/>
            <w:shd w:val="clear" w:color="auto" w:fill="auto"/>
          </w:tcPr>
          <w:p w14:paraId="7B3D3A1C"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Numer działki</w:t>
            </w:r>
          </w:p>
        </w:tc>
        <w:tc>
          <w:tcPr>
            <w:tcW w:w="1437" w:type="dxa"/>
            <w:shd w:val="clear" w:color="auto" w:fill="auto"/>
          </w:tcPr>
          <w:p w14:paraId="76EB45CB"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Powierzchnia [ha]</w:t>
            </w:r>
          </w:p>
        </w:tc>
        <w:tc>
          <w:tcPr>
            <w:tcW w:w="844" w:type="dxa"/>
            <w:shd w:val="clear" w:color="auto" w:fill="auto"/>
          </w:tcPr>
          <w:p w14:paraId="3AE1863D"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Użytek</w:t>
            </w:r>
          </w:p>
        </w:tc>
        <w:tc>
          <w:tcPr>
            <w:tcW w:w="2336" w:type="dxa"/>
            <w:shd w:val="clear" w:color="auto" w:fill="auto"/>
          </w:tcPr>
          <w:p w14:paraId="78E7B7FC"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Nr księgi wieczystej</w:t>
            </w:r>
          </w:p>
        </w:tc>
        <w:tc>
          <w:tcPr>
            <w:tcW w:w="2188" w:type="dxa"/>
            <w:shd w:val="clear" w:color="auto" w:fill="auto"/>
          </w:tcPr>
          <w:p w14:paraId="6C8A38FA"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Położenie</w:t>
            </w:r>
          </w:p>
        </w:tc>
      </w:tr>
      <w:tr w:rsidR="008E3C49" w:rsidRPr="008E3C49" w14:paraId="23F136BF" w14:textId="77777777" w:rsidTr="00F10921">
        <w:tc>
          <w:tcPr>
            <w:tcW w:w="505" w:type="dxa"/>
            <w:shd w:val="clear" w:color="auto" w:fill="auto"/>
          </w:tcPr>
          <w:p w14:paraId="04CB77DD"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w:t>
            </w:r>
          </w:p>
        </w:tc>
        <w:tc>
          <w:tcPr>
            <w:tcW w:w="1587" w:type="dxa"/>
            <w:shd w:val="clear" w:color="auto" w:fill="auto"/>
          </w:tcPr>
          <w:p w14:paraId="0CC20964"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22/8</w:t>
            </w:r>
          </w:p>
        </w:tc>
        <w:tc>
          <w:tcPr>
            <w:tcW w:w="1437" w:type="dxa"/>
            <w:shd w:val="clear" w:color="auto" w:fill="auto"/>
          </w:tcPr>
          <w:p w14:paraId="0AEF0C56"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0,0714</w:t>
            </w:r>
          </w:p>
        </w:tc>
        <w:tc>
          <w:tcPr>
            <w:tcW w:w="844" w:type="dxa"/>
            <w:shd w:val="clear" w:color="auto" w:fill="auto"/>
          </w:tcPr>
          <w:p w14:paraId="0FB8EBE7"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443EBA4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357D534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771087E5" w14:textId="77777777" w:rsidTr="00F10921">
        <w:tc>
          <w:tcPr>
            <w:tcW w:w="505" w:type="dxa"/>
            <w:shd w:val="clear" w:color="auto" w:fill="auto"/>
          </w:tcPr>
          <w:p w14:paraId="77CDF056"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2</w:t>
            </w:r>
          </w:p>
        </w:tc>
        <w:tc>
          <w:tcPr>
            <w:tcW w:w="1587" w:type="dxa"/>
            <w:shd w:val="clear" w:color="auto" w:fill="auto"/>
          </w:tcPr>
          <w:p w14:paraId="328A00DD"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22/9</w:t>
            </w:r>
          </w:p>
        </w:tc>
        <w:tc>
          <w:tcPr>
            <w:tcW w:w="1437" w:type="dxa"/>
            <w:shd w:val="clear" w:color="auto" w:fill="auto"/>
          </w:tcPr>
          <w:p w14:paraId="734FEE3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0,04</w:t>
            </w:r>
          </w:p>
        </w:tc>
        <w:tc>
          <w:tcPr>
            <w:tcW w:w="844" w:type="dxa"/>
            <w:shd w:val="clear" w:color="auto" w:fill="auto"/>
          </w:tcPr>
          <w:p w14:paraId="5C73465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4D5F649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5FA27933"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parkiem</w:t>
            </w:r>
          </w:p>
        </w:tc>
      </w:tr>
      <w:tr w:rsidR="008E3C49" w:rsidRPr="008E3C49" w14:paraId="45AABB1F" w14:textId="77777777" w:rsidTr="00F10921">
        <w:tc>
          <w:tcPr>
            <w:tcW w:w="505" w:type="dxa"/>
            <w:shd w:val="clear" w:color="auto" w:fill="auto"/>
          </w:tcPr>
          <w:p w14:paraId="503A4B62"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3</w:t>
            </w:r>
          </w:p>
        </w:tc>
        <w:tc>
          <w:tcPr>
            <w:tcW w:w="1587" w:type="dxa"/>
            <w:shd w:val="clear" w:color="auto" w:fill="auto"/>
          </w:tcPr>
          <w:p w14:paraId="676ADDB8"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23/8</w:t>
            </w:r>
          </w:p>
        </w:tc>
        <w:tc>
          <w:tcPr>
            <w:tcW w:w="1437" w:type="dxa"/>
            <w:shd w:val="clear" w:color="auto" w:fill="auto"/>
          </w:tcPr>
          <w:p w14:paraId="09C8C3F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0,04</w:t>
            </w:r>
          </w:p>
        </w:tc>
        <w:tc>
          <w:tcPr>
            <w:tcW w:w="844" w:type="dxa"/>
            <w:shd w:val="clear" w:color="auto" w:fill="auto"/>
          </w:tcPr>
          <w:p w14:paraId="7613D38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71A76764"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3E3656BF"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53F484ED" w14:textId="77777777" w:rsidTr="00F10921">
        <w:tc>
          <w:tcPr>
            <w:tcW w:w="505" w:type="dxa"/>
            <w:shd w:val="clear" w:color="auto" w:fill="auto"/>
          </w:tcPr>
          <w:p w14:paraId="41D97704"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4</w:t>
            </w:r>
          </w:p>
        </w:tc>
        <w:tc>
          <w:tcPr>
            <w:tcW w:w="1587" w:type="dxa"/>
            <w:shd w:val="clear" w:color="auto" w:fill="auto"/>
          </w:tcPr>
          <w:p w14:paraId="4EB7BDBA"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112/3</w:t>
            </w:r>
          </w:p>
        </w:tc>
        <w:tc>
          <w:tcPr>
            <w:tcW w:w="1437" w:type="dxa"/>
            <w:shd w:val="clear" w:color="auto" w:fill="auto"/>
          </w:tcPr>
          <w:p w14:paraId="79F66A46"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0,0175</w:t>
            </w:r>
          </w:p>
        </w:tc>
        <w:tc>
          <w:tcPr>
            <w:tcW w:w="844" w:type="dxa"/>
            <w:shd w:val="clear" w:color="auto" w:fill="auto"/>
          </w:tcPr>
          <w:p w14:paraId="7D57FA3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3327C4E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17B9F4E4"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1B12D04D" w14:textId="77777777" w:rsidTr="00F10921">
        <w:tc>
          <w:tcPr>
            <w:tcW w:w="505" w:type="dxa"/>
            <w:shd w:val="clear" w:color="auto" w:fill="auto"/>
          </w:tcPr>
          <w:p w14:paraId="669C577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5</w:t>
            </w:r>
          </w:p>
        </w:tc>
        <w:tc>
          <w:tcPr>
            <w:tcW w:w="1587" w:type="dxa"/>
            <w:shd w:val="clear" w:color="auto" w:fill="auto"/>
          </w:tcPr>
          <w:p w14:paraId="16D4EC4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112/6</w:t>
            </w:r>
          </w:p>
        </w:tc>
        <w:tc>
          <w:tcPr>
            <w:tcW w:w="1437" w:type="dxa"/>
            <w:shd w:val="clear" w:color="auto" w:fill="auto"/>
          </w:tcPr>
          <w:p w14:paraId="0179AE3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0,0224</w:t>
            </w:r>
          </w:p>
        </w:tc>
        <w:tc>
          <w:tcPr>
            <w:tcW w:w="844" w:type="dxa"/>
            <w:shd w:val="clear" w:color="auto" w:fill="auto"/>
          </w:tcPr>
          <w:p w14:paraId="341D844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6B6904F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36EF72C5"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3443EFDD" w14:textId="77777777" w:rsidTr="00F10921">
        <w:tc>
          <w:tcPr>
            <w:tcW w:w="505" w:type="dxa"/>
            <w:shd w:val="clear" w:color="auto" w:fill="auto"/>
          </w:tcPr>
          <w:p w14:paraId="3BCDE08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6</w:t>
            </w:r>
          </w:p>
        </w:tc>
        <w:tc>
          <w:tcPr>
            <w:tcW w:w="1587" w:type="dxa"/>
            <w:shd w:val="clear" w:color="auto" w:fill="auto"/>
          </w:tcPr>
          <w:p w14:paraId="642C8578"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112/7</w:t>
            </w:r>
          </w:p>
        </w:tc>
        <w:tc>
          <w:tcPr>
            <w:tcW w:w="1437" w:type="dxa"/>
            <w:shd w:val="clear" w:color="auto" w:fill="auto"/>
          </w:tcPr>
          <w:p w14:paraId="1B093D4A"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0,0287</w:t>
            </w:r>
          </w:p>
        </w:tc>
        <w:tc>
          <w:tcPr>
            <w:tcW w:w="844" w:type="dxa"/>
            <w:shd w:val="clear" w:color="auto" w:fill="auto"/>
          </w:tcPr>
          <w:p w14:paraId="4C80FA8D"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0B18D5A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52CA419C"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1A6BB009" w14:textId="77777777" w:rsidTr="00F10921">
        <w:tc>
          <w:tcPr>
            <w:tcW w:w="505" w:type="dxa"/>
            <w:shd w:val="clear" w:color="auto" w:fill="auto"/>
          </w:tcPr>
          <w:p w14:paraId="2D55C43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7</w:t>
            </w:r>
          </w:p>
        </w:tc>
        <w:tc>
          <w:tcPr>
            <w:tcW w:w="1587" w:type="dxa"/>
            <w:shd w:val="clear" w:color="auto" w:fill="auto"/>
          </w:tcPr>
          <w:p w14:paraId="4E55E83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112/9</w:t>
            </w:r>
          </w:p>
        </w:tc>
        <w:tc>
          <w:tcPr>
            <w:tcW w:w="1437" w:type="dxa"/>
            <w:shd w:val="clear" w:color="auto" w:fill="auto"/>
          </w:tcPr>
          <w:p w14:paraId="50B99B0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0,0482</w:t>
            </w:r>
          </w:p>
        </w:tc>
        <w:tc>
          <w:tcPr>
            <w:tcW w:w="844" w:type="dxa"/>
            <w:shd w:val="clear" w:color="auto" w:fill="auto"/>
          </w:tcPr>
          <w:p w14:paraId="7B7E609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3A4B9DE0"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01F47651"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77C0A1A1" w14:textId="77777777" w:rsidTr="00F10921">
        <w:tc>
          <w:tcPr>
            <w:tcW w:w="505" w:type="dxa"/>
            <w:shd w:val="clear" w:color="auto" w:fill="auto"/>
          </w:tcPr>
          <w:p w14:paraId="304CFC00"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8</w:t>
            </w:r>
          </w:p>
        </w:tc>
        <w:tc>
          <w:tcPr>
            <w:tcW w:w="1587" w:type="dxa"/>
            <w:shd w:val="clear" w:color="auto" w:fill="auto"/>
          </w:tcPr>
          <w:p w14:paraId="146C555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112/12</w:t>
            </w:r>
          </w:p>
        </w:tc>
        <w:tc>
          <w:tcPr>
            <w:tcW w:w="1437" w:type="dxa"/>
            <w:shd w:val="clear" w:color="auto" w:fill="auto"/>
          </w:tcPr>
          <w:p w14:paraId="1B13573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0,0207</w:t>
            </w:r>
          </w:p>
        </w:tc>
        <w:tc>
          <w:tcPr>
            <w:tcW w:w="844" w:type="dxa"/>
            <w:shd w:val="clear" w:color="auto" w:fill="auto"/>
          </w:tcPr>
          <w:p w14:paraId="50063DB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1A7B443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05F3DF0D"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10ABD544" w14:textId="77777777" w:rsidTr="00F10921">
        <w:tc>
          <w:tcPr>
            <w:tcW w:w="505" w:type="dxa"/>
            <w:shd w:val="clear" w:color="auto" w:fill="auto"/>
          </w:tcPr>
          <w:p w14:paraId="34058843"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9</w:t>
            </w:r>
          </w:p>
        </w:tc>
        <w:tc>
          <w:tcPr>
            <w:tcW w:w="1587" w:type="dxa"/>
            <w:shd w:val="clear" w:color="auto" w:fill="auto"/>
          </w:tcPr>
          <w:p w14:paraId="5349460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115/9</w:t>
            </w:r>
          </w:p>
        </w:tc>
        <w:tc>
          <w:tcPr>
            <w:tcW w:w="1437" w:type="dxa"/>
            <w:shd w:val="clear" w:color="auto" w:fill="auto"/>
          </w:tcPr>
          <w:p w14:paraId="3D109CFD"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0,0356</w:t>
            </w:r>
          </w:p>
        </w:tc>
        <w:tc>
          <w:tcPr>
            <w:tcW w:w="844" w:type="dxa"/>
            <w:shd w:val="clear" w:color="auto" w:fill="auto"/>
          </w:tcPr>
          <w:p w14:paraId="416367F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1D97F7E0"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6A0D05F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3EA337F3" w14:textId="77777777" w:rsidTr="00F10921">
        <w:tc>
          <w:tcPr>
            <w:tcW w:w="505" w:type="dxa"/>
            <w:shd w:val="clear" w:color="auto" w:fill="auto"/>
          </w:tcPr>
          <w:p w14:paraId="2B214C13"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10</w:t>
            </w:r>
          </w:p>
        </w:tc>
        <w:tc>
          <w:tcPr>
            <w:tcW w:w="1587" w:type="dxa"/>
            <w:shd w:val="clear" w:color="auto" w:fill="auto"/>
          </w:tcPr>
          <w:p w14:paraId="37703B7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115/16</w:t>
            </w:r>
          </w:p>
        </w:tc>
        <w:tc>
          <w:tcPr>
            <w:tcW w:w="1437" w:type="dxa"/>
            <w:shd w:val="clear" w:color="auto" w:fill="auto"/>
          </w:tcPr>
          <w:p w14:paraId="67A6E1E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0,0383</w:t>
            </w:r>
          </w:p>
        </w:tc>
        <w:tc>
          <w:tcPr>
            <w:tcW w:w="844" w:type="dxa"/>
            <w:shd w:val="clear" w:color="auto" w:fill="auto"/>
          </w:tcPr>
          <w:p w14:paraId="08365828"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27E0B134"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71FAD3F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22EF3ECB" w14:textId="77777777" w:rsidTr="00F10921">
        <w:tc>
          <w:tcPr>
            <w:tcW w:w="505" w:type="dxa"/>
            <w:shd w:val="clear" w:color="auto" w:fill="auto"/>
          </w:tcPr>
          <w:p w14:paraId="16A6312F"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11</w:t>
            </w:r>
          </w:p>
        </w:tc>
        <w:tc>
          <w:tcPr>
            <w:tcW w:w="1587" w:type="dxa"/>
            <w:shd w:val="clear" w:color="auto" w:fill="auto"/>
          </w:tcPr>
          <w:p w14:paraId="00B98BA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115/18</w:t>
            </w:r>
          </w:p>
        </w:tc>
        <w:tc>
          <w:tcPr>
            <w:tcW w:w="1437" w:type="dxa"/>
            <w:shd w:val="clear" w:color="auto" w:fill="auto"/>
          </w:tcPr>
          <w:p w14:paraId="692E51C3"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0,0408</w:t>
            </w:r>
          </w:p>
        </w:tc>
        <w:tc>
          <w:tcPr>
            <w:tcW w:w="844" w:type="dxa"/>
            <w:shd w:val="clear" w:color="auto" w:fill="auto"/>
          </w:tcPr>
          <w:p w14:paraId="3103A17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73567905"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NS1G/00033558/8</w:t>
            </w:r>
          </w:p>
        </w:tc>
        <w:tc>
          <w:tcPr>
            <w:tcW w:w="2188" w:type="dxa"/>
            <w:shd w:val="clear" w:color="auto" w:fill="auto"/>
          </w:tcPr>
          <w:p w14:paraId="576D9B64"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Nad osiedlem RZGW</w:t>
            </w:r>
          </w:p>
        </w:tc>
      </w:tr>
      <w:tr w:rsidR="008E3C49" w:rsidRPr="008E3C49" w14:paraId="437782A2" w14:textId="77777777" w:rsidTr="00F10921">
        <w:tc>
          <w:tcPr>
            <w:tcW w:w="505" w:type="dxa"/>
            <w:shd w:val="clear" w:color="auto" w:fill="auto"/>
          </w:tcPr>
          <w:p w14:paraId="4F48C810"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12</w:t>
            </w:r>
          </w:p>
        </w:tc>
        <w:tc>
          <w:tcPr>
            <w:tcW w:w="1587" w:type="dxa"/>
            <w:shd w:val="clear" w:color="auto" w:fill="auto"/>
          </w:tcPr>
          <w:p w14:paraId="362FF13E"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406/6</w:t>
            </w:r>
          </w:p>
        </w:tc>
        <w:tc>
          <w:tcPr>
            <w:tcW w:w="1437" w:type="dxa"/>
            <w:shd w:val="clear" w:color="auto" w:fill="auto"/>
          </w:tcPr>
          <w:p w14:paraId="6846B2C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0,01</w:t>
            </w:r>
          </w:p>
        </w:tc>
        <w:tc>
          <w:tcPr>
            <w:tcW w:w="844" w:type="dxa"/>
            <w:shd w:val="clear" w:color="auto" w:fill="auto"/>
          </w:tcPr>
          <w:p w14:paraId="7B45ABF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3AE453D1"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NS1G/00020054/1</w:t>
            </w:r>
          </w:p>
        </w:tc>
        <w:tc>
          <w:tcPr>
            <w:tcW w:w="2188" w:type="dxa"/>
            <w:shd w:val="clear" w:color="auto" w:fill="auto"/>
          </w:tcPr>
          <w:p w14:paraId="64704E44"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W pasie drogi do Lazarówki</w:t>
            </w:r>
          </w:p>
        </w:tc>
      </w:tr>
      <w:tr w:rsidR="008E3C49" w:rsidRPr="008E3C49" w14:paraId="2AE255D2" w14:textId="77777777" w:rsidTr="00F10921">
        <w:tc>
          <w:tcPr>
            <w:tcW w:w="505" w:type="dxa"/>
            <w:shd w:val="clear" w:color="auto" w:fill="auto"/>
          </w:tcPr>
          <w:p w14:paraId="5ADB6B53"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13</w:t>
            </w:r>
          </w:p>
        </w:tc>
        <w:tc>
          <w:tcPr>
            <w:tcW w:w="1587" w:type="dxa"/>
            <w:shd w:val="clear" w:color="auto" w:fill="auto"/>
          </w:tcPr>
          <w:p w14:paraId="2EB12D43"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406/7</w:t>
            </w:r>
          </w:p>
        </w:tc>
        <w:tc>
          <w:tcPr>
            <w:tcW w:w="1437" w:type="dxa"/>
            <w:shd w:val="clear" w:color="auto" w:fill="auto"/>
          </w:tcPr>
          <w:p w14:paraId="5E22429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0,02</w:t>
            </w:r>
          </w:p>
        </w:tc>
        <w:tc>
          <w:tcPr>
            <w:tcW w:w="844" w:type="dxa"/>
            <w:shd w:val="clear" w:color="auto" w:fill="auto"/>
          </w:tcPr>
          <w:p w14:paraId="6360D612"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dr</w:t>
            </w:r>
          </w:p>
        </w:tc>
        <w:tc>
          <w:tcPr>
            <w:tcW w:w="2336" w:type="dxa"/>
            <w:shd w:val="clear" w:color="auto" w:fill="auto"/>
          </w:tcPr>
          <w:p w14:paraId="1501541F"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r w:rsidRPr="008E3C49">
              <w:rPr>
                <w:rFonts w:ascii="Times New Roman" w:hAnsi="Times New Roman"/>
                <w:sz w:val="18"/>
                <w:szCs w:val="18"/>
              </w:rPr>
              <w:t>NS1G/00020054/1</w:t>
            </w:r>
          </w:p>
        </w:tc>
        <w:tc>
          <w:tcPr>
            <w:tcW w:w="2188" w:type="dxa"/>
            <w:shd w:val="clear" w:color="auto" w:fill="auto"/>
          </w:tcPr>
          <w:p w14:paraId="6F04EC18"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r w:rsidRPr="008E3C49">
              <w:rPr>
                <w:rFonts w:ascii="Times New Roman" w:hAnsi="Times New Roman"/>
                <w:sz w:val="18"/>
                <w:szCs w:val="18"/>
              </w:rPr>
              <w:t>W pasie drogi do Lazarówki</w:t>
            </w:r>
          </w:p>
        </w:tc>
      </w:tr>
      <w:tr w:rsidR="008E3C49" w:rsidRPr="008E3C49" w14:paraId="7886D3FE" w14:textId="77777777" w:rsidTr="00F10921">
        <w:tc>
          <w:tcPr>
            <w:tcW w:w="505" w:type="dxa"/>
            <w:shd w:val="clear" w:color="auto" w:fill="auto"/>
          </w:tcPr>
          <w:p w14:paraId="480331EE"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p>
        </w:tc>
        <w:tc>
          <w:tcPr>
            <w:tcW w:w="1587" w:type="dxa"/>
            <w:shd w:val="clear" w:color="auto" w:fill="auto"/>
          </w:tcPr>
          <w:p w14:paraId="3D9F4CBB"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1437" w:type="dxa"/>
            <w:shd w:val="clear" w:color="auto" w:fill="auto"/>
          </w:tcPr>
          <w:p w14:paraId="234F7089"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844" w:type="dxa"/>
            <w:shd w:val="clear" w:color="auto" w:fill="auto"/>
          </w:tcPr>
          <w:p w14:paraId="399D0000"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336" w:type="dxa"/>
            <w:shd w:val="clear" w:color="auto" w:fill="auto"/>
          </w:tcPr>
          <w:p w14:paraId="5715DDBC"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188" w:type="dxa"/>
            <w:shd w:val="clear" w:color="auto" w:fill="auto"/>
          </w:tcPr>
          <w:p w14:paraId="7CE8580D"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p>
        </w:tc>
      </w:tr>
      <w:tr w:rsidR="008E3C49" w:rsidRPr="008E3C49" w14:paraId="55BEE670" w14:textId="77777777" w:rsidTr="00F10921">
        <w:tc>
          <w:tcPr>
            <w:tcW w:w="505" w:type="dxa"/>
            <w:shd w:val="clear" w:color="auto" w:fill="auto"/>
          </w:tcPr>
          <w:p w14:paraId="677FBF6B" w14:textId="77777777" w:rsidR="008E3C49" w:rsidRPr="008E3C49" w:rsidRDefault="008E3C49" w:rsidP="008E3C49">
            <w:pPr>
              <w:suppressAutoHyphens w:val="0"/>
              <w:autoSpaceDN/>
              <w:spacing w:after="0" w:line="240" w:lineRule="auto"/>
              <w:textAlignment w:val="auto"/>
              <w:rPr>
                <w:rFonts w:ascii="Times New Roman" w:hAnsi="Times New Roman"/>
                <w:sz w:val="18"/>
                <w:szCs w:val="18"/>
              </w:rPr>
            </w:pPr>
          </w:p>
        </w:tc>
        <w:tc>
          <w:tcPr>
            <w:tcW w:w="1587" w:type="dxa"/>
            <w:shd w:val="clear" w:color="auto" w:fill="auto"/>
          </w:tcPr>
          <w:p w14:paraId="2ADF475C"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t>RAZEM:</w:t>
            </w:r>
          </w:p>
        </w:tc>
        <w:tc>
          <w:tcPr>
            <w:tcW w:w="1437" w:type="dxa"/>
            <w:shd w:val="clear" w:color="auto" w:fill="auto"/>
          </w:tcPr>
          <w:p w14:paraId="52C165F1" w14:textId="77777777" w:rsidR="008E3C49" w:rsidRPr="008E3C49" w:rsidRDefault="008E3C49" w:rsidP="008E3C49">
            <w:pPr>
              <w:suppressAutoHyphens w:val="0"/>
              <w:autoSpaceDN/>
              <w:spacing w:after="0" w:line="240" w:lineRule="auto"/>
              <w:jc w:val="center"/>
              <w:textAlignment w:val="auto"/>
              <w:rPr>
                <w:rFonts w:ascii="Times New Roman" w:hAnsi="Times New Roman"/>
                <w:b/>
                <w:sz w:val="18"/>
                <w:szCs w:val="18"/>
              </w:rPr>
            </w:pPr>
            <w:r w:rsidRPr="008E3C49">
              <w:rPr>
                <w:rFonts w:ascii="Times New Roman" w:hAnsi="Times New Roman"/>
                <w:b/>
                <w:sz w:val="18"/>
                <w:szCs w:val="18"/>
              </w:rPr>
              <w:fldChar w:fldCharType="begin"/>
            </w:r>
            <w:r w:rsidRPr="008E3C49">
              <w:rPr>
                <w:rFonts w:ascii="Times New Roman" w:hAnsi="Times New Roman"/>
                <w:b/>
                <w:sz w:val="18"/>
                <w:szCs w:val="18"/>
              </w:rPr>
              <w:instrText xml:space="preserve"> =SUM(ABOVE) </w:instrText>
            </w:r>
            <w:r w:rsidRPr="008E3C49">
              <w:rPr>
                <w:rFonts w:ascii="Times New Roman" w:hAnsi="Times New Roman"/>
                <w:b/>
                <w:sz w:val="18"/>
                <w:szCs w:val="18"/>
              </w:rPr>
              <w:fldChar w:fldCharType="separate"/>
            </w:r>
            <w:r w:rsidRPr="008E3C49">
              <w:rPr>
                <w:rFonts w:ascii="Times New Roman" w:hAnsi="Times New Roman"/>
                <w:b/>
                <w:noProof/>
                <w:sz w:val="18"/>
                <w:szCs w:val="18"/>
              </w:rPr>
              <w:t>0,4336</w:t>
            </w:r>
            <w:r w:rsidRPr="008E3C49">
              <w:rPr>
                <w:rFonts w:ascii="Times New Roman" w:hAnsi="Times New Roman"/>
                <w:b/>
                <w:sz w:val="18"/>
                <w:szCs w:val="18"/>
              </w:rPr>
              <w:fldChar w:fldCharType="end"/>
            </w:r>
          </w:p>
        </w:tc>
        <w:tc>
          <w:tcPr>
            <w:tcW w:w="844" w:type="dxa"/>
            <w:shd w:val="clear" w:color="auto" w:fill="auto"/>
          </w:tcPr>
          <w:p w14:paraId="6070C05D"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336" w:type="dxa"/>
            <w:shd w:val="clear" w:color="auto" w:fill="auto"/>
          </w:tcPr>
          <w:p w14:paraId="6090AC9D"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c>
          <w:tcPr>
            <w:tcW w:w="2188" w:type="dxa"/>
            <w:shd w:val="clear" w:color="auto" w:fill="auto"/>
          </w:tcPr>
          <w:p w14:paraId="293AF467" w14:textId="77777777" w:rsidR="008E3C49" w:rsidRPr="008E3C49" w:rsidRDefault="008E3C49" w:rsidP="008E3C49">
            <w:pPr>
              <w:suppressAutoHyphens w:val="0"/>
              <w:autoSpaceDN/>
              <w:spacing w:after="0" w:line="240" w:lineRule="auto"/>
              <w:jc w:val="center"/>
              <w:textAlignment w:val="auto"/>
              <w:rPr>
                <w:rFonts w:ascii="Times New Roman" w:hAnsi="Times New Roman"/>
                <w:sz w:val="18"/>
                <w:szCs w:val="18"/>
              </w:rPr>
            </w:pPr>
          </w:p>
        </w:tc>
      </w:tr>
    </w:tbl>
    <w:p w14:paraId="179B3A6B" w14:textId="77777777" w:rsidR="008E3C49" w:rsidRPr="008E3C49" w:rsidRDefault="008E3C49" w:rsidP="008E3C49">
      <w:pPr>
        <w:suppressAutoHyphens w:val="0"/>
        <w:autoSpaceDN/>
        <w:spacing w:after="160" w:line="259" w:lineRule="auto"/>
        <w:textAlignment w:val="auto"/>
        <w:rPr>
          <w:rFonts w:ascii="Times New Roman" w:hAnsi="Times New Roman"/>
          <w:b/>
          <w:sz w:val="24"/>
          <w:szCs w:val="24"/>
        </w:rPr>
      </w:pPr>
    </w:p>
    <w:p w14:paraId="391CEBA5" w14:textId="77777777" w:rsidR="008E3C49" w:rsidRPr="008E3C49" w:rsidRDefault="008E3C49" w:rsidP="008E3C49">
      <w:pPr>
        <w:suppressAutoHyphens w:val="0"/>
        <w:autoSpaceDN/>
        <w:spacing w:after="160" w:line="259" w:lineRule="auto"/>
        <w:textAlignment w:val="auto"/>
        <w:rPr>
          <w:rFonts w:ascii="Times New Roman" w:hAnsi="Times New Roman"/>
          <w:b/>
          <w:sz w:val="24"/>
          <w:szCs w:val="24"/>
        </w:rPr>
      </w:pPr>
      <w:r w:rsidRPr="008E3C49">
        <w:rPr>
          <w:rFonts w:ascii="Times New Roman" w:hAnsi="Times New Roman"/>
          <w:b/>
          <w:sz w:val="24"/>
          <w:szCs w:val="24"/>
        </w:rPr>
        <w:t>POWIERZCHNIA OGÓŁEM (Ropa, Łosie i Klimkówka) – 0,6372 ha</w:t>
      </w:r>
    </w:p>
    <w:p w14:paraId="262E02E1" w14:textId="4E313D1E" w:rsidR="009E39D6" w:rsidRDefault="009E39D6" w:rsidP="009E39D6">
      <w:pPr>
        <w:shd w:val="clear" w:color="auto" w:fill="FFFFFF"/>
        <w:spacing w:after="0" w:line="360" w:lineRule="auto"/>
        <w:jc w:val="both"/>
      </w:pPr>
    </w:p>
    <w:p w14:paraId="52027766" w14:textId="77777777" w:rsidR="009E39D6" w:rsidRDefault="009E39D6" w:rsidP="009E39D6">
      <w:pPr>
        <w:shd w:val="clear" w:color="auto" w:fill="FFFFFF"/>
        <w:spacing w:after="0" w:line="360" w:lineRule="auto"/>
        <w:jc w:val="both"/>
      </w:pPr>
    </w:p>
    <w:p w14:paraId="0DCFEFC4" w14:textId="78CA671A"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Gospodarka komunalna</w:t>
      </w:r>
    </w:p>
    <w:p w14:paraId="07E2469C" w14:textId="77777777" w:rsidR="007842D8" w:rsidRPr="007842D8" w:rsidRDefault="007842D8" w:rsidP="007842D8">
      <w:pPr>
        <w:shd w:val="clear" w:color="auto" w:fill="FFFFFF"/>
        <w:spacing w:after="0" w:line="360" w:lineRule="auto"/>
        <w:jc w:val="both"/>
        <w:rPr>
          <w:rFonts w:ascii="Times New Roman" w:hAnsi="Times New Roman"/>
          <w:b/>
          <w:color w:val="000000"/>
          <w:sz w:val="24"/>
          <w:szCs w:val="24"/>
        </w:rPr>
      </w:pPr>
    </w:p>
    <w:p w14:paraId="7D2DDA96" w14:textId="247423FA" w:rsidR="000E4F27" w:rsidRDefault="00571FEA" w:rsidP="007842D8">
      <w:pPr>
        <w:pStyle w:val="raporttytu"/>
        <w:numPr>
          <w:ilvl w:val="0"/>
          <w:numId w:val="34"/>
        </w:numPr>
        <w:spacing w:before="0"/>
        <w:ind w:left="360"/>
      </w:pPr>
      <w:r>
        <w:t>Wodociągi, kanalizacja (liczba odbiorców</w:t>
      </w:r>
      <w:r w:rsidR="005E0F5E">
        <w:t>, długość sieci, infrastruktura</w:t>
      </w:r>
      <w:r>
        <w:t>).</w:t>
      </w:r>
    </w:p>
    <w:p w14:paraId="70F2A115" w14:textId="68EFFA98" w:rsidR="005E5E53" w:rsidRDefault="005E5E53" w:rsidP="004655B6">
      <w:pPr>
        <w:shd w:val="clear" w:color="auto" w:fill="FFFFFF"/>
        <w:spacing w:after="0" w:line="360" w:lineRule="auto"/>
        <w:jc w:val="both"/>
        <w:rPr>
          <w:rFonts w:ascii="Times New Roman" w:hAnsi="Times New Roman"/>
          <w:color w:val="000000"/>
          <w:sz w:val="24"/>
          <w:szCs w:val="24"/>
        </w:rPr>
      </w:pPr>
    </w:p>
    <w:p w14:paraId="493B1C6F" w14:textId="1336CD9D" w:rsidR="00DE3BFC" w:rsidRPr="00E71AFE" w:rsidRDefault="00DE3BFC" w:rsidP="00E71AFE">
      <w:pPr>
        <w:pStyle w:val="Akapitzlist"/>
        <w:suppressAutoHyphens w:val="0"/>
        <w:autoSpaceDN/>
        <w:spacing w:after="0" w:line="360" w:lineRule="auto"/>
        <w:contextualSpacing/>
        <w:textAlignment w:val="auto"/>
        <w:rPr>
          <w:rFonts w:ascii="Times New Roman" w:hAnsi="Times New Roman"/>
          <w:b/>
          <w:sz w:val="24"/>
          <w:szCs w:val="24"/>
        </w:rPr>
      </w:pPr>
      <w:r w:rsidRPr="00E71AFE">
        <w:rPr>
          <w:rFonts w:ascii="Times New Roman" w:hAnsi="Times New Roman"/>
          <w:b/>
          <w:sz w:val="24"/>
          <w:szCs w:val="24"/>
        </w:rPr>
        <w:t>Kanalizacja:</w:t>
      </w:r>
    </w:p>
    <w:p w14:paraId="7BBEAE4E" w14:textId="5E3609FF" w:rsidR="00DE3BFC" w:rsidRPr="007842D8" w:rsidRDefault="00DE3BFC" w:rsidP="007842D8">
      <w:pPr>
        <w:pStyle w:val="Akapitzlist"/>
        <w:numPr>
          <w:ilvl w:val="1"/>
          <w:numId w:val="1"/>
        </w:numPr>
        <w:suppressAutoHyphens w:val="0"/>
        <w:autoSpaceDN/>
        <w:spacing w:after="0" w:line="360" w:lineRule="auto"/>
        <w:contextualSpacing/>
        <w:textAlignment w:val="auto"/>
        <w:rPr>
          <w:rFonts w:ascii="Times New Roman" w:hAnsi="Times New Roman"/>
          <w:sz w:val="24"/>
          <w:szCs w:val="24"/>
        </w:rPr>
      </w:pPr>
      <w:r w:rsidRPr="007842D8">
        <w:rPr>
          <w:rFonts w:ascii="Times New Roman" w:hAnsi="Times New Roman"/>
          <w:sz w:val="24"/>
          <w:szCs w:val="24"/>
        </w:rPr>
        <w:lastRenderedPageBreak/>
        <w:t>Ilość oczyszczalni ścieków – 2 szt.</w:t>
      </w:r>
    </w:p>
    <w:p w14:paraId="5D31DA53" w14:textId="4B16AD72" w:rsidR="00DE3BFC" w:rsidRPr="007842D8" w:rsidRDefault="00DE3BFC" w:rsidP="007842D8">
      <w:pPr>
        <w:pStyle w:val="Akapitzlist"/>
        <w:numPr>
          <w:ilvl w:val="1"/>
          <w:numId w:val="1"/>
        </w:numPr>
        <w:suppressAutoHyphens w:val="0"/>
        <w:autoSpaceDN/>
        <w:spacing w:after="0" w:line="360" w:lineRule="auto"/>
        <w:contextualSpacing/>
        <w:textAlignment w:val="auto"/>
        <w:rPr>
          <w:rFonts w:ascii="Times New Roman" w:hAnsi="Times New Roman"/>
          <w:sz w:val="24"/>
          <w:szCs w:val="24"/>
        </w:rPr>
      </w:pPr>
      <w:r w:rsidRPr="007842D8">
        <w:rPr>
          <w:rFonts w:ascii="Times New Roman" w:hAnsi="Times New Roman"/>
          <w:sz w:val="24"/>
          <w:szCs w:val="24"/>
        </w:rPr>
        <w:t>Ilość przyłączy kanalizacyjnych – 259 szt.</w:t>
      </w:r>
    </w:p>
    <w:p w14:paraId="5C9182E2" w14:textId="77777777" w:rsidR="00DE3BFC" w:rsidRDefault="00DE3BFC" w:rsidP="007842D8">
      <w:pPr>
        <w:pStyle w:val="Akapitzlist"/>
        <w:numPr>
          <w:ilvl w:val="1"/>
          <w:numId w:val="1"/>
        </w:numPr>
        <w:suppressAutoHyphens w:val="0"/>
        <w:autoSpaceDN/>
        <w:spacing w:after="0" w:line="360" w:lineRule="auto"/>
        <w:ind w:left="1437"/>
        <w:contextualSpacing/>
        <w:textAlignment w:val="auto"/>
        <w:rPr>
          <w:rFonts w:ascii="Times New Roman" w:hAnsi="Times New Roman"/>
          <w:sz w:val="24"/>
          <w:szCs w:val="24"/>
        </w:rPr>
      </w:pPr>
      <w:r>
        <w:rPr>
          <w:rFonts w:ascii="Times New Roman" w:hAnsi="Times New Roman"/>
          <w:sz w:val="24"/>
          <w:szCs w:val="24"/>
        </w:rPr>
        <w:t>Długość sieci kanalizacyjnej – 19,46 km</w:t>
      </w:r>
    </w:p>
    <w:p w14:paraId="5557050C" w14:textId="77777777" w:rsidR="00DE3BFC" w:rsidRDefault="00DE3BFC" w:rsidP="007842D8">
      <w:pPr>
        <w:pStyle w:val="Akapitzlist"/>
        <w:numPr>
          <w:ilvl w:val="1"/>
          <w:numId w:val="1"/>
        </w:numPr>
        <w:suppressAutoHyphens w:val="0"/>
        <w:autoSpaceDN/>
        <w:spacing w:after="0" w:line="360" w:lineRule="auto"/>
        <w:ind w:left="1437"/>
        <w:contextualSpacing/>
        <w:textAlignment w:val="auto"/>
        <w:rPr>
          <w:rFonts w:ascii="Times New Roman" w:hAnsi="Times New Roman"/>
          <w:sz w:val="24"/>
          <w:szCs w:val="24"/>
        </w:rPr>
      </w:pPr>
      <w:r>
        <w:rPr>
          <w:rFonts w:ascii="Times New Roman" w:hAnsi="Times New Roman"/>
          <w:sz w:val="24"/>
          <w:szCs w:val="24"/>
        </w:rPr>
        <w:t>Ilość przepompowni – 3 szt.</w:t>
      </w:r>
    </w:p>
    <w:p w14:paraId="06697B40" w14:textId="7BAECBEB" w:rsidR="00DE3BFC" w:rsidRPr="007842D8" w:rsidRDefault="00DE3BFC" w:rsidP="007842D8">
      <w:pPr>
        <w:pStyle w:val="Akapitzlist"/>
        <w:numPr>
          <w:ilvl w:val="1"/>
          <w:numId w:val="1"/>
        </w:numPr>
        <w:suppressAutoHyphens w:val="0"/>
        <w:autoSpaceDN/>
        <w:spacing w:after="0" w:line="360" w:lineRule="auto"/>
        <w:ind w:left="1437"/>
        <w:contextualSpacing/>
        <w:textAlignment w:val="auto"/>
        <w:rPr>
          <w:rFonts w:ascii="Times New Roman" w:hAnsi="Times New Roman"/>
          <w:sz w:val="24"/>
          <w:szCs w:val="24"/>
        </w:rPr>
      </w:pPr>
      <w:r>
        <w:rPr>
          <w:rFonts w:ascii="Times New Roman" w:hAnsi="Times New Roman"/>
          <w:sz w:val="24"/>
          <w:szCs w:val="24"/>
        </w:rPr>
        <w:t>Ilość ścieków oczyszczonych na oczyszczalniach ścieków (razem ze ściekami dowożonymi) – 45 037,00 m</w:t>
      </w:r>
      <w:r>
        <w:rPr>
          <w:rFonts w:ascii="Times New Roman" w:hAnsi="Times New Roman"/>
          <w:sz w:val="24"/>
          <w:szCs w:val="24"/>
          <w:vertAlign w:val="superscript"/>
        </w:rPr>
        <w:t>3</w:t>
      </w:r>
    </w:p>
    <w:p w14:paraId="596D8E7B" w14:textId="37DEA030" w:rsidR="004655B6" w:rsidRPr="0012767E" w:rsidRDefault="007842D8" w:rsidP="0012767E">
      <w:pPr>
        <w:suppressAutoHyphens w:val="0"/>
        <w:autoSpaceDN/>
        <w:spacing w:after="0" w:line="360" w:lineRule="auto"/>
        <w:contextualSpacing/>
        <w:textAlignment w:val="auto"/>
        <w:rPr>
          <w:rFonts w:ascii="Times New Roman" w:hAnsi="Times New Roman"/>
          <w:sz w:val="24"/>
          <w:szCs w:val="24"/>
        </w:rPr>
      </w:pPr>
      <w:r>
        <w:rPr>
          <w:rFonts w:ascii="Times New Roman" w:hAnsi="Times New Roman"/>
          <w:sz w:val="24"/>
          <w:szCs w:val="24"/>
        </w:rPr>
        <w:t xml:space="preserve">Przychody uzyskane od mieszkańców korzystających z kanalizacji wyniosły 153.675,36 brutto, natomiast wydatki związane z funkcjonowaniem kanalizacji </w:t>
      </w:r>
      <w:r w:rsidR="00E71AFE">
        <w:rPr>
          <w:rFonts w:ascii="Times New Roman" w:hAnsi="Times New Roman"/>
          <w:sz w:val="24"/>
          <w:szCs w:val="24"/>
        </w:rPr>
        <w:t>wyniosły 208.693,46 brutto</w:t>
      </w:r>
      <w:r w:rsidR="0012767E">
        <w:rPr>
          <w:rFonts w:ascii="Times New Roman" w:hAnsi="Times New Roman"/>
          <w:sz w:val="24"/>
          <w:szCs w:val="24"/>
        </w:rPr>
        <w:t>.</w:t>
      </w:r>
    </w:p>
    <w:p w14:paraId="26925AA3" w14:textId="77777777" w:rsidR="004655B6" w:rsidRPr="004655B6" w:rsidRDefault="004655B6" w:rsidP="004655B6">
      <w:pPr>
        <w:shd w:val="clear" w:color="auto" w:fill="FFFFFF"/>
        <w:spacing w:after="0" w:line="360" w:lineRule="auto"/>
        <w:jc w:val="both"/>
        <w:rPr>
          <w:rFonts w:ascii="Times New Roman" w:hAnsi="Times New Roman"/>
          <w:color w:val="000000"/>
          <w:sz w:val="24"/>
          <w:szCs w:val="24"/>
        </w:rPr>
      </w:pPr>
    </w:p>
    <w:p w14:paraId="6327A905" w14:textId="691592D4" w:rsidR="000E4F27" w:rsidRDefault="00571FEA" w:rsidP="007842D8">
      <w:pPr>
        <w:pStyle w:val="raporttytu"/>
        <w:numPr>
          <w:ilvl w:val="0"/>
          <w:numId w:val="41"/>
        </w:numPr>
      </w:pPr>
      <w:r>
        <w:t>Gospodarowanie odpadami.</w:t>
      </w:r>
    </w:p>
    <w:p w14:paraId="47F5F76D" w14:textId="196C7864" w:rsidR="00BA2198" w:rsidRDefault="00BA2198" w:rsidP="00BA2198">
      <w:pPr>
        <w:shd w:val="clear" w:color="auto" w:fill="FFFFFF"/>
        <w:spacing w:after="0" w:line="360" w:lineRule="auto"/>
        <w:jc w:val="both"/>
        <w:rPr>
          <w:rFonts w:ascii="Times New Roman" w:hAnsi="Times New Roman"/>
          <w:color w:val="000000"/>
          <w:sz w:val="24"/>
          <w:szCs w:val="24"/>
        </w:rPr>
      </w:pPr>
    </w:p>
    <w:p w14:paraId="5BF2FB57" w14:textId="77777777" w:rsidR="00BA2198" w:rsidRDefault="00BA2198" w:rsidP="004B1C39">
      <w:pPr>
        <w:spacing w:after="0" w:line="360" w:lineRule="auto"/>
        <w:rPr>
          <w:rFonts w:ascii="Times New Roman" w:hAnsi="Times New Roman"/>
          <w:sz w:val="24"/>
          <w:szCs w:val="24"/>
        </w:rPr>
      </w:pPr>
      <w:r>
        <w:rPr>
          <w:rFonts w:ascii="Times New Roman" w:hAnsi="Times New Roman"/>
          <w:sz w:val="24"/>
          <w:szCs w:val="24"/>
        </w:rPr>
        <w:t>1. Wpływy – 504 180,80 +238,65 (odsetki) + 983,20 (koszty);</w:t>
      </w:r>
    </w:p>
    <w:p w14:paraId="13A11DD6" w14:textId="24CD80A1" w:rsidR="00BA2198" w:rsidRDefault="00BA2198" w:rsidP="004B1C39">
      <w:pPr>
        <w:spacing w:after="0" w:line="360" w:lineRule="auto"/>
        <w:rPr>
          <w:rFonts w:ascii="Times New Roman" w:hAnsi="Times New Roman"/>
          <w:sz w:val="24"/>
          <w:szCs w:val="24"/>
        </w:rPr>
      </w:pPr>
      <w:r>
        <w:rPr>
          <w:rFonts w:ascii="Times New Roman" w:hAnsi="Times New Roman"/>
          <w:sz w:val="24"/>
          <w:szCs w:val="24"/>
        </w:rPr>
        <w:t>2.</w:t>
      </w:r>
      <w:r w:rsidR="00CE2EB9">
        <w:rPr>
          <w:rFonts w:ascii="Times New Roman" w:hAnsi="Times New Roman"/>
          <w:sz w:val="24"/>
          <w:szCs w:val="24"/>
        </w:rPr>
        <w:t xml:space="preserve"> </w:t>
      </w:r>
      <w:r>
        <w:rPr>
          <w:rFonts w:ascii="Times New Roman" w:hAnsi="Times New Roman"/>
          <w:sz w:val="24"/>
          <w:szCs w:val="24"/>
        </w:rPr>
        <w:t>Wydatki – 420 116,21 zł.</w:t>
      </w:r>
    </w:p>
    <w:p w14:paraId="27025D6E" w14:textId="4C964998" w:rsidR="00BA2198" w:rsidRDefault="00BA2198" w:rsidP="004B1C39">
      <w:pPr>
        <w:spacing w:after="0" w:line="360" w:lineRule="auto"/>
        <w:rPr>
          <w:rFonts w:ascii="Times New Roman" w:hAnsi="Times New Roman"/>
          <w:sz w:val="24"/>
          <w:szCs w:val="24"/>
        </w:rPr>
      </w:pPr>
      <w:r>
        <w:rPr>
          <w:rFonts w:ascii="Times New Roman" w:hAnsi="Times New Roman"/>
          <w:sz w:val="24"/>
          <w:szCs w:val="24"/>
        </w:rPr>
        <w:t>3. Zaległości na 31.12.2018r. - 25 740,60 zł, odsetki 1 801,00 zł, (zaległości obejmują łącznie 103 pozycje).</w:t>
      </w:r>
    </w:p>
    <w:p w14:paraId="20C711C4" w14:textId="10052B22"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xml:space="preserve">4. Umorzenia - </w:t>
      </w:r>
      <w:r w:rsidRPr="00186FF5">
        <w:rPr>
          <w:rFonts w:ascii="Times New Roman" w:hAnsi="Times New Roman"/>
          <w:sz w:val="24"/>
          <w:szCs w:val="24"/>
        </w:rPr>
        <w:t>3 decyzje - 1 682 zł należność główna plus 298,00 zł odsetki (przyczyna umorzenia: trudna sytuacja materialna właściciela</w:t>
      </w:r>
      <w:r w:rsidR="00CE2EB9">
        <w:rPr>
          <w:rFonts w:ascii="Times New Roman" w:hAnsi="Times New Roman"/>
          <w:sz w:val="24"/>
          <w:szCs w:val="24"/>
        </w:rPr>
        <w:t xml:space="preserve"> </w:t>
      </w:r>
      <w:r w:rsidRPr="00186FF5">
        <w:rPr>
          <w:rFonts w:ascii="Times New Roman" w:hAnsi="Times New Roman"/>
          <w:sz w:val="24"/>
          <w:szCs w:val="24"/>
        </w:rPr>
        <w:t>nieruchomości spowodowana brakiem stałego dochodu oraz problemami zdrowotnymi).</w:t>
      </w:r>
    </w:p>
    <w:p w14:paraId="100146A7" w14:textId="0EEF148D"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xml:space="preserve">5. </w:t>
      </w:r>
      <w:r w:rsidRPr="00186FF5">
        <w:rPr>
          <w:rFonts w:ascii="Times New Roman" w:hAnsi="Times New Roman"/>
          <w:sz w:val="24"/>
          <w:szCs w:val="24"/>
        </w:rPr>
        <w:t>Upomnienia</w:t>
      </w:r>
      <w:r w:rsidR="00CE2EB9">
        <w:rPr>
          <w:rFonts w:ascii="Times New Roman" w:hAnsi="Times New Roman"/>
          <w:sz w:val="24"/>
          <w:szCs w:val="24"/>
        </w:rPr>
        <w:t xml:space="preserve"> </w:t>
      </w:r>
      <w:r w:rsidRPr="00186FF5">
        <w:rPr>
          <w:rFonts w:ascii="Times New Roman" w:hAnsi="Times New Roman"/>
          <w:sz w:val="24"/>
          <w:szCs w:val="24"/>
        </w:rPr>
        <w:t>- 15 poz. (łączna kwota zaległości: 3 255 zł zł).</w:t>
      </w:r>
    </w:p>
    <w:p w14:paraId="1C001BDC" w14:textId="6FDFC2C5" w:rsidR="00BA2198" w:rsidRDefault="00BA2198" w:rsidP="001311D9">
      <w:pPr>
        <w:spacing w:after="0" w:line="360" w:lineRule="auto"/>
        <w:jc w:val="both"/>
        <w:rPr>
          <w:rFonts w:ascii="Times New Roman" w:hAnsi="Times New Roman"/>
          <w:sz w:val="24"/>
          <w:szCs w:val="24"/>
        </w:rPr>
      </w:pPr>
      <w:r>
        <w:rPr>
          <w:rFonts w:ascii="Times New Roman" w:hAnsi="Times New Roman"/>
          <w:sz w:val="24"/>
          <w:szCs w:val="24"/>
        </w:rPr>
        <w:t xml:space="preserve">6. Wszczętych z Urzędu postępowań w sprawie określenia wysokości opłaty </w:t>
      </w:r>
      <w:r w:rsidR="00E71AFE">
        <w:rPr>
          <w:rFonts w:ascii="Times New Roman" w:hAnsi="Times New Roman"/>
          <w:sz w:val="24"/>
          <w:szCs w:val="24"/>
        </w:rPr>
        <w:br/>
      </w:r>
      <w:r>
        <w:rPr>
          <w:rFonts w:ascii="Times New Roman" w:hAnsi="Times New Roman"/>
          <w:sz w:val="24"/>
          <w:szCs w:val="24"/>
        </w:rPr>
        <w:t>za gospodarowanie odpadami komunalnymi – 51 postępowań. Postępowania wszczęte zostały w stosunku do właścicieli zadeklarowanych, którzy zalegali z opłatami za 2018r, procedura ich wszczęcia wynikała z przepisów u.o.u.cz. związana była ze zmianą stawki od 2018r.</w:t>
      </w:r>
    </w:p>
    <w:p w14:paraId="4B397A53"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xml:space="preserve">7. </w:t>
      </w:r>
      <w:r w:rsidRPr="00FF15F9">
        <w:rPr>
          <w:rFonts w:ascii="Times New Roman" w:hAnsi="Times New Roman"/>
          <w:sz w:val="24"/>
          <w:szCs w:val="24"/>
        </w:rPr>
        <w:t>Wystawione Tytuły Wykonawcze – 30 szt (kwota należności: 10 406,20zł; wpłacono z tego w kasie Urzędu Gminy 1 193,90 zł, przelewem wpłacono 682,19 zł</w:t>
      </w:r>
      <w:r>
        <w:rPr>
          <w:rFonts w:ascii="Times New Roman" w:hAnsi="Times New Roman"/>
          <w:sz w:val="24"/>
          <w:szCs w:val="24"/>
        </w:rPr>
        <w:t xml:space="preserve"> stan na 31.12.2018r.</w:t>
      </w:r>
      <w:r w:rsidRPr="00FF15F9">
        <w:rPr>
          <w:rFonts w:ascii="Times New Roman" w:hAnsi="Times New Roman"/>
          <w:sz w:val="24"/>
          <w:szCs w:val="24"/>
        </w:rPr>
        <w:t>).</w:t>
      </w:r>
    </w:p>
    <w:p w14:paraId="77168CDA" w14:textId="45307AB1"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8. Ilość osób zadeklarowanych na 31.12.2018</w:t>
      </w:r>
      <w:r w:rsidR="00E71AFE">
        <w:rPr>
          <w:rFonts w:ascii="Times New Roman" w:hAnsi="Times New Roman"/>
          <w:sz w:val="24"/>
          <w:szCs w:val="24"/>
        </w:rPr>
        <w:t xml:space="preserve"> </w:t>
      </w:r>
      <w:r>
        <w:rPr>
          <w:rFonts w:ascii="Times New Roman" w:hAnsi="Times New Roman"/>
          <w:sz w:val="24"/>
          <w:szCs w:val="24"/>
        </w:rPr>
        <w:t xml:space="preserve">r. </w:t>
      </w:r>
      <w:r w:rsidRPr="00E71AFE">
        <w:rPr>
          <w:rFonts w:ascii="Times New Roman" w:hAnsi="Times New Roman"/>
          <w:b/>
          <w:sz w:val="24"/>
          <w:szCs w:val="24"/>
        </w:rPr>
        <w:t>4 797</w:t>
      </w:r>
      <w:r>
        <w:rPr>
          <w:rFonts w:ascii="Times New Roman" w:hAnsi="Times New Roman"/>
          <w:sz w:val="24"/>
          <w:szCs w:val="24"/>
        </w:rPr>
        <w:t xml:space="preserve"> os</w:t>
      </w:r>
      <w:r w:rsidR="00E71AFE">
        <w:rPr>
          <w:rFonts w:ascii="Times New Roman" w:hAnsi="Times New Roman"/>
          <w:sz w:val="24"/>
          <w:szCs w:val="24"/>
        </w:rPr>
        <w:t>oby,</w:t>
      </w:r>
      <w:r>
        <w:rPr>
          <w:rFonts w:ascii="Times New Roman" w:hAnsi="Times New Roman"/>
          <w:sz w:val="24"/>
          <w:szCs w:val="24"/>
        </w:rPr>
        <w:t xml:space="preserve"> w tym 77 osób zadeklarowanych jako niesegregujące).</w:t>
      </w:r>
    </w:p>
    <w:p w14:paraId="37268B12" w14:textId="268EF83B"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9. Ilość odpadów odebrana od właścicieli nieruchomości na terenie gminy Ropa w 2018 roku -</w:t>
      </w:r>
      <w:r w:rsidR="00CE2EB9">
        <w:rPr>
          <w:rFonts w:ascii="Times New Roman" w:hAnsi="Times New Roman"/>
          <w:sz w:val="24"/>
          <w:szCs w:val="24"/>
        </w:rPr>
        <w:t xml:space="preserve"> </w:t>
      </w:r>
      <w:r>
        <w:rPr>
          <w:rFonts w:ascii="Times New Roman" w:hAnsi="Times New Roman"/>
          <w:sz w:val="24"/>
          <w:szCs w:val="24"/>
        </w:rPr>
        <w:t>734,396 (Mg) w tym: segregowane – 308,976 Mg, niesegregowane – 425,420.</w:t>
      </w:r>
    </w:p>
    <w:p w14:paraId="5CB1FF63"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10. Informacja o odebranych odpadach komunalnych (rodzaje i masy -Mg)</w:t>
      </w:r>
    </w:p>
    <w:p w14:paraId="339F6E9A"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opakowania z papieru i tektury – 7,110,</w:t>
      </w:r>
    </w:p>
    <w:p w14:paraId="0662EA88"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lastRenderedPageBreak/>
        <w:t>- opakowania z tworzyw sztucznych – 92,950,</w:t>
      </w:r>
    </w:p>
    <w:p w14:paraId="1BCC1C0E"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opakowania ze szkła – 58,880,</w:t>
      </w:r>
    </w:p>
    <w:p w14:paraId="005D04DB"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zużyte opony – 11,060,</w:t>
      </w:r>
    </w:p>
    <w:p w14:paraId="0B8FE8C7"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tworzywa sztuczne – 24,700,</w:t>
      </w:r>
    </w:p>
    <w:p w14:paraId="2AE1DC02"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szkło – 6,960,</w:t>
      </w:r>
    </w:p>
    <w:p w14:paraId="35C2060B"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leki – 0,476,</w:t>
      </w:r>
    </w:p>
    <w:p w14:paraId="6F6EAFF8"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odpady ulegające biodegradacji – 0,080,</w:t>
      </w:r>
    </w:p>
    <w:p w14:paraId="0461A8B2"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niesegregowane (zmieszane) odpady komunalne – 425,420,</w:t>
      </w:r>
    </w:p>
    <w:p w14:paraId="319161D9"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odpady wielkogabarytowe – 106,760.</w:t>
      </w:r>
    </w:p>
    <w:p w14:paraId="3163899D" w14:textId="01D33859"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11. Informacje dot. nazw instalacji</w:t>
      </w:r>
      <w:r w:rsidR="00E71AFE">
        <w:rPr>
          <w:rFonts w:ascii="Times New Roman" w:hAnsi="Times New Roman"/>
          <w:sz w:val="24"/>
          <w:szCs w:val="24"/>
        </w:rPr>
        <w:t>,</w:t>
      </w:r>
      <w:r>
        <w:rPr>
          <w:rFonts w:ascii="Times New Roman" w:hAnsi="Times New Roman"/>
          <w:sz w:val="24"/>
          <w:szCs w:val="24"/>
        </w:rPr>
        <w:t xml:space="preserve"> gdzie zostały przekazane odpady komunalne w 2018</w:t>
      </w:r>
      <w:r w:rsidR="00E71AFE">
        <w:rPr>
          <w:rFonts w:ascii="Times New Roman" w:hAnsi="Times New Roman"/>
          <w:sz w:val="24"/>
          <w:szCs w:val="24"/>
        </w:rPr>
        <w:t xml:space="preserve"> </w:t>
      </w:r>
      <w:r>
        <w:rPr>
          <w:rFonts w:ascii="Times New Roman" w:hAnsi="Times New Roman"/>
          <w:sz w:val="24"/>
          <w:szCs w:val="24"/>
        </w:rPr>
        <w:t>r.:</w:t>
      </w:r>
    </w:p>
    <w:p w14:paraId="52A32653"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xml:space="preserve">- RIPOK Empol – Gorlice (opakowania z tworzyw, tworzywa sztuczne, odpady wielkogabarytowe, odpady zmieszane) </w:t>
      </w:r>
    </w:p>
    <w:p w14:paraId="58021345"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DSS Recykling Sp. o.o – Dąbrowa Górnicza (opakowania ze szkła)</w:t>
      </w:r>
    </w:p>
    <w:p w14:paraId="62AA2517"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Gran – Tech Sp. z o.o. – Wylewa- Sieniawa (zużyte opony)</w:t>
      </w:r>
    </w:p>
    <w:p w14:paraId="345DDA31"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ZPZ Złomex S.A. – Kraków (zużyte opony)</w:t>
      </w:r>
    </w:p>
    <w:p w14:paraId="0F8866CA"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SURPAP s.c. – Nowy Sącz (szkło)</w:t>
      </w:r>
    </w:p>
    <w:p w14:paraId="7EDC16D1" w14:textId="03D6E848"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RAF-EKOLOGIA</w:t>
      </w:r>
      <w:r w:rsidR="00CE2EB9">
        <w:rPr>
          <w:rFonts w:ascii="Times New Roman" w:hAnsi="Times New Roman"/>
          <w:sz w:val="24"/>
          <w:szCs w:val="24"/>
        </w:rPr>
        <w:t xml:space="preserve"> </w:t>
      </w:r>
      <w:r>
        <w:rPr>
          <w:rFonts w:ascii="Times New Roman" w:hAnsi="Times New Roman"/>
          <w:sz w:val="24"/>
          <w:szCs w:val="24"/>
        </w:rPr>
        <w:t>Sp. z o.o. – Jedlicze (leki)</w:t>
      </w:r>
    </w:p>
    <w:p w14:paraId="5C643C0C"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kompostownia NOVA – Nowy Sącz – (odpady ulegające biodegradacji).</w:t>
      </w:r>
    </w:p>
    <w:p w14:paraId="0C607666"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12. Informacje o osiągniętych poziomach odzysku i przygotowania do ponownego zużycia:</w:t>
      </w:r>
    </w:p>
    <w:p w14:paraId="6BAAD8F4"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 xml:space="preserve">- papieru, metali, tworzyw sztucznych i </w:t>
      </w:r>
      <w:r w:rsidRPr="00CE3DDA">
        <w:rPr>
          <w:rFonts w:ascii="Times New Roman" w:hAnsi="Times New Roman"/>
          <w:b/>
          <w:sz w:val="24"/>
          <w:szCs w:val="24"/>
        </w:rPr>
        <w:t>szkła za 2018r – 28% (wg deklaracji</w:t>
      </w:r>
      <w:r>
        <w:rPr>
          <w:rFonts w:ascii="Times New Roman" w:hAnsi="Times New Roman"/>
          <w:sz w:val="24"/>
          <w:szCs w:val="24"/>
        </w:rPr>
        <w:t xml:space="preserve">); </w:t>
      </w:r>
      <w:r>
        <w:rPr>
          <w:rFonts w:ascii="Times New Roman" w:hAnsi="Times New Roman"/>
          <w:sz w:val="24"/>
          <w:szCs w:val="24"/>
        </w:rPr>
        <w:br/>
        <w:t xml:space="preserve">w 2017 – 30,11%; </w:t>
      </w:r>
      <w:r>
        <w:rPr>
          <w:rFonts w:ascii="Times New Roman" w:hAnsi="Times New Roman"/>
          <w:sz w:val="24"/>
          <w:szCs w:val="24"/>
        </w:rPr>
        <w:br/>
        <w:t>w 2016 – 33,1%.</w:t>
      </w:r>
    </w:p>
    <w:p w14:paraId="145207CC" w14:textId="77777777" w:rsidR="00BA2198" w:rsidRDefault="00BA2198" w:rsidP="001311D9">
      <w:pPr>
        <w:spacing w:after="0" w:line="360" w:lineRule="auto"/>
        <w:rPr>
          <w:rFonts w:ascii="Times New Roman" w:hAnsi="Times New Roman"/>
          <w:b/>
          <w:sz w:val="24"/>
          <w:szCs w:val="24"/>
        </w:rPr>
      </w:pPr>
      <w:r>
        <w:rPr>
          <w:rFonts w:ascii="Times New Roman" w:hAnsi="Times New Roman"/>
          <w:sz w:val="24"/>
          <w:szCs w:val="24"/>
        </w:rPr>
        <w:t xml:space="preserve">- odpady budowlane i rozbiórkowe </w:t>
      </w:r>
      <w:r>
        <w:rPr>
          <w:rFonts w:ascii="Times New Roman" w:hAnsi="Times New Roman"/>
          <w:b/>
          <w:sz w:val="24"/>
          <w:szCs w:val="24"/>
        </w:rPr>
        <w:t>za 2018r – 100%,</w:t>
      </w:r>
    </w:p>
    <w:p w14:paraId="2A01DA07"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w 2017 – 82,54%;</w:t>
      </w:r>
    </w:p>
    <w:p w14:paraId="24160BDF" w14:textId="77777777" w:rsidR="00BA2198" w:rsidRDefault="00BA2198" w:rsidP="001311D9">
      <w:pPr>
        <w:spacing w:after="0" w:line="360" w:lineRule="auto"/>
        <w:rPr>
          <w:rFonts w:ascii="Times New Roman" w:hAnsi="Times New Roman"/>
          <w:sz w:val="24"/>
          <w:szCs w:val="24"/>
        </w:rPr>
      </w:pPr>
      <w:r>
        <w:rPr>
          <w:rFonts w:ascii="Times New Roman" w:hAnsi="Times New Roman"/>
          <w:sz w:val="24"/>
          <w:szCs w:val="24"/>
        </w:rPr>
        <w:t>w 2016 – 100%.</w:t>
      </w:r>
    </w:p>
    <w:p w14:paraId="7CD22EDE" w14:textId="77777777" w:rsidR="00BA2198" w:rsidRPr="00E23F14" w:rsidRDefault="00BA2198" w:rsidP="001311D9">
      <w:pPr>
        <w:spacing w:after="0" w:line="360" w:lineRule="auto"/>
        <w:rPr>
          <w:rFonts w:ascii="Times New Roman" w:hAnsi="Times New Roman"/>
          <w:sz w:val="24"/>
          <w:szCs w:val="24"/>
        </w:rPr>
      </w:pPr>
      <w:r>
        <w:rPr>
          <w:rFonts w:ascii="Times New Roman" w:hAnsi="Times New Roman"/>
          <w:sz w:val="24"/>
          <w:szCs w:val="24"/>
        </w:rPr>
        <w:t>13.</w:t>
      </w:r>
      <w:r w:rsidRPr="00E23F14">
        <w:rPr>
          <w:rFonts w:ascii="Times New Roman" w:hAnsi="Times New Roman"/>
          <w:sz w:val="28"/>
          <w:szCs w:val="28"/>
        </w:rPr>
        <w:t xml:space="preserve"> </w:t>
      </w:r>
      <w:r w:rsidRPr="00E23F14">
        <w:rPr>
          <w:rFonts w:ascii="Times New Roman" w:hAnsi="Times New Roman"/>
          <w:sz w:val="24"/>
          <w:szCs w:val="24"/>
        </w:rPr>
        <w:t xml:space="preserve">Budowa PSZOKU na terenie gminy Ropa ma być ukończona do 30.09.2019r. </w:t>
      </w:r>
    </w:p>
    <w:p w14:paraId="71534E3F" w14:textId="23EDB063" w:rsidR="00BA2198" w:rsidRDefault="00BA2198" w:rsidP="00BA2198">
      <w:pPr>
        <w:shd w:val="clear" w:color="auto" w:fill="FFFFFF"/>
        <w:spacing w:after="0" w:line="360" w:lineRule="auto"/>
        <w:jc w:val="both"/>
        <w:rPr>
          <w:rFonts w:ascii="Times New Roman" w:hAnsi="Times New Roman"/>
          <w:color w:val="000000"/>
          <w:sz w:val="24"/>
          <w:szCs w:val="24"/>
        </w:rPr>
      </w:pPr>
    </w:p>
    <w:p w14:paraId="70949636" w14:textId="77777777" w:rsidR="00BA2198" w:rsidRPr="00BA2198" w:rsidRDefault="00BA2198" w:rsidP="0003231C">
      <w:pPr>
        <w:shd w:val="clear" w:color="auto" w:fill="FFFFFF"/>
        <w:spacing w:after="0" w:line="360" w:lineRule="auto"/>
        <w:jc w:val="both"/>
        <w:rPr>
          <w:rFonts w:ascii="Times New Roman" w:hAnsi="Times New Roman"/>
          <w:color w:val="000000"/>
          <w:sz w:val="24"/>
          <w:szCs w:val="24"/>
        </w:rPr>
      </w:pPr>
    </w:p>
    <w:p w14:paraId="038C20D4" w14:textId="3193847D" w:rsidR="000E4F27" w:rsidRDefault="0012767E" w:rsidP="0012767E">
      <w:pPr>
        <w:pStyle w:val="raporttytu"/>
      </w:pPr>
      <w:r>
        <w:t xml:space="preserve">3. </w:t>
      </w:r>
      <w:r w:rsidR="00571FEA">
        <w:t>Gospodarowanie gminnym zasobem mieszkaniowym i lokalowym (liczba mieszkań i lokali w zasobie, prowadzone działania w zakresie zarządzania, sprzedaży, remontów itp.).</w:t>
      </w:r>
    </w:p>
    <w:p w14:paraId="11E57C9B" w14:textId="6FF7F2BA" w:rsidR="008D12CA" w:rsidRDefault="008D12CA" w:rsidP="008D12CA">
      <w:pPr>
        <w:shd w:val="clear" w:color="auto" w:fill="FFFFFF"/>
        <w:spacing w:after="0" w:line="360" w:lineRule="auto"/>
        <w:jc w:val="both"/>
        <w:rPr>
          <w:rFonts w:ascii="Times New Roman" w:hAnsi="Times New Roman"/>
          <w:color w:val="000000"/>
          <w:sz w:val="24"/>
          <w:szCs w:val="24"/>
        </w:rPr>
      </w:pPr>
    </w:p>
    <w:p w14:paraId="10E97878" w14:textId="77777777" w:rsidR="008D12CA" w:rsidRPr="00984A22" w:rsidRDefault="008D12CA" w:rsidP="00661C16">
      <w:pPr>
        <w:rPr>
          <w:rFonts w:ascii="Times New Roman" w:hAnsi="Times New Roman"/>
          <w:b/>
          <w:sz w:val="24"/>
        </w:rPr>
      </w:pPr>
      <w:r w:rsidRPr="00984A22">
        <w:rPr>
          <w:rFonts w:ascii="Times New Roman" w:hAnsi="Times New Roman"/>
          <w:b/>
          <w:sz w:val="24"/>
        </w:rPr>
        <w:lastRenderedPageBreak/>
        <w:t>Wykaz lokali użytkowych wynajętych podmiotom gospodarczym na prowadzenie bieżącej działalności.</w:t>
      </w:r>
    </w:p>
    <w:tbl>
      <w:tblPr>
        <w:tblStyle w:val="Tabelasiatki1jasna"/>
        <w:tblpPr w:leftFromText="141" w:rightFromText="141" w:vertAnchor="text" w:tblpXSpec="center" w:tblpY="1"/>
        <w:tblOverlap w:val="never"/>
        <w:tblW w:w="89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83"/>
        <w:gridCol w:w="2017"/>
        <w:gridCol w:w="2017"/>
        <w:gridCol w:w="2018"/>
      </w:tblGrid>
      <w:tr w:rsidR="008D12CA" w:rsidRPr="00984A22" w14:paraId="22311DBA" w14:textId="77777777" w:rsidTr="00F1092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3" w:type="dxa"/>
            <w:tcBorders>
              <w:bottom w:val="none" w:sz="0" w:space="0" w:color="auto"/>
            </w:tcBorders>
          </w:tcPr>
          <w:p w14:paraId="67BF5D79" w14:textId="77777777" w:rsidR="008D12CA" w:rsidRPr="00984A22" w:rsidRDefault="008D12CA" w:rsidP="00F10921">
            <w:pPr>
              <w:jc w:val="center"/>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Przedmiot użyczenia</w:t>
            </w:r>
          </w:p>
        </w:tc>
        <w:tc>
          <w:tcPr>
            <w:tcW w:w="2017" w:type="dxa"/>
            <w:tcBorders>
              <w:bottom w:val="none" w:sz="0" w:space="0" w:color="auto"/>
            </w:tcBorders>
            <w:vAlign w:val="center"/>
          </w:tcPr>
          <w:p w14:paraId="3371C88B" w14:textId="77777777" w:rsidR="008D12CA" w:rsidRPr="00984A22" w:rsidRDefault="008D12CA" w:rsidP="00F109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Miejsce usytuowania</w:t>
            </w:r>
          </w:p>
        </w:tc>
        <w:tc>
          <w:tcPr>
            <w:tcW w:w="2017" w:type="dxa"/>
            <w:tcBorders>
              <w:bottom w:val="none" w:sz="0" w:space="0" w:color="auto"/>
            </w:tcBorders>
            <w:vAlign w:val="center"/>
          </w:tcPr>
          <w:p w14:paraId="2F275151" w14:textId="77777777" w:rsidR="008D12CA" w:rsidRPr="00984A22" w:rsidRDefault="008D12CA" w:rsidP="00F10921">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vertAlign w:val="superscript"/>
                <w:lang w:eastAsia="pl-PL"/>
              </w:rPr>
            </w:pPr>
            <w:r w:rsidRPr="00984A22">
              <w:rPr>
                <w:rFonts w:ascii="Times New Roman" w:eastAsia="Times New Roman" w:hAnsi="Times New Roman" w:cs="Times New Roman"/>
                <w:sz w:val="20"/>
                <w:szCs w:val="24"/>
                <w:lang w:eastAsia="pl-PL"/>
              </w:rPr>
              <w:t>Powierzchnia użytkowa w m</w:t>
            </w:r>
            <w:r w:rsidRPr="00984A22">
              <w:rPr>
                <w:rFonts w:ascii="Times New Roman" w:eastAsia="Times New Roman" w:hAnsi="Times New Roman" w:cs="Times New Roman"/>
                <w:sz w:val="20"/>
                <w:szCs w:val="24"/>
                <w:vertAlign w:val="superscript"/>
                <w:lang w:eastAsia="pl-PL"/>
              </w:rPr>
              <w:t>2</w:t>
            </w:r>
          </w:p>
        </w:tc>
        <w:tc>
          <w:tcPr>
            <w:tcW w:w="2018" w:type="dxa"/>
            <w:tcBorders>
              <w:bottom w:val="none" w:sz="0" w:space="0" w:color="auto"/>
            </w:tcBorders>
            <w:vAlign w:val="center"/>
          </w:tcPr>
          <w:p w14:paraId="12675B95" w14:textId="77777777" w:rsidR="008D12CA" w:rsidRPr="00984A22" w:rsidRDefault="008D12CA" w:rsidP="00F10921">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Przeznaczenie</w:t>
            </w:r>
          </w:p>
        </w:tc>
      </w:tr>
      <w:tr w:rsidR="008D12CA" w:rsidRPr="00984A22" w14:paraId="27B48AC4" w14:textId="77777777" w:rsidTr="00F10921">
        <w:trPr>
          <w:trHeight w:val="298"/>
        </w:trPr>
        <w:tc>
          <w:tcPr>
            <w:cnfStyle w:val="001000000000" w:firstRow="0" w:lastRow="0" w:firstColumn="1" w:lastColumn="0" w:oddVBand="0" w:evenVBand="0" w:oddHBand="0" w:evenHBand="0" w:firstRowFirstColumn="0" w:firstRowLastColumn="0" w:lastRowFirstColumn="0" w:lastRowLastColumn="0"/>
            <w:tcW w:w="2883" w:type="dxa"/>
            <w:vAlign w:val="center"/>
          </w:tcPr>
          <w:p w14:paraId="514E1DB2" w14:textId="77777777" w:rsidR="008D12CA" w:rsidRPr="00984A22" w:rsidRDefault="008D12CA" w:rsidP="00F10921">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garaż</w:t>
            </w:r>
          </w:p>
        </w:tc>
        <w:tc>
          <w:tcPr>
            <w:tcW w:w="2017" w:type="dxa"/>
            <w:vAlign w:val="center"/>
          </w:tcPr>
          <w:p w14:paraId="3CD60730"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017" w:type="dxa"/>
            <w:vAlign w:val="center"/>
          </w:tcPr>
          <w:p w14:paraId="79DE87E3"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37,41</w:t>
            </w:r>
          </w:p>
        </w:tc>
        <w:tc>
          <w:tcPr>
            <w:tcW w:w="2018" w:type="dxa"/>
            <w:vAlign w:val="center"/>
          </w:tcPr>
          <w:p w14:paraId="69100C4B"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garaż</w:t>
            </w:r>
          </w:p>
        </w:tc>
      </w:tr>
      <w:tr w:rsidR="008D12CA" w:rsidRPr="00984A22" w14:paraId="511D3ECE" w14:textId="77777777" w:rsidTr="00F10921">
        <w:trPr>
          <w:trHeight w:val="298"/>
        </w:trPr>
        <w:tc>
          <w:tcPr>
            <w:cnfStyle w:val="001000000000" w:firstRow="0" w:lastRow="0" w:firstColumn="1" w:lastColumn="0" w:oddVBand="0" w:evenVBand="0" w:oddHBand="0" w:evenHBand="0" w:firstRowFirstColumn="0" w:firstRowLastColumn="0" w:lastRowFirstColumn="0" w:lastRowLastColumn="0"/>
            <w:tcW w:w="2883" w:type="dxa"/>
            <w:vAlign w:val="center"/>
          </w:tcPr>
          <w:p w14:paraId="543C3BCC"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 xml:space="preserve">Lokale użytkowe </w:t>
            </w:r>
            <w:r>
              <w:rPr>
                <w:rFonts w:ascii="Times New Roman" w:eastAsia="Times New Roman" w:hAnsi="Times New Roman" w:cs="Times New Roman"/>
                <w:b w:val="0"/>
                <w:bCs w:val="0"/>
                <w:sz w:val="20"/>
                <w:szCs w:val="20"/>
                <w:lang w:eastAsia="pl-PL"/>
              </w:rPr>
              <w:br/>
            </w:r>
            <w:r w:rsidRPr="00984A22">
              <w:rPr>
                <w:rFonts w:ascii="Times New Roman" w:eastAsia="Times New Roman" w:hAnsi="Times New Roman" w:cs="Times New Roman"/>
                <w:b w:val="0"/>
                <w:bCs w:val="0"/>
                <w:sz w:val="20"/>
                <w:szCs w:val="20"/>
                <w:lang w:eastAsia="pl-PL"/>
              </w:rPr>
              <w:t>w budynku nr 680</w:t>
            </w:r>
          </w:p>
        </w:tc>
        <w:tc>
          <w:tcPr>
            <w:tcW w:w="2017" w:type="dxa"/>
            <w:vAlign w:val="center"/>
          </w:tcPr>
          <w:p w14:paraId="25CEDC99"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Ropa, budynek Ośrodka Zdrowia</w:t>
            </w:r>
          </w:p>
        </w:tc>
        <w:tc>
          <w:tcPr>
            <w:tcW w:w="2017" w:type="dxa"/>
            <w:vAlign w:val="center"/>
          </w:tcPr>
          <w:p w14:paraId="0BF1AB1C"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96,77 + 24,14</w:t>
            </w:r>
          </w:p>
        </w:tc>
        <w:tc>
          <w:tcPr>
            <w:tcW w:w="2018" w:type="dxa"/>
            <w:vAlign w:val="center"/>
          </w:tcPr>
          <w:p w14:paraId="513DF643"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Działalność usługowa GAMED</w:t>
            </w:r>
          </w:p>
        </w:tc>
      </w:tr>
      <w:tr w:rsidR="008D12CA" w:rsidRPr="00984A22" w14:paraId="61563ECD" w14:textId="77777777" w:rsidTr="00F10921">
        <w:trPr>
          <w:trHeight w:val="298"/>
        </w:trPr>
        <w:tc>
          <w:tcPr>
            <w:cnfStyle w:val="001000000000" w:firstRow="0" w:lastRow="0" w:firstColumn="1" w:lastColumn="0" w:oddVBand="0" w:evenVBand="0" w:oddHBand="0" w:evenHBand="0" w:firstRowFirstColumn="0" w:firstRowLastColumn="0" w:lastRowFirstColumn="0" w:lastRowLastColumn="0"/>
            <w:tcW w:w="2883" w:type="dxa"/>
            <w:vAlign w:val="center"/>
          </w:tcPr>
          <w:p w14:paraId="69FF5633"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 xml:space="preserve">Lokale użytkowe </w:t>
            </w:r>
            <w:r>
              <w:rPr>
                <w:rFonts w:ascii="Times New Roman" w:eastAsia="Times New Roman" w:hAnsi="Times New Roman" w:cs="Times New Roman"/>
                <w:b w:val="0"/>
                <w:bCs w:val="0"/>
                <w:sz w:val="20"/>
                <w:szCs w:val="20"/>
                <w:lang w:eastAsia="pl-PL"/>
              </w:rPr>
              <w:br/>
            </w:r>
            <w:r w:rsidRPr="00984A22">
              <w:rPr>
                <w:rFonts w:ascii="Times New Roman" w:eastAsia="Times New Roman" w:hAnsi="Times New Roman" w:cs="Times New Roman"/>
                <w:b w:val="0"/>
                <w:bCs w:val="0"/>
                <w:sz w:val="20"/>
                <w:szCs w:val="20"/>
                <w:lang w:eastAsia="pl-PL"/>
              </w:rPr>
              <w:t>w budynku nr 680</w:t>
            </w:r>
          </w:p>
        </w:tc>
        <w:tc>
          <w:tcPr>
            <w:tcW w:w="2017" w:type="dxa"/>
            <w:vAlign w:val="center"/>
          </w:tcPr>
          <w:p w14:paraId="039ADBEA"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Ropa, budynek Ośrodka Zdrowia</w:t>
            </w:r>
          </w:p>
        </w:tc>
        <w:tc>
          <w:tcPr>
            <w:tcW w:w="2017" w:type="dxa"/>
            <w:vAlign w:val="center"/>
          </w:tcPr>
          <w:p w14:paraId="66F35D5F"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102,39 + 7,07</w:t>
            </w:r>
          </w:p>
        </w:tc>
        <w:tc>
          <w:tcPr>
            <w:tcW w:w="2018" w:type="dxa"/>
            <w:vAlign w:val="center"/>
          </w:tcPr>
          <w:p w14:paraId="2151FCA6"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Działalność usługowa Ośrodek Zdrowia</w:t>
            </w:r>
          </w:p>
        </w:tc>
      </w:tr>
      <w:tr w:rsidR="008D12CA" w:rsidRPr="00984A22" w14:paraId="30BE7481" w14:textId="77777777" w:rsidTr="00F10921">
        <w:trPr>
          <w:trHeight w:val="298"/>
        </w:trPr>
        <w:tc>
          <w:tcPr>
            <w:cnfStyle w:val="001000000000" w:firstRow="0" w:lastRow="0" w:firstColumn="1" w:lastColumn="0" w:oddVBand="0" w:evenVBand="0" w:oddHBand="0" w:evenHBand="0" w:firstRowFirstColumn="0" w:firstRowLastColumn="0" w:lastRowFirstColumn="0" w:lastRowLastColumn="0"/>
            <w:tcW w:w="2883" w:type="dxa"/>
            <w:vAlign w:val="center"/>
          </w:tcPr>
          <w:p w14:paraId="44B417CA"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 xml:space="preserve">Lokale użytkowe </w:t>
            </w:r>
            <w:r>
              <w:rPr>
                <w:rFonts w:ascii="Times New Roman" w:eastAsia="Times New Roman" w:hAnsi="Times New Roman" w:cs="Times New Roman"/>
                <w:b w:val="0"/>
                <w:bCs w:val="0"/>
                <w:sz w:val="20"/>
                <w:szCs w:val="20"/>
                <w:lang w:eastAsia="pl-PL"/>
              </w:rPr>
              <w:br/>
            </w:r>
            <w:r w:rsidRPr="00984A22">
              <w:rPr>
                <w:rFonts w:ascii="Times New Roman" w:eastAsia="Times New Roman" w:hAnsi="Times New Roman" w:cs="Times New Roman"/>
                <w:b w:val="0"/>
                <w:bCs w:val="0"/>
                <w:sz w:val="20"/>
                <w:szCs w:val="20"/>
                <w:lang w:eastAsia="pl-PL"/>
              </w:rPr>
              <w:t>w budynku nr 680</w:t>
            </w:r>
          </w:p>
        </w:tc>
        <w:tc>
          <w:tcPr>
            <w:tcW w:w="2017" w:type="dxa"/>
            <w:vAlign w:val="center"/>
          </w:tcPr>
          <w:p w14:paraId="4C0167A4"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Ropa, budynek Ośrodka Zdrowia</w:t>
            </w:r>
          </w:p>
        </w:tc>
        <w:tc>
          <w:tcPr>
            <w:tcW w:w="2017" w:type="dxa"/>
            <w:vAlign w:val="center"/>
          </w:tcPr>
          <w:p w14:paraId="6CF1CE73"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19,22 + 12,08</w:t>
            </w:r>
          </w:p>
        </w:tc>
        <w:tc>
          <w:tcPr>
            <w:tcW w:w="2018" w:type="dxa"/>
            <w:vAlign w:val="center"/>
          </w:tcPr>
          <w:p w14:paraId="138A03BF"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Działalność usługowa A-DENT</w:t>
            </w:r>
          </w:p>
        </w:tc>
      </w:tr>
      <w:tr w:rsidR="008D12CA" w:rsidRPr="00984A22" w14:paraId="0D515F65" w14:textId="77777777" w:rsidTr="00F10921">
        <w:trPr>
          <w:trHeight w:val="298"/>
        </w:trPr>
        <w:tc>
          <w:tcPr>
            <w:cnfStyle w:val="001000000000" w:firstRow="0" w:lastRow="0" w:firstColumn="1" w:lastColumn="0" w:oddVBand="0" w:evenVBand="0" w:oddHBand="0" w:evenHBand="0" w:firstRowFirstColumn="0" w:firstRowLastColumn="0" w:lastRowFirstColumn="0" w:lastRowLastColumn="0"/>
            <w:tcW w:w="2883" w:type="dxa"/>
            <w:vAlign w:val="center"/>
          </w:tcPr>
          <w:p w14:paraId="15884298"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bCs w:val="0"/>
                <w:sz w:val="20"/>
                <w:szCs w:val="20"/>
                <w:lang w:eastAsia="pl-PL"/>
              </w:rPr>
              <w:t xml:space="preserve">Lokale użytkowe </w:t>
            </w:r>
            <w:r>
              <w:rPr>
                <w:rFonts w:ascii="Times New Roman" w:eastAsia="Times New Roman" w:hAnsi="Times New Roman" w:cs="Times New Roman"/>
                <w:b w:val="0"/>
                <w:bCs w:val="0"/>
                <w:sz w:val="20"/>
                <w:szCs w:val="20"/>
                <w:lang w:eastAsia="pl-PL"/>
              </w:rPr>
              <w:br/>
            </w:r>
            <w:r w:rsidRPr="00984A22">
              <w:rPr>
                <w:rFonts w:ascii="Times New Roman" w:eastAsia="Times New Roman" w:hAnsi="Times New Roman" w:cs="Times New Roman"/>
                <w:b w:val="0"/>
                <w:bCs w:val="0"/>
                <w:sz w:val="20"/>
                <w:szCs w:val="20"/>
                <w:lang w:eastAsia="pl-PL"/>
              </w:rPr>
              <w:t>w budynku nr 680</w:t>
            </w:r>
          </w:p>
        </w:tc>
        <w:tc>
          <w:tcPr>
            <w:tcW w:w="2017" w:type="dxa"/>
            <w:vAlign w:val="center"/>
          </w:tcPr>
          <w:p w14:paraId="276F90DF"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bCs/>
                <w:sz w:val="20"/>
                <w:szCs w:val="20"/>
                <w:lang w:eastAsia="pl-PL"/>
              </w:rPr>
              <w:t>Ropa, budynek Ośrodka Zdrowia</w:t>
            </w:r>
          </w:p>
        </w:tc>
        <w:tc>
          <w:tcPr>
            <w:tcW w:w="2017" w:type="dxa"/>
            <w:vAlign w:val="center"/>
          </w:tcPr>
          <w:p w14:paraId="7E1571B5"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57,75 + 17,07</w:t>
            </w:r>
          </w:p>
        </w:tc>
        <w:tc>
          <w:tcPr>
            <w:tcW w:w="2018" w:type="dxa"/>
            <w:vAlign w:val="center"/>
          </w:tcPr>
          <w:p w14:paraId="17B81D86"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Działalność usługowa APTEKA</w:t>
            </w:r>
          </w:p>
        </w:tc>
      </w:tr>
    </w:tbl>
    <w:p w14:paraId="05C564A3" w14:textId="77777777" w:rsidR="008D12CA" w:rsidRPr="00984A22" w:rsidRDefault="008D12CA" w:rsidP="008D12CA">
      <w:pPr>
        <w:rPr>
          <w:rFonts w:ascii="Times New Roman" w:hAnsi="Times New Roman"/>
          <w:b/>
          <w:sz w:val="24"/>
        </w:rPr>
      </w:pPr>
    </w:p>
    <w:p w14:paraId="00B26483" w14:textId="77777777" w:rsidR="008D12CA" w:rsidRDefault="008D12CA" w:rsidP="008D12CA">
      <w:pPr>
        <w:rPr>
          <w:rFonts w:ascii="Times New Roman" w:hAnsi="Times New Roman"/>
          <w:b/>
          <w:sz w:val="24"/>
        </w:rPr>
      </w:pPr>
    </w:p>
    <w:p w14:paraId="56C697E8" w14:textId="77777777" w:rsidR="008D12CA" w:rsidRPr="00984A22" w:rsidRDefault="008D12CA" w:rsidP="00661C16">
      <w:pPr>
        <w:rPr>
          <w:rFonts w:ascii="Times New Roman" w:hAnsi="Times New Roman"/>
          <w:b/>
          <w:sz w:val="24"/>
        </w:rPr>
      </w:pPr>
      <w:r w:rsidRPr="00984A22">
        <w:rPr>
          <w:rFonts w:ascii="Times New Roman" w:hAnsi="Times New Roman"/>
          <w:b/>
          <w:sz w:val="24"/>
        </w:rPr>
        <w:t>Wykaz lokali mieszkalnych wynajętych osobom fizycznym.</w:t>
      </w:r>
    </w:p>
    <w:tbl>
      <w:tblPr>
        <w:tblStyle w:val="Tabelasiatki1jasna"/>
        <w:tblpPr w:leftFromText="141" w:rightFromText="141" w:vertAnchor="text" w:tblpXSpec="right" w:tblpY="1"/>
        <w:tblOverlap w:val="never"/>
        <w:tblW w:w="89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46"/>
        <w:gridCol w:w="2246"/>
        <w:gridCol w:w="2246"/>
        <w:gridCol w:w="2247"/>
      </w:tblGrid>
      <w:tr w:rsidR="008D12CA" w:rsidRPr="00984A22" w14:paraId="071F0B45" w14:textId="77777777" w:rsidTr="00F10921">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246" w:type="dxa"/>
            <w:tcBorders>
              <w:bottom w:val="none" w:sz="0" w:space="0" w:color="auto"/>
            </w:tcBorders>
          </w:tcPr>
          <w:p w14:paraId="1BBE8078" w14:textId="77777777" w:rsidR="008D12CA" w:rsidRPr="00984A22" w:rsidRDefault="008D12CA" w:rsidP="00F10921">
            <w:pPr>
              <w:jc w:val="center"/>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Przedmiot najmu</w:t>
            </w:r>
          </w:p>
        </w:tc>
        <w:tc>
          <w:tcPr>
            <w:tcW w:w="2246" w:type="dxa"/>
            <w:tcBorders>
              <w:bottom w:val="none" w:sz="0" w:space="0" w:color="auto"/>
            </w:tcBorders>
            <w:vAlign w:val="center"/>
          </w:tcPr>
          <w:p w14:paraId="76532AB8" w14:textId="77777777" w:rsidR="008D12CA" w:rsidRPr="00984A22" w:rsidRDefault="008D12CA" w:rsidP="00F109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Miejsce usytuowania</w:t>
            </w:r>
          </w:p>
        </w:tc>
        <w:tc>
          <w:tcPr>
            <w:tcW w:w="2246" w:type="dxa"/>
            <w:tcBorders>
              <w:bottom w:val="none" w:sz="0" w:space="0" w:color="auto"/>
            </w:tcBorders>
            <w:vAlign w:val="center"/>
          </w:tcPr>
          <w:p w14:paraId="6F9ADEB6" w14:textId="77777777" w:rsidR="008D12CA" w:rsidRPr="00984A22" w:rsidRDefault="008D12CA" w:rsidP="00F10921">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vertAlign w:val="superscript"/>
                <w:lang w:eastAsia="pl-PL"/>
              </w:rPr>
            </w:pPr>
            <w:r w:rsidRPr="00984A22">
              <w:rPr>
                <w:rFonts w:ascii="Times New Roman" w:eastAsia="Times New Roman" w:hAnsi="Times New Roman" w:cs="Times New Roman"/>
                <w:sz w:val="20"/>
                <w:szCs w:val="24"/>
                <w:lang w:eastAsia="pl-PL"/>
              </w:rPr>
              <w:t>Powierzchnia użytkowa w m</w:t>
            </w:r>
            <w:r w:rsidRPr="00984A22">
              <w:rPr>
                <w:rFonts w:ascii="Times New Roman" w:eastAsia="Times New Roman" w:hAnsi="Times New Roman" w:cs="Times New Roman"/>
                <w:sz w:val="20"/>
                <w:szCs w:val="24"/>
                <w:vertAlign w:val="superscript"/>
                <w:lang w:eastAsia="pl-PL"/>
              </w:rPr>
              <w:t>2</w:t>
            </w:r>
          </w:p>
        </w:tc>
        <w:tc>
          <w:tcPr>
            <w:tcW w:w="2247" w:type="dxa"/>
            <w:tcBorders>
              <w:bottom w:val="none" w:sz="0" w:space="0" w:color="auto"/>
            </w:tcBorders>
            <w:vAlign w:val="center"/>
          </w:tcPr>
          <w:p w14:paraId="235ECE5A" w14:textId="77777777" w:rsidR="008D12CA" w:rsidRPr="00984A22" w:rsidRDefault="008D12CA" w:rsidP="00F10921">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pl-PL"/>
              </w:rPr>
            </w:pPr>
            <w:r w:rsidRPr="00984A22">
              <w:rPr>
                <w:rFonts w:ascii="Times New Roman" w:eastAsia="Times New Roman" w:hAnsi="Times New Roman" w:cs="Times New Roman"/>
                <w:sz w:val="20"/>
                <w:szCs w:val="24"/>
                <w:lang w:eastAsia="pl-PL"/>
              </w:rPr>
              <w:t>Przeznaczenie</w:t>
            </w:r>
          </w:p>
        </w:tc>
      </w:tr>
      <w:tr w:rsidR="008D12CA" w:rsidRPr="00984A22" w14:paraId="56AEC160" w14:textId="77777777" w:rsidTr="00F10921">
        <w:trPr>
          <w:trHeight w:val="236"/>
        </w:trPr>
        <w:tc>
          <w:tcPr>
            <w:cnfStyle w:val="001000000000" w:firstRow="0" w:lastRow="0" w:firstColumn="1" w:lastColumn="0" w:oddVBand="0" w:evenVBand="0" w:oddHBand="0" w:evenHBand="0" w:firstRowFirstColumn="0" w:firstRowLastColumn="0" w:lastRowFirstColumn="0" w:lastRowLastColumn="0"/>
            <w:tcW w:w="2246" w:type="dxa"/>
            <w:vAlign w:val="center"/>
          </w:tcPr>
          <w:p w14:paraId="4D000EDD" w14:textId="77777777" w:rsidR="008D12CA" w:rsidRPr="00984A22" w:rsidRDefault="008D12CA" w:rsidP="00F10921">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 xml:space="preserve">Lokal mieszkalny </w:t>
            </w:r>
            <w:r>
              <w:rPr>
                <w:rFonts w:ascii="Times New Roman" w:eastAsia="Times New Roman" w:hAnsi="Times New Roman" w:cs="Times New Roman"/>
                <w:b w:val="0"/>
                <w:sz w:val="20"/>
                <w:szCs w:val="20"/>
                <w:lang w:eastAsia="pl-PL"/>
              </w:rPr>
              <w:br/>
            </w:r>
            <w:r w:rsidRPr="00984A22">
              <w:rPr>
                <w:rFonts w:ascii="Times New Roman" w:eastAsia="Times New Roman" w:hAnsi="Times New Roman" w:cs="Times New Roman"/>
                <w:b w:val="0"/>
                <w:sz w:val="20"/>
                <w:szCs w:val="20"/>
                <w:lang w:eastAsia="pl-PL"/>
              </w:rPr>
              <w:t>w budynku nr 680</w:t>
            </w:r>
          </w:p>
        </w:tc>
        <w:tc>
          <w:tcPr>
            <w:tcW w:w="2246" w:type="dxa"/>
            <w:vAlign w:val="center"/>
          </w:tcPr>
          <w:p w14:paraId="164701FD"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246" w:type="dxa"/>
            <w:vAlign w:val="center"/>
          </w:tcPr>
          <w:p w14:paraId="3D240840"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52,80</w:t>
            </w:r>
          </w:p>
        </w:tc>
        <w:tc>
          <w:tcPr>
            <w:tcW w:w="2247" w:type="dxa"/>
            <w:vAlign w:val="center"/>
          </w:tcPr>
          <w:p w14:paraId="2A5D41B7" w14:textId="77777777" w:rsidR="008D12CA" w:rsidRPr="00984A22" w:rsidRDefault="008D12CA" w:rsidP="00F10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Wynajem mieszkania</w:t>
            </w:r>
          </w:p>
        </w:tc>
      </w:tr>
      <w:tr w:rsidR="008D12CA" w:rsidRPr="00984A22" w14:paraId="42FC3B4D" w14:textId="77777777" w:rsidTr="00F10921">
        <w:trPr>
          <w:trHeight w:val="236"/>
        </w:trPr>
        <w:tc>
          <w:tcPr>
            <w:cnfStyle w:val="001000000000" w:firstRow="0" w:lastRow="0" w:firstColumn="1" w:lastColumn="0" w:oddVBand="0" w:evenVBand="0" w:oddHBand="0" w:evenHBand="0" w:firstRowFirstColumn="0" w:firstRowLastColumn="0" w:lastRowFirstColumn="0" w:lastRowLastColumn="0"/>
            <w:tcW w:w="2246" w:type="dxa"/>
            <w:vAlign w:val="center"/>
          </w:tcPr>
          <w:p w14:paraId="093D6D0D" w14:textId="77777777" w:rsidR="008D12CA" w:rsidRPr="00984A22" w:rsidRDefault="008D12CA" w:rsidP="00F10921">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 xml:space="preserve">Lokal mieszkalny </w:t>
            </w:r>
            <w:r>
              <w:rPr>
                <w:rFonts w:ascii="Times New Roman" w:eastAsia="Times New Roman" w:hAnsi="Times New Roman" w:cs="Times New Roman"/>
                <w:b w:val="0"/>
                <w:sz w:val="20"/>
                <w:szCs w:val="20"/>
                <w:lang w:eastAsia="pl-PL"/>
              </w:rPr>
              <w:br/>
            </w:r>
            <w:r w:rsidRPr="00984A22">
              <w:rPr>
                <w:rFonts w:ascii="Times New Roman" w:eastAsia="Times New Roman" w:hAnsi="Times New Roman" w:cs="Times New Roman"/>
                <w:b w:val="0"/>
                <w:sz w:val="20"/>
                <w:szCs w:val="20"/>
                <w:lang w:eastAsia="pl-PL"/>
              </w:rPr>
              <w:t>w budynku nr 680</w:t>
            </w:r>
          </w:p>
        </w:tc>
        <w:tc>
          <w:tcPr>
            <w:tcW w:w="2246" w:type="dxa"/>
            <w:vAlign w:val="center"/>
          </w:tcPr>
          <w:p w14:paraId="148D31CA"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246" w:type="dxa"/>
            <w:vAlign w:val="center"/>
          </w:tcPr>
          <w:p w14:paraId="07BBD05A"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54,45</w:t>
            </w:r>
          </w:p>
        </w:tc>
        <w:tc>
          <w:tcPr>
            <w:tcW w:w="2247" w:type="dxa"/>
            <w:vAlign w:val="center"/>
          </w:tcPr>
          <w:p w14:paraId="4B34C87D" w14:textId="77777777" w:rsidR="008D12CA" w:rsidRPr="00984A22" w:rsidRDefault="008D12CA" w:rsidP="00F109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4A22">
              <w:rPr>
                <w:rFonts w:ascii="Times New Roman" w:eastAsia="Times New Roman" w:hAnsi="Times New Roman" w:cs="Times New Roman"/>
                <w:sz w:val="20"/>
                <w:szCs w:val="20"/>
                <w:lang w:eastAsia="pl-PL"/>
              </w:rPr>
              <w:t>Wynajem mieszkania</w:t>
            </w:r>
          </w:p>
        </w:tc>
      </w:tr>
      <w:tr w:rsidR="008D12CA" w:rsidRPr="00984A22" w14:paraId="24F8DDB0" w14:textId="77777777" w:rsidTr="00F10921">
        <w:trPr>
          <w:trHeight w:val="236"/>
        </w:trPr>
        <w:tc>
          <w:tcPr>
            <w:cnfStyle w:val="001000000000" w:firstRow="0" w:lastRow="0" w:firstColumn="1" w:lastColumn="0" w:oddVBand="0" w:evenVBand="0" w:oddHBand="0" w:evenHBand="0" w:firstRowFirstColumn="0" w:firstRowLastColumn="0" w:lastRowFirstColumn="0" w:lastRowLastColumn="0"/>
            <w:tcW w:w="2246" w:type="dxa"/>
            <w:vAlign w:val="center"/>
          </w:tcPr>
          <w:p w14:paraId="617BD548" w14:textId="77777777" w:rsidR="008D12CA" w:rsidRPr="00984A22" w:rsidRDefault="008D12CA" w:rsidP="00F10921">
            <w:pPr>
              <w:jc w:val="center"/>
              <w:rPr>
                <w:rFonts w:ascii="Times New Roman" w:eastAsia="Times New Roman" w:hAnsi="Times New Roman" w:cs="Times New Roman"/>
                <w:b w:val="0"/>
                <w:sz w:val="20"/>
                <w:szCs w:val="20"/>
                <w:lang w:eastAsia="pl-PL"/>
              </w:rPr>
            </w:pPr>
            <w:r w:rsidRPr="00984A22">
              <w:rPr>
                <w:rFonts w:ascii="Times New Roman" w:eastAsia="Times New Roman" w:hAnsi="Times New Roman" w:cs="Times New Roman"/>
                <w:b w:val="0"/>
                <w:sz w:val="20"/>
                <w:szCs w:val="20"/>
                <w:lang w:eastAsia="pl-PL"/>
              </w:rPr>
              <w:t xml:space="preserve">Lokal mieszkalny </w:t>
            </w:r>
            <w:r>
              <w:rPr>
                <w:rFonts w:ascii="Times New Roman" w:eastAsia="Times New Roman" w:hAnsi="Times New Roman" w:cs="Times New Roman"/>
                <w:b w:val="0"/>
                <w:sz w:val="20"/>
                <w:szCs w:val="20"/>
                <w:lang w:eastAsia="pl-PL"/>
              </w:rPr>
              <w:br/>
            </w:r>
            <w:r w:rsidRPr="00984A22">
              <w:rPr>
                <w:rFonts w:ascii="Times New Roman" w:eastAsia="Times New Roman" w:hAnsi="Times New Roman" w:cs="Times New Roman"/>
                <w:b w:val="0"/>
                <w:sz w:val="20"/>
                <w:szCs w:val="20"/>
                <w:lang w:eastAsia="pl-PL"/>
              </w:rPr>
              <w:t>w budynku nr 680</w:t>
            </w:r>
          </w:p>
        </w:tc>
        <w:tc>
          <w:tcPr>
            <w:tcW w:w="2246" w:type="dxa"/>
            <w:vAlign w:val="center"/>
          </w:tcPr>
          <w:p w14:paraId="66B222F7"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246" w:type="dxa"/>
            <w:vAlign w:val="center"/>
          </w:tcPr>
          <w:p w14:paraId="5AF44894"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23,27</w:t>
            </w:r>
          </w:p>
        </w:tc>
        <w:tc>
          <w:tcPr>
            <w:tcW w:w="2247" w:type="dxa"/>
            <w:vAlign w:val="center"/>
          </w:tcPr>
          <w:p w14:paraId="6891305A" w14:textId="77777777" w:rsidR="008D12CA" w:rsidRPr="00984A22" w:rsidRDefault="008D12CA" w:rsidP="00F109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4A22">
              <w:rPr>
                <w:rFonts w:ascii="Times New Roman" w:eastAsia="Times New Roman" w:hAnsi="Times New Roman" w:cs="Times New Roman"/>
                <w:sz w:val="20"/>
                <w:szCs w:val="20"/>
                <w:lang w:eastAsia="pl-PL"/>
              </w:rPr>
              <w:t>Wynajem mieszkania</w:t>
            </w:r>
          </w:p>
        </w:tc>
      </w:tr>
      <w:tr w:rsidR="008D12CA" w:rsidRPr="00984A22" w14:paraId="4394D3A7" w14:textId="77777777" w:rsidTr="00F10921">
        <w:trPr>
          <w:trHeight w:val="236"/>
        </w:trPr>
        <w:tc>
          <w:tcPr>
            <w:cnfStyle w:val="001000000000" w:firstRow="0" w:lastRow="0" w:firstColumn="1" w:lastColumn="0" w:oddVBand="0" w:evenVBand="0" w:oddHBand="0" w:evenHBand="0" w:firstRowFirstColumn="0" w:firstRowLastColumn="0" w:lastRowFirstColumn="0" w:lastRowLastColumn="0"/>
            <w:tcW w:w="2246" w:type="dxa"/>
            <w:vAlign w:val="center"/>
          </w:tcPr>
          <w:p w14:paraId="7A5D7F7A"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sz w:val="20"/>
                <w:szCs w:val="20"/>
                <w:lang w:eastAsia="pl-PL"/>
              </w:rPr>
              <w:t xml:space="preserve">Lokal mieszkalny </w:t>
            </w:r>
            <w:r>
              <w:rPr>
                <w:rFonts w:ascii="Times New Roman" w:eastAsia="Times New Roman" w:hAnsi="Times New Roman" w:cs="Times New Roman"/>
                <w:b w:val="0"/>
                <w:sz w:val="20"/>
                <w:szCs w:val="20"/>
                <w:lang w:eastAsia="pl-PL"/>
              </w:rPr>
              <w:br/>
            </w:r>
            <w:r w:rsidRPr="00984A22">
              <w:rPr>
                <w:rFonts w:ascii="Times New Roman" w:eastAsia="Times New Roman" w:hAnsi="Times New Roman" w:cs="Times New Roman"/>
                <w:b w:val="0"/>
                <w:sz w:val="20"/>
                <w:szCs w:val="20"/>
                <w:lang w:eastAsia="pl-PL"/>
              </w:rPr>
              <w:t>w budynku nr 680</w:t>
            </w:r>
          </w:p>
        </w:tc>
        <w:tc>
          <w:tcPr>
            <w:tcW w:w="2246" w:type="dxa"/>
            <w:vAlign w:val="center"/>
          </w:tcPr>
          <w:p w14:paraId="6FF063A7"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246" w:type="dxa"/>
            <w:vAlign w:val="center"/>
          </w:tcPr>
          <w:p w14:paraId="742BF314"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32,41</w:t>
            </w:r>
          </w:p>
        </w:tc>
        <w:tc>
          <w:tcPr>
            <w:tcW w:w="2247" w:type="dxa"/>
            <w:vAlign w:val="center"/>
          </w:tcPr>
          <w:p w14:paraId="55193861" w14:textId="77777777" w:rsidR="008D12CA" w:rsidRPr="00984A22" w:rsidRDefault="008D12CA" w:rsidP="00F10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Wynajem mieszkania</w:t>
            </w:r>
          </w:p>
        </w:tc>
      </w:tr>
      <w:tr w:rsidR="008D12CA" w:rsidRPr="00984A22" w14:paraId="260D8FD6" w14:textId="77777777" w:rsidTr="00F10921">
        <w:trPr>
          <w:trHeight w:val="236"/>
        </w:trPr>
        <w:tc>
          <w:tcPr>
            <w:cnfStyle w:val="001000000000" w:firstRow="0" w:lastRow="0" w:firstColumn="1" w:lastColumn="0" w:oddVBand="0" w:evenVBand="0" w:oddHBand="0" w:evenHBand="0" w:firstRowFirstColumn="0" w:firstRowLastColumn="0" w:lastRowFirstColumn="0" w:lastRowLastColumn="0"/>
            <w:tcW w:w="2246" w:type="dxa"/>
            <w:vAlign w:val="center"/>
          </w:tcPr>
          <w:p w14:paraId="3F889585" w14:textId="77777777" w:rsidR="008D12CA" w:rsidRPr="00984A22" w:rsidRDefault="008D12CA" w:rsidP="00F10921">
            <w:pPr>
              <w:jc w:val="center"/>
              <w:rPr>
                <w:rFonts w:ascii="Times New Roman" w:eastAsia="Times New Roman" w:hAnsi="Times New Roman" w:cs="Times New Roman"/>
                <w:b w:val="0"/>
                <w:bCs w:val="0"/>
                <w:sz w:val="20"/>
                <w:szCs w:val="20"/>
                <w:lang w:eastAsia="pl-PL"/>
              </w:rPr>
            </w:pPr>
            <w:r w:rsidRPr="00984A22">
              <w:rPr>
                <w:rFonts w:ascii="Times New Roman" w:eastAsia="Times New Roman" w:hAnsi="Times New Roman" w:cs="Times New Roman"/>
                <w:b w:val="0"/>
                <w:sz w:val="20"/>
                <w:szCs w:val="20"/>
                <w:lang w:eastAsia="pl-PL"/>
              </w:rPr>
              <w:t xml:space="preserve">Lokal mieszkalny </w:t>
            </w:r>
            <w:r>
              <w:rPr>
                <w:rFonts w:ascii="Times New Roman" w:eastAsia="Times New Roman" w:hAnsi="Times New Roman" w:cs="Times New Roman"/>
                <w:b w:val="0"/>
                <w:sz w:val="20"/>
                <w:szCs w:val="20"/>
                <w:lang w:eastAsia="pl-PL"/>
              </w:rPr>
              <w:br/>
            </w:r>
            <w:r w:rsidRPr="00984A22">
              <w:rPr>
                <w:rFonts w:ascii="Times New Roman" w:eastAsia="Times New Roman" w:hAnsi="Times New Roman" w:cs="Times New Roman"/>
                <w:b w:val="0"/>
                <w:sz w:val="20"/>
                <w:szCs w:val="20"/>
                <w:lang w:eastAsia="pl-PL"/>
              </w:rPr>
              <w:t>w budynku nr 680</w:t>
            </w:r>
          </w:p>
        </w:tc>
        <w:tc>
          <w:tcPr>
            <w:tcW w:w="2246" w:type="dxa"/>
            <w:vAlign w:val="center"/>
          </w:tcPr>
          <w:p w14:paraId="75DCDFB6"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pl-PL"/>
              </w:rPr>
            </w:pPr>
            <w:r w:rsidRPr="00984A22">
              <w:rPr>
                <w:rFonts w:ascii="Times New Roman" w:eastAsia="Times New Roman" w:hAnsi="Times New Roman" w:cs="Times New Roman"/>
                <w:sz w:val="20"/>
                <w:szCs w:val="20"/>
                <w:lang w:eastAsia="pl-PL"/>
              </w:rPr>
              <w:t>Ropa, budynek Ośrodka Zdrowia</w:t>
            </w:r>
          </w:p>
        </w:tc>
        <w:tc>
          <w:tcPr>
            <w:tcW w:w="2246" w:type="dxa"/>
            <w:vAlign w:val="center"/>
          </w:tcPr>
          <w:p w14:paraId="357F4580" w14:textId="77777777" w:rsidR="008D12CA" w:rsidRPr="00984A22" w:rsidRDefault="008D12CA" w:rsidP="00F10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31,64</w:t>
            </w:r>
          </w:p>
        </w:tc>
        <w:tc>
          <w:tcPr>
            <w:tcW w:w="2247" w:type="dxa"/>
            <w:vAlign w:val="center"/>
          </w:tcPr>
          <w:p w14:paraId="6E9A070E" w14:textId="77777777" w:rsidR="008D12CA" w:rsidRPr="00984A22" w:rsidRDefault="008D12CA" w:rsidP="00F10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984A22">
              <w:rPr>
                <w:rFonts w:ascii="Times New Roman" w:eastAsia="Times New Roman" w:hAnsi="Times New Roman" w:cs="Times New Roman"/>
                <w:sz w:val="20"/>
                <w:szCs w:val="20"/>
                <w:lang w:eastAsia="pl-PL"/>
              </w:rPr>
              <w:t>Wynajem mieszkania</w:t>
            </w:r>
          </w:p>
        </w:tc>
      </w:tr>
    </w:tbl>
    <w:p w14:paraId="7153C002" w14:textId="77777777" w:rsidR="008D12CA" w:rsidRPr="00984A22" w:rsidRDefault="008D12CA" w:rsidP="008D12CA">
      <w:pPr>
        <w:rPr>
          <w:rFonts w:ascii="Times New Roman" w:hAnsi="Times New Roman"/>
          <w:sz w:val="24"/>
        </w:rPr>
      </w:pPr>
    </w:p>
    <w:p w14:paraId="34FA0091" w14:textId="77777777" w:rsidR="008D12CA" w:rsidRDefault="008D12CA" w:rsidP="00661C16">
      <w:pPr>
        <w:tabs>
          <w:tab w:val="left" w:pos="709"/>
        </w:tabs>
        <w:spacing w:after="0" w:line="360" w:lineRule="auto"/>
        <w:jc w:val="both"/>
        <w:rPr>
          <w:rFonts w:ascii="Times New Roman" w:hAnsi="Times New Roman"/>
          <w:sz w:val="24"/>
          <w:szCs w:val="24"/>
        </w:rPr>
      </w:pPr>
      <w:r>
        <w:rPr>
          <w:rFonts w:ascii="Times New Roman" w:hAnsi="Times New Roman"/>
          <w:sz w:val="24"/>
          <w:szCs w:val="24"/>
        </w:rPr>
        <w:t>Dokonano rozbiórki budynku mieszkalnego nr 91 w Ropie – Protokół likwidacji z dnia 09.07.2018 r. – koszt 11 685,00 zł</w:t>
      </w:r>
    </w:p>
    <w:p w14:paraId="75F48D9E" w14:textId="77777777" w:rsidR="008D12CA" w:rsidRDefault="008D12CA" w:rsidP="00661C16">
      <w:pPr>
        <w:tabs>
          <w:tab w:val="left" w:pos="709"/>
        </w:tabs>
        <w:spacing w:after="0" w:line="360" w:lineRule="auto"/>
        <w:jc w:val="both"/>
        <w:rPr>
          <w:rFonts w:ascii="Times New Roman" w:hAnsi="Times New Roman"/>
          <w:sz w:val="24"/>
          <w:szCs w:val="24"/>
        </w:rPr>
      </w:pPr>
      <w:r>
        <w:rPr>
          <w:rFonts w:ascii="Times New Roman" w:hAnsi="Times New Roman"/>
          <w:sz w:val="24"/>
          <w:szCs w:val="24"/>
        </w:rPr>
        <w:t>Przebudowa schodów zewnętrznych budynku Urzędu Gminy – koszt 19 300,00 zł</w:t>
      </w:r>
    </w:p>
    <w:p w14:paraId="41E9E986" w14:textId="77777777" w:rsidR="008D12CA" w:rsidRDefault="008D12CA" w:rsidP="00661C16">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Remont (przebudowa) piwnicy w budynku remizy OSP w Łosiu – koszt 9 783,11 zł </w:t>
      </w:r>
    </w:p>
    <w:p w14:paraId="45B08EB9" w14:textId="77777777" w:rsidR="008D12CA" w:rsidRDefault="008D12CA" w:rsidP="00661C16">
      <w:pPr>
        <w:tabs>
          <w:tab w:val="left" w:pos="709"/>
        </w:tabs>
        <w:spacing w:after="0" w:line="360" w:lineRule="auto"/>
        <w:jc w:val="both"/>
        <w:rPr>
          <w:rFonts w:ascii="Times New Roman" w:hAnsi="Times New Roman"/>
          <w:sz w:val="24"/>
          <w:szCs w:val="24"/>
        </w:rPr>
      </w:pPr>
      <w:r>
        <w:rPr>
          <w:rFonts w:ascii="Times New Roman" w:hAnsi="Times New Roman"/>
          <w:sz w:val="24"/>
          <w:szCs w:val="24"/>
        </w:rPr>
        <w:t>Bieżące utrzymanie obiektów gminnych: konserwacja, przeglądy, usuwanie awarii itp.</w:t>
      </w:r>
    </w:p>
    <w:p w14:paraId="1627CC53" w14:textId="0FD63E48" w:rsidR="008D12CA" w:rsidRDefault="008D12CA" w:rsidP="008D12CA">
      <w:pPr>
        <w:shd w:val="clear" w:color="auto" w:fill="FFFFFF"/>
        <w:spacing w:after="0" w:line="360" w:lineRule="auto"/>
        <w:jc w:val="both"/>
        <w:rPr>
          <w:rFonts w:ascii="Times New Roman" w:hAnsi="Times New Roman"/>
          <w:color w:val="000000"/>
          <w:sz w:val="24"/>
          <w:szCs w:val="24"/>
        </w:rPr>
      </w:pPr>
    </w:p>
    <w:p w14:paraId="2920177D" w14:textId="77777777" w:rsidR="008D12CA" w:rsidRPr="008D12CA" w:rsidRDefault="008D12CA" w:rsidP="008D12CA">
      <w:pPr>
        <w:shd w:val="clear" w:color="auto" w:fill="FFFFFF"/>
        <w:spacing w:after="0" w:line="360" w:lineRule="auto"/>
        <w:jc w:val="both"/>
        <w:rPr>
          <w:rFonts w:ascii="Times New Roman" w:hAnsi="Times New Roman"/>
          <w:color w:val="000000"/>
          <w:sz w:val="24"/>
          <w:szCs w:val="24"/>
        </w:rPr>
      </w:pPr>
    </w:p>
    <w:p w14:paraId="1C00D86E" w14:textId="77777777" w:rsidR="00C30E34" w:rsidRPr="00C30E34" w:rsidRDefault="00571FEA">
      <w:pPr>
        <w:pStyle w:val="Akapitzlist"/>
        <w:numPr>
          <w:ilvl w:val="0"/>
          <w:numId w:val="1"/>
        </w:numPr>
        <w:shd w:val="clear" w:color="auto" w:fill="FFFFFF"/>
        <w:spacing w:after="0" w:line="360" w:lineRule="auto"/>
        <w:ind w:left="567" w:hanging="567"/>
        <w:jc w:val="both"/>
      </w:pPr>
      <w:r>
        <w:rPr>
          <w:rFonts w:ascii="Times New Roman" w:hAnsi="Times New Roman"/>
          <w:b/>
          <w:color w:val="000000"/>
          <w:sz w:val="24"/>
          <w:szCs w:val="24"/>
        </w:rPr>
        <w:t>Informacja o realizacji polityk, programów i strategii</w:t>
      </w:r>
    </w:p>
    <w:p w14:paraId="0F26761A" w14:textId="77777777" w:rsidR="00C30E34" w:rsidRDefault="00C30E34" w:rsidP="004E65E8">
      <w:pPr>
        <w:pStyle w:val="raporttytu"/>
        <w:spacing w:line="360" w:lineRule="auto"/>
      </w:pPr>
    </w:p>
    <w:p w14:paraId="6B435157" w14:textId="677BB047" w:rsidR="000E4F27" w:rsidRDefault="0045639D" w:rsidP="004E65E8">
      <w:pPr>
        <w:pStyle w:val="raporttytu"/>
        <w:spacing w:line="360" w:lineRule="auto"/>
      </w:pPr>
      <w:r>
        <w:t xml:space="preserve">1. </w:t>
      </w:r>
      <w:r w:rsidR="00571FEA">
        <w:t>Strategia rozwoju (ew. plan rozwoju lokalnego, plany rozwój miejscowości itp.): krótkie omówienie – priorytety, stan realizacji (ostatnia ewaluacja).</w:t>
      </w:r>
    </w:p>
    <w:p w14:paraId="6D6B31A9" w14:textId="2D98B69C" w:rsidR="004E65E8" w:rsidRPr="004E65E8" w:rsidRDefault="004E65E8" w:rsidP="004E65E8">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Strategia Rozwoju Gminy została opracowana w rok 2005 i nie była modyfikowana. Zapisy strategii ustalają kierunki ogólne planowanego rozwoju gminy, dzięki czemu pomimo upływu czasu można ją uznać za aktualną. Natomiast plany rozwoju lokalnego poszczególnych miejscowości zostały zrealizowane, a termin ich obowiązywania wygasł</w:t>
      </w:r>
      <w:r w:rsidR="0045639D">
        <w:rPr>
          <w:rFonts w:ascii="Times New Roman" w:hAnsi="Times New Roman"/>
          <w:color w:val="000000"/>
          <w:sz w:val="24"/>
          <w:szCs w:val="24"/>
        </w:rPr>
        <w:t>. W roku 2018 nie opracowano, ani też nie aktualizowano żadnego z wyżej wymienionych dokumentów.</w:t>
      </w:r>
    </w:p>
    <w:p w14:paraId="10946E1F" w14:textId="77777777" w:rsidR="000E4F27" w:rsidRDefault="000E4F27">
      <w:pPr>
        <w:pStyle w:val="Akapitzlist"/>
        <w:shd w:val="clear" w:color="auto" w:fill="FFFFFF"/>
        <w:spacing w:after="0" w:line="360" w:lineRule="auto"/>
        <w:ind w:left="993"/>
        <w:jc w:val="both"/>
        <w:rPr>
          <w:rFonts w:ascii="Times New Roman" w:hAnsi="Times New Roman"/>
          <w:i/>
          <w:color w:val="000000"/>
          <w:sz w:val="24"/>
          <w:szCs w:val="24"/>
        </w:rPr>
      </w:pPr>
    </w:p>
    <w:p w14:paraId="295143F3" w14:textId="77777777" w:rsidR="000E4F27" w:rsidRPr="004E65E8" w:rsidRDefault="00571FEA" w:rsidP="00C9421E">
      <w:pPr>
        <w:shd w:val="clear" w:color="auto" w:fill="FFFFFF"/>
        <w:spacing w:after="0" w:line="360" w:lineRule="auto"/>
        <w:jc w:val="both"/>
        <w:rPr>
          <w:b/>
        </w:rPr>
      </w:pPr>
      <w:r w:rsidRPr="004E65E8">
        <w:rPr>
          <w:rFonts w:ascii="Times New Roman" w:hAnsi="Times New Roman"/>
          <w:b/>
          <w:i/>
          <w:color w:val="000000"/>
          <w:sz w:val="24"/>
          <w:szCs w:val="24"/>
        </w:rPr>
        <w:t>Ład przestrzenny</w:t>
      </w:r>
    </w:p>
    <w:p w14:paraId="2DA88CF5" w14:textId="18AE032B" w:rsidR="000E4F27" w:rsidRPr="0045639D" w:rsidRDefault="0045639D" w:rsidP="0045639D">
      <w:pPr>
        <w:pStyle w:val="raporttytu"/>
      </w:pPr>
      <w:r>
        <w:t xml:space="preserve">2. </w:t>
      </w:r>
      <w:r w:rsidR="00571FEA" w:rsidRPr="0045639D">
        <w:t>Studium uwarunkowań i kierunków przestrzennego zagospodarowania gminy: ostatnia ocena aktualności (art. 32 upzp).</w:t>
      </w:r>
    </w:p>
    <w:p w14:paraId="4EAC3130" w14:textId="0C9810E5" w:rsidR="00F8214C" w:rsidRDefault="00F8214C" w:rsidP="00072EEA">
      <w:pPr>
        <w:shd w:val="clear" w:color="auto" w:fill="FFFFFF"/>
        <w:spacing w:after="0" w:line="360" w:lineRule="auto"/>
        <w:jc w:val="both"/>
      </w:pPr>
    </w:p>
    <w:p w14:paraId="40CCDC03" w14:textId="01066E78" w:rsidR="00F8214C" w:rsidRDefault="00F8214C" w:rsidP="00072EEA">
      <w:pPr>
        <w:shd w:val="clear" w:color="auto" w:fill="FFFFFF"/>
        <w:spacing w:after="0" w:line="360" w:lineRule="auto"/>
        <w:jc w:val="both"/>
      </w:pPr>
      <w:r>
        <w:rPr>
          <w:rFonts w:ascii="Times New Roman" w:hAnsi="Times New Roman"/>
          <w:sz w:val="24"/>
          <w:szCs w:val="24"/>
        </w:rPr>
        <w:t xml:space="preserve">Aktualne, obowiązujące studium zatwierdzone uchwałą nr XVII/100/08 Rady Gminy Ropa </w:t>
      </w:r>
      <w:r w:rsidR="0045639D">
        <w:rPr>
          <w:rFonts w:ascii="Times New Roman" w:hAnsi="Times New Roman"/>
          <w:sz w:val="24"/>
          <w:szCs w:val="24"/>
        </w:rPr>
        <w:br/>
      </w:r>
      <w:r>
        <w:rPr>
          <w:rFonts w:ascii="Times New Roman" w:hAnsi="Times New Roman"/>
          <w:sz w:val="24"/>
          <w:szCs w:val="24"/>
        </w:rPr>
        <w:t>z dnia 4 sierpnia 2008 r.</w:t>
      </w:r>
      <w:r w:rsidRPr="009469B9">
        <w:rPr>
          <w:rFonts w:ascii="Times New Roman" w:hAnsi="Times New Roman"/>
          <w:b/>
          <w:sz w:val="24"/>
          <w:szCs w:val="24"/>
        </w:rPr>
        <w:t xml:space="preserve"> </w:t>
      </w:r>
      <w:r w:rsidRPr="00AF4E5A">
        <w:rPr>
          <w:rFonts w:ascii="Times New Roman" w:hAnsi="Times New Roman"/>
          <w:sz w:val="24"/>
          <w:szCs w:val="24"/>
        </w:rPr>
        <w:t>Art. 32 upzp</w:t>
      </w:r>
      <w:r>
        <w:rPr>
          <w:rFonts w:ascii="Times New Roman" w:hAnsi="Times New Roman"/>
          <w:sz w:val="24"/>
          <w:szCs w:val="24"/>
        </w:rPr>
        <w:t xml:space="preserve"> nakłada obowiązek oceny aktualności studium w czasie kadencji Rady Gminy. W obecnej kadencji taka ocena nie była jeszcze dokonana.</w:t>
      </w:r>
    </w:p>
    <w:p w14:paraId="29334F6C" w14:textId="77777777" w:rsidR="00F8214C" w:rsidRDefault="00F8214C" w:rsidP="00072EEA">
      <w:pPr>
        <w:shd w:val="clear" w:color="auto" w:fill="FFFFFF"/>
        <w:spacing w:after="0" w:line="360" w:lineRule="auto"/>
        <w:jc w:val="both"/>
      </w:pPr>
    </w:p>
    <w:p w14:paraId="36345804" w14:textId="5D0453E3" w:rsidR="000E4F27" w:rsidRPr="0045639D" w:rsidRDefault="0045639D" w:rsidP="0045639D">
      <w:pPr>
        <w:pStyle w:val="raporttytu"/>
      </w:pPr>
      <w:r>
        <w:t xml:space="preserve">3. </w:t>
      </w:r>
      <w:r w:rsidR="00571FEA" w:rsidRPr="0045639D">
        <w:t>Miejscowe plany zagospodarowania przestrzennego ostatnia ocena aktualności, stopień pokrycia obszaru gminy mpzp, program opracowywania mpzp (j.w.).</w:t>
      </w:r>
    </w:p>
    <w:p w14:paraId="11215019" w14:textId="042CDC6C" w:rsidR="000E4F27" w:rsidRDefault="0014234D" w:rsidP="0045639D">
      <w:pPr>
        <w:tabs>
          <w:tab w:val="left" w:pos="709"/>
        </w:tabs>
        <w:jc w:val="both"/>
        <w:rPr>
          <w:rFonts w:ascii="Times New Roman" w:hAnsi="Times New Roman"/>
          <w:sz w:val="24"/>
          <w:szCs w:val="24"/>
        </w:rPr>
      </w:pPr>
      <w:r w:rsidRPr="0014234D">
        <w:rPr>
          <w:rFonts w:ascii="Times New Roman" w:hAnsi="Times New Roman"/>
          <w:sz w:val="24"/>
          <w:szCs w:val="24"/>
        </w:rPr>
        <w:t>Obowiązujące</w:t>
      </w:r>
      <w:r w:rsidR="00CE2EB9">
        <w:rPr>
          <w:rFonts w:ascii="Times New Roman" w:hAnsi="Times New Roman"/>
          <w:sz w:val="24"/>
          <w:szCs w:val="24"/>
        </w:rPr>
        <w:t xml:space="preserve"> </w:t>
      </w:r>
      <w:r w:rsidRPr="0014234D">
        <w:rPr>
          <w:rFonts w:ascii="Times New Roman" w:hAnsi="Times New Roman"/>
          <w:sz w:val="24"/>
          <w:szCs w:val="24"/>
        </w:rPr>
        <w:t>Miejscowe Plany pokrywają 100% powierzchni gminy. Aktualizowane (uzupełniane) są poprzez przeprowadzanie w okresach 1 roku lub 2 lat procedury tzw. punktowych zmian. Gmina nie posiada programu opracowywania zmian mpzp.</w:t>
      </w:r>
    </w:p>
    <w:p w14:paraId="4810CAAA" w14:textId="77777777" w:rsidR="0045639D" w:rsidRPr="0045639D" w:rsidRDefault="0045639D" w:rsidP="0045639D">
      <w:pPr>
        <w:tabs>
          <w:tab w:val="left" w:pos="709"/>
        </w:tabs>
        <w:jc w:val="both"/>
        <w:rPr>
          <w:rFonts w:ascii="Times New Roman" w:hAnsi="Times New Roman"/>
          <w:sz w:val="24"/>
          <w:szCs w:val="24"/>
        </w:rPr>
      </w:pPr>
    </w:p>
    <w:p w14:paraId="460A7CDD" w14:textId="77777777" w:rsidR="000E4F27" w:rsidRDefault="00571FEA" w:rsidP="00F5344F">
      <w:pPr>
        <w:pStyle w:val="Akapitzlist"/>
        <w:shd w:val="clear" w:color="auto" w:fill="FFFFFF"/>
        <w:spacing w:after="0" w:line="360" w:lineRule="auto"/>
        <w:ind w:left="0"/>
        <w:jc w:val="both"/>
        <w:rPr>
          <w:rFonts w:ascii="Times New Roman" w:hAnsi="Times New Roman"/>
          <w:i/>
          <w:color w:val="000000"/>
          <w:sz w:val="24"/>
          <w:szCs w:val="24"/>
        </w:rPr>
      </w:pPr>
      <w:r>
        <w:rPr>
          <w:rFonts w:ascii="Times New Roman" w:hAnsi="Times New Roman"/>
          <w:i/>
          <w:color w:val="000000"/>
          <w:sz w:val="24"/>
          <w:szCs w:val="24"/>
        </w:rPr>
        <w:t>Zasoby materialne gminy</w:t>
      </w:r>
    </w:p>
    <w:p w14:paraId="1B650374" w14:textId="72C78083" w:rsidR="000E4F27" w:rsidRPr="0045639D" w:rsidRDefault="0045639D" w:rsidP="0045639D">
      <w:pPr>
        <w:pStyle w:val="raporttytu"/>
      </w:pPr>
      <w:r>
        <w:t xml:space="preserve">4. </w:t>
      </w:r>
      <w:r w:rsidR="00571FEA" w:rsidRPr="0045639D">
        <w:t>Gminny program rewitalizacji (art. 14 ustawy o rewitalizacji), ew. lokalny program</w:t>
      </w:r>
      <w:r w:rsidR="004A77B0" w:rsidRPr="0045639D">
        <w:t xml:space="preserve"> </w:t>
      </w:r>
      <w:r w:rsidR="00571FEA" w:rsidRPr="0045639D">
        <w:t>rewitalizacji (art. 18 ust. 2 pkt 6 usg</w:t>
      </w:r>
      <w:r w:rsidR="00C30E34">
        <w:t>.</w:t>
      </w:r>
    </w:p>
    <w:p w14:paraId="7D06A043" w14:textId="4D6D8BAD" w:rsidR="00E42405" w:rsidRDefault="00E42405" w:rsidP="00E42405">
      <w:pPr>
        <w:shd w:val="clear" w:color="auto" w:fill="FFFFFF"/>
        <w:spacing w:after="0" w:line="360" w:lineRule="auto"/>
        <w:jc w:val="both"/>
      </w:pPr>
    </w:p>
    <w:p w14:paraId="5246DBE6" w14:textId="77777777" w:rsidR="00771CBC" w:rsidRDefault="00771CBC" w:rsidP="00ED2D99">
      <w:pPr>
        <w:spacing w:after="0" w:line="360" w:lineRule="auto"/>
        <w:jc w:val="both"/>
        <w:rPr>
          <w:rFonts w:ascii="Times New Roman" w:hAnsi="Times New Roman"/>
          <w:b/>
          <w:sz w:val="24"/>
          <w:szCs w:val="24"/>
        </w:rPr>
      </w:pPr>
      <w:r>
        <w:rPr>
          <w:rFonts w:ascii="Times New Roman" w:hAnsi="Times New Roman"/>
          <w:b/>
          <w:sz w:val="24"/>
          <w:szCs w:val="24"/>
        </w:rPr>
        <w:t>GMINNY PROGRAM REWITALIZACJI DLA GMINY ROPA NA LATA 2016 - 2022</w:t>
      </w:r>
    </w:p>
    <w:p w14:paraId="036EF634" w14:textId="77777777" w:rsidR="00771CBC" w:rsidRDefault="00771CBC" w:rsidP="00ED2D99">
      <w:pPr>
        <w:spacing w:after="0" w:line="360" w:lineRule="auto"/>
        <w:jc w:val="both"/>
        <w:rPr>
          <w:rFonts w:ascii="Times New Roman" w:hAnsi="Times New Roman"/>
          <w:b/>
          <w:sz w:val="24"/>
          <w:szCs w:val="24"/>
        </w:rPr>
      </w:pPr>
      <w:r>
        <w:rPr>
          <w:rFonts w:ascii="Times New Roman" w:hAnsi="Times New Roman"/>
          <w:b/>
          <w:sz w:val="24"/>
          <w:szCs w:val="24"/>
        </w:rPr>
        <w:t xml:space="preserve">Program przyjęty: </w:t>
      </w:r>
    </w:p>
    <w:p w14:paraId="52E7CEBB" w14:textId="4959ED68"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Uchwałą nr XXVI/165/17 Rady Gminy Ropa z dn. 8 czerwca 2017 r. w sprawie przyjęcia Gminnego Programu Rewitalizacji Gminy Ropa na lata 2016-2022</w:t>
      </w:r>
      <w:r w:rsidR="00CE2EB9">
        <w:rPr>
          <w:rFonts w:ascii="Times New Roman" w:hAnsi="Times New Roman"/>
          <w:sz w:val="24"/>
          <w:szCs w:val="24"/>
        </w:rPr>
        <w:t xml:space="preserve"> </w:t>
      </w:r>
    </w:p>
    <w:p w14:paraId="21F2AB5C" w14:textId="77777777" w:rsidR="00771CBC" w:rsidRDefault="00771CBC" w:rsidP="00ED2D99">
      <w:pPr>
        <w:spacing w:after="0" w:line="360" w:lineRule="auto"/>
        <w:jc w:val="both"/>
        <w:rPr>
          <w:rFonts w:ascii="Times New Roman" w:hAnsi="Times New Roman"/>
          <w:b/>
          <w:sz w:val="24"/>
          <w:szCs w:val="24"/>
        </w:rPr>
      </w:pPr>
      <w:r>
        <w:rPr>
          <w:rFonts w:ascii="Times New Roman" w:hAnsi="Times New Roman"/>
          <w:b/>
          <w:sz w:val="24"/>
          <w:szCs w:val="24"/>
        </w:rPr>
        <w:t xml:space="preserve">Aktualizowany: </w:t>
      </w:r>
    </w:p>
    <w:p w14:paraId="75A4B093"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UCHWAŁA NR V/35/19 RADY GMINY ROPA z dn. 26 lutego 2019 r. zmieniająca uchwałę w sprawie przyjęcia Gminnego Programu Rewitalizacji Gminy Ropa na lata 2016 – 2022</w:t>
      </w:r>
    </w:p>
    <w:p w14:paraId="4A16F488"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W ramach programu wyznaczono 2 podobszary rewitalizacji.</w:t>
      </w:r>
    </w:p>
    <w:p w14:paraId="6DAFEC6E"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b/>
          <w:sz w:val="24"/>
          <w:szCs w:val="24"/>
        </w:rPr>
        <w:t>Powierzchnia obszaru rewitalizacji w ha</w:t>
      </w:r>
      <w:r>
        <w:rPr>
          <w:rFonts w:ascii="Times New Roman" w:hAnsi="Times New Roman"/>
          <w:sz w:val="24"/>
          <w:szCs w:val="24"/>
        </w:rPr>
        <w:t xml:space="preserve">: </w:t>
      </w:r>
    </w:p>
    <w:p w14:paraId="110E2ECD"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 xml:space="preserve">Podobszar I (Ropa) - powierzchnia 26,9 ha / 0,5% pow. Gminy; </w:t>
      </w:r>
    </w:p>
    <w:p w14:paraId="6826253E"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Podobszar II (Łosie) - powierzchnia 22,4 ha / 0,5% pow. Gminy; </w:t>
      </w:r>
    </w:p>
    <w:p w14:paraId="1A6FB343"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ŁĄCZNIE 49,3 ha / 1% pow. Gminy.</w:t>
      </w:r>
    </w:p>
    <w:p w14:paraId="4A3CCEDB" w14:textId="77777777" w:rsidR="00771CBC" w:rsidRDefault="00771CBC" w:rsidP="00ED2D99">
      <w:pPr>
        <w:spacing w:after="0" w:line="360" w:lineRule="auto"/>
        <w:jc w:val="both"/>
        <w:rPr>
          <w:rFonts w:ascii="Times New Roman" w:hAnsi="Times New Roman"/>
          <w:b/>
          <w:sz w:val="24"/>
          <w:szCs w:val="24"/>
        </w:rPr>
      </w:pPr>
      <w:r>
        <w:rPr>
          <w:rFonts w:ascii="Times New Roman" w:hAnsi="Times New Roman"/>
          <w:b/>
          <w:sz w:val="24"/>
          <w:szCs w:val="24"/>
        </w:rPr>
        <w:t>Liczba osób zamieszkałych na obszarze rewitalizacji:</w:t>
      </w:r>
    </w:p>
    <w:p w14:paraId="19D88645"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Podobszar I (Ropa) - 113 osób / 2,2% populacji Gminy;</w:t>
      </w:r>
    </w:p>
    <w:p w14:paraId="22A3CF53"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 xml:space="preserve">Podobszar II (Łosie) - 125 osób / 2,4% populacji Gminy; </w:t>
      </w:r>
    </w:p>
    <w:p w14:paraId="015556DB"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ŁĄCZNIE 238 osób / 4,6% populacji Gminy.</w:t>
      </w:r>
    </w:p>
    <w:p w14:paraId="41F1CFC6" w14:textId="77777777" w:rsidR="00771CBC" w:rsidRDefault="00771CBC" w:rsidP="00ED2D99">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Liczba podstawowych przedsięwzięć rewitalizacyjnych: </w:t>
      </w:r>
    </w:p>
    <w:p w14:paraId="74BCABF4" w14:textId="77777777" w:rsidR="00771CBC"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na obszarze rewitalizacji: 13</w:t>
      </w:r>
    </w:p>
    <w:p w14:paraId="051DB0D2" w14:textId="77777777" w:rsidR="00771CBC"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poza obszarem rewitalizacji: 2 </w:t>
      </w:r>
    </w:p>
    <w:p w14:paraId="5F152175" w14:textId="77777777" w:rsidR="00771CBC"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tym nieinfrastrukturalne: 5</w:t>
      </w:r>
    </w:p>
    <w:p w14:paraId="52B07A86" w14:textId="77777777" w:rsidR="00160537"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Wartość podstawowych przedsięwzięć rewitalizacyjnych ogółem: 17 300 000 zł</w:t>
      </w:r>
    </w:p>
    <w:p w14:paraId="001C9192" w14:textId="728425F1" w:rsidR="00ED2D99"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tym:</w:t>
      </w:r>
    </w:p>
    <w:p w14:paraId="45EFAE84" w14:textId="77777777" w:rsidR="00ED2D99"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na obszarze rewitalizacji: 15 100 000 zł</w:t>
      </w:r>
    </w:p>
    <w:p w14:paraId="1C6BEF3B" w14:textId="77777777" w:rsidR="00ED2D99"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poza obszarem rewitalizacji: 2 200 000 zł</w:t>
      </w:r>
    </w:p>
    <w:p w14:paraId="48B1760C" w14:textId="575936C7" w:rsidR="00771CBC"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wartość podstawowych przedsięwzięć rewitalizacyjnych o charakterze nieinfrastrukturalnym </w:t>
      </w:r>
      <w:r w:rsidR="00160537">
        <w:rPr>
          <w:rFonts w:ascii="Times New Roman" w:eastAsia="Times New Roman" w:hAnsi="Times New Roman"/>
          <w:sz w:val="24"/>
          <w:szCs w:val="24"/>
          <w:lang w:eastAsia="pl-PL"/>
        </w:rPr>
        <w:br/>
      </w:r>
      <w:r>
        <w:rPr>
          <w:rFonts w:ascii="Times New Roman" w:eastAsia="Times New Roman" w:hAnsi="Times New Roman"/>
          <w:sz w:val="24"/>
          <w:szCs w:val="24"/>
          <w:lang w:eastAsia="pl-PL"/>
        </w:rPr>
        <w:t>2 900 000,00 zł</w:t>
      </w:r>
    </w:p>
    <w:p w14:paraId="5B0A7D74" w14:textId="77777777" w:rsidR="00771CBC" w:rsidRDefault="00771CBC" w:rsidP="00ED2D99">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 programie zapisano się następujące projekty:</w:t>
      </w:r>
    </w:p>
    <w:p w14:paraId="3C7BB5D7" w14:textId="77777777" w:rsidR="00771CBC" w:rsidRDefault="00771CBC" w:rsidP="00ED2D9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Podmiot odpowiedzialny Gmina Ropa</w:t>
      </w:r>
    </w:p>
    <w:p w14:paraId="70FBC5C1"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Rozbudowa budynku Urzędu Gminy z dostosowaniem do nowych funkcji społecznych.</w:t>
      </w:r>
      <w:r>
        <w:rPr>
          <w:rFonts w:ascii="Times New Roman" w:eastAsia="Times New Roman" w:hAnsi="Times New Roman"/>
          <w:sz w:val="24"/>
          <w:szCs w:val="24"/>
          <w:lang w:eastAsia="pl-PL"/>
        </w:rPr>
        <w:t xml:space="preserve"> </w:t>
      </w:r>
    </w:p>
    <w:p w14:paraId="05DE765A"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 xml:space="preserve">Budowa terenów sportowo-rekreacyjnych w Łosiu Budowa placu targowego w Ropie. </w:t>
      </w:r>
    </w:p>
    <w:p w14:paraId="426F0A46"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Budowa placu targowego w Ropie.</w:t>
      </w:r>
    </w:p>
    <w:p w14:paraId="38EA0662"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Przebudowa budynku na dom pracy twórczej im. Antoniego Hybla.</w:t>
      </w:r>
    </w:p>
    <w:p w14:paraId="0503A71C"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Stworzenie przestrzeni wypoczynku rodzinnego na terenie powojskowym w miejscowości Ropa.</w:t>
      </w:r>
    </w:p>
    <w:p w14:paraId="782E97EA"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 xml:space="preserve">Utworzenie spółdzielni socjalnej. </w:t>
      </w:r>
    </w:p>
    <w:p w14:paraId="2E86D56F"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imes New Roman" w:hAnsi="Times New Roman"/>
          <w:sz w:val="24"/>
          <w:szCs w:val="24"/>
          <w:lang w:eastAsia="pl-PL"/>
        </w:rPr>
      </w:pPr>
      <w:r>
        <w:rPr>
          <w:rFonts w:ascii="Times New Roman" w:hAnsi="Times New Roman"/>
          <w:sz w:val="24"/>
          <w:szCs w:val="24"/>
        </w:rPr>
        <w:t>Stworzenie świetlicy środowiskowej w Ropie.</w:t>
      </w:r>
    </w:p>
    <w:p w14:paraId="05B6CCAF" w14:textId="77777777" w:rsidR="00771CBC" w:rsidRDefault="00771CBC" w:rsidP="009F5179">
      <w:pPr>
        <w:pStyle w:val="Akapitzlist"/>
        <w:numPr>
          <w:ilvl w:val="0"/>
          <w:numId w:val="38"/>
        </w:numPr>
        <w:suppressAutoHyphens w:val="0"/>
        <w:autoSpaceDN/>
        <w:spacing w:after="0" w:line="360" w:lineRule="auto"/>
        <w:ind w:left="360"/>
        <w:contextualSpacing/>
        <w:jc w:val="both"/>
        <w:textAlignment w:val="auto"/>
        <w:rPr>
          <w:rFonts w:ascii="Times New Roman" w:eastAsiaTheme="minorHAnsi" w:hAnsi="Times New Roman"/>
          <w:sz w:val="24"/>
          <w:szCs w:val="24"/>
        </w:rPr>
      </w:pPr>
      <w:r>
        <w:rPr>
          <w:rFonts w:ascii="Times New Roman" w:hAnsi="Times New Roman"/>
          <w:sz w:val="24"/>
          <w:szCs w:val="24"/>
        </w:rPr>
        <w:t>Stworzenie oferty zajęć pozalekcyjnych dla uczniów szkół podstawowych</w:t>
      </w:r>
    </w:p>
    <w:p w14:paraId="50D70261" w14:textId="77777777" w:rsidR="00771CBC" w:rsidRDefault="00771CBC" w:rsidP="00ED2D99">
      <w:pPr>
        <w:pStyle w:val="Akapitzlist"/>
        <w:spacing w:after="0" w:line="360" w:lineRule="auto"/>
        <w:ind w:left="0"/>
        <w:jc w:val="both"/>
        <w:rPr>
          <w:rFonts w:ascii="Times New Roman" w:hAnsi="Times New Roman"/>
          <w:sz w:val="24"/>
          <w:szCs w:val="24"/>
        </w:rPr>
      </w:pPr>
    </w:p>
    <w:p w14:paraId="638334E7"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Podmiot odpowiedzialny Fundacja Szlachetne Zdrowie…”</w:t>
      </w:r>
    </w:p>
    <w:p w14:paraId="3B9170D0" w14:textId="77777777" w:rsidR="00771CBC" w:rsidRDefault="00771CBC" w:rsidP="00ED2D99">
      <w:pPr>
        <w:pStyle w:val="Akapitzlist"/>
        <w:spacing w:after="0" w:line="360" w:lineRule="auto"/>
        <w:ind w:left="0"/>
        <w:jc w:val="both"/>
        <w:rPr>
          <w:rFonts w:ascii="Times New Roman" w:hAnsi="Times New Roman"/>
          <w:b/>
          <w:sz w:val="24"/>
          <w:szCs w:val="24"/>
        </w:rPr>
      </w:pPr>
    </w:p>
    <w:p w14:paraId="55A1AECF" w14:textId="77777777" w:rsidR="00771CBC" w:rsidRDefault="00771CBC" w:rsidP="009F5179">
      <w:pPr>
        <w:pStyle w:val="Akapitzlist"/>
        <w:numPr>
          <w:ilvl w:val="0"/>
          <w:numId w:val="38"/>
        </w:numPr>
        <w:suppressAutoHyphens w:val="0"/>
        <w:autoSpaceDN/>
        <w:spacing w:after="0" w:line="360" w:lineRule="auto"/>
        <w:ind w:left="426"/>
        <w:contextualSpacing/>
        <w:jc w:val="both"/>
        <w:textAlignment w:val="auto"/>
        <w:rPr>
          <w:rFonts w:ascii="Times New Roman" w:hAnsi="Times New Roman"/>
          <w:sz w:val="24"/>
          <w:szCs w:val="24"/>
        </w:rPr>
      </w:pPr>
      <w:r>
        <w:rPr>
          <w:rFonts w:ascii="Times New Roman" w:hAnsi="Times New Roman"/>
          <w:sz w:val="24"/>
          <w:szCs w:val="24"/>
        </w:rPr>
        <w:t>Dwór w Ropie ostoją integracji i dziedzictwa kulturowego Karpat</w:t>
      </w:r>
    </w:p>
    <w:p w14:paraId="36BC0D79" w14:textId="77777777" w:rsidR="00771CBC" w:rsidRDefault="00771CBC" w:rsidP="00AE3E34">
      <w:pPr>
        <w:spacing w:after="0" w:line="360" w:lineRule="auto"/>
        <w:ind w:left="426"/>
        <w:jc w:val="both"/>
        <w:rPr>
          <w:rFonts w:ascii="Times New Roman" w:hAnsi="Times New Roman"/>
          <w:sz w:val="24"/>
          <w:szCs w:val="24"/>
        </w:rPr>
      </w:pPr>
      <w:r>
        <w:rPr>
          <w:rFonts w:ascii="Times New Roman" w:hAnsi="Times New Roman"/>
          <w:sz w:val="24"/>
          <w:szCs w:val="24"/>
        </w:rPr>
        <w:t>Podmiot odpowiedzialny Bacówka Biały Jeleń</w:t>
      </w:r>
    </w:p>
    <w:p w14:paraId="675D9F5D" w14:textId="77777777" w:rsidR="00771CBC" w:rsidRDefault="00771CBC" w:rsidP="009F5179">
      <w:pPr>
        <w:pStyle w:val="Akapitzlist"/>
        <w:numPr>
          <w:ilvl w:val="0"/>
          <w:numId w:val="38"/>
        </w:numPr>
        <w:suppressAutoHyphens w:val="0"/>
        <w:autoSpaceDN/>
        <w:spacing w:after="0" w:line="360" w:lineRule="auto"/>
        <w:ind w:left="426"/>
        <w:contextualSpacing/>
        <w:jc w:val="both"/>
        <w:textAlignment w:val="auto"/>
        <w:rPr>
          <w:rFonts w:ascii="Times New Roman" w:hAnsi="Times New Roman"/>
          <w:sz w:val="24"/>
          <w:szCs w:val="24"/>
        </w:rPr>
      </w:pPr>
      <w:r>
        <w:rPr>
          <w:rFonts w:ascii="Times New Roman" w:hAnsi="Times New Roman"/>
          <w:sz w:val="24"/>
          <w:szCs w:val="24"/>
        </w:rPr>
        <w:lastRenderedPageBreak/>
        <w:t>Ogrody historii, edukacji i zdrowego wypoczynku</w:t>
      </w:r>
    </w:p>
    <w:p w14:paraId="0DB7ACC6" w14:textId="77777777" w:rsidR="00771CBC" w:rsidRDefault="00771CBC" w:rsidP="00AE3E34">
      <w:pPr>
        <w:spacing w:after="0" w:line="360" w:lineRule="auto"/>
        <w:ind w:left="426"/>
        <w:jc w:val="both"/>
        <w:rPr>
          <w:rFonts w:ascii="Times New Roman" w:hAnsi="Times New Roman"/>
          <w:sz w:val="24"/>
          <w:szCs w:val="24"/>
        </w:rPr>
      </w:pPr>
      <w:r>
        <w:rPr>
          <w:rFonts w:ascii="Times New Roman" w:hAnsi="Times New Roman"/>
          <w:sz w:val="24"/>
          <w:szCs w:val="24"/>
        </w:rPr>
        <w:t>Podmiot odpowiedzialny Anna Maria S.C.</w:t>
      </w:r>
    </w:p>
    <w:p w14:paraId="5A6BD051" w14:textId="77777777" w:rsidR="00771CBC" w:rsidRDefault="00771CBC" w:rsidP="009F5179">
      <w:pPr>
        <w:pStyle w:val="Akapitzlist"/>
        <w:numPr>
          <w:ilvl w:val="0"/>
          <w:numId w:val="38"/>
        </w:numPr>
        <w:suppressAutoHyphens w:val="0"/>
        <w:autoSpaceDN/>
        <w:spacing w:after="0" w:line="360" w:lineRule="auto"/>
        <w:ind w:left="426"/>
        <w:contextualSpacing/>
        <w:jc w:val="both"/>
        <w:textAlignment w:val="auto"/>
        <w:rPr>
          <w:rFonts w:ascii="Times New Roman" w:hAnsi="Times New Roman"/>
          <w:sz w:val="24"/>
          <w:szCs w:val="24"/>
        </w:rPr>
      </w:pPr>
      <w:r>
        <w:rPr>
          <w:rFonts w:ascii="Times New Roman" w:hAnsi="Times New Roman"/>
          <w:sz w:val="24"/>
          <w:szCs w:val="24"/>
        </w:rPr>
        <w:t xml:space="preserve">Przebudowa istniejącego budynku usługowego na placówkę przedszkolno-wychowawczą </w:t>
      </w:r>
    </w:p>
    <w:p w14:paraId="75238997" w14:textId="77777777" w:rsidR="00771CBC" w:rsidRDefault="00771CBC" w:rsidP="009F5179">
      <w:pPr>
        <w:pStyle w:val="Akapitzlist"/>
        <w:numPr>
          <w:ilvl w:val="0"/>
          <w:numId w:val="38"/>
        </w:numPr>
        <w:suppressAutoHyphens w:val="0"/>
        <w:autoSpaceDN/>
        <w:spacing w:after="0" w:line="360" w:lineRule="auto"/>
        <w:ind w:left="426"/>
        <w:contextualSpacing/>
        <w:jc w:val="both"/>
        <w:textAlignment w:val="auto"/>
        <w:rPr>
          <w:rFonts w:ascii="Times New Roman" w:hAnsi="Times New Roman"/>
          <w:color w:val="7030A0"/>
          <w:sz w:val="24"/>
          <w:szCs w:val="24"/>
        </w:rPr>
      </w:pPr>
      <w:r>
        <w:rPr>
          <w:rFonts w:ascii="Times New Roman" w:hAnsi="Times New Roman"/>
          <w:sz w:val="24"/>
          <w:szCs w:val="24"/>
        </w:rPr>
        <w:t>Żłobek w Ropie</w:t>
      </w:r>
    </w:p>
    <w:p w14:paraId="6F6261B6" w14:textId="77777777" w:rsidR="00771CBC" w:rsidRDefault="00771CBC" w:rsidP="00AE3E34">
      <w:pPr>
        <w:spacing w:after="0" w:line="360" w:lineRule="auto"/>
        <w:ind w:left="426"/>
        <w:jc w:val="both"/>
        <w:rPr>
          <w:rFonts w:ascii="Times New Roman" w:hAnsi="Times New Roman"/>
          <w:b/>
          <w:sz w:val="24"/>
          <w:szCs w:val="24"/>
        </w:rPr>
      </w:pPr>
      <w:r>
        <w:rPr>
          <w:rFonts w:ascii="Times New Roman" w:hAnsi="Times New Roman"/>
          <w:sz w:val="24"/>
          <w:szCs w:val="24"/>
        </w:rPr>
        <w:t>Podmiot odpowiedzialny</w:t>
      </w:r>
      <w:r>
        <w:rPr>
          <w:rFonts w:ascii="Times New Roman" w:hAnsi="Times New Roman"/>
        </w:rPr>
        <w:t xml:space="preserve"> </w:t>
      </w:r>
      <w:r>
        <w:rPr>
          <w:rFonts w:ascii="Times New Roman" w:hAnsi="Times New Roman"/>
          <w:sz w:val="24"/>
          <w:szCs w:val="24"/>
        </w:rPr>
        <w:t>GOPS w Ropie</w:t>
      </w:r>
      <w:r>
        <w:rPr>
          <w:rFonts w:ascii="Times New Roman" w:hAnsi="Times New Roman"/>
          <w:b/>
          <w:sz w:val="24"/>
          <w:szCs w:val="24"/>
        </w:rPr>
        <w:t xml:space="preserve"> </w:t>
      </w:r>
    </w:p>
    <w:p w14:paraId="2C4B66B3" w14:textId="77777777" w:rsidR="00771CBC" w:rsidRDefault="00771CBC" w:rsidP="009F5179">
      <w:pPr>
        <w:pStyle w:val="Akapitzlist"/>
        <w:numPr>
          <w:ilvl w:val="0"/>
          <w:numId w:val="38"/>
        </w:numPr>
        <w:suppressAutoHyphens w:val="0"/>
        <w:autoSpaceDN/>
        <w:spacing w:after="0" w:line="360" w:lineRule="auto"/>
        <w:ind w:left="426"/>
        <w:contextualSpacing/>
        <w:jc w:val="both"/>
        <w:textAlignment w:val="auto"/>
        <w:rPr>
          <w:rFonts w:ascii="Times New Roman" w:hAnsi="Times New Roman"/>
          <w:color w:val="7030A0"/>
          <w:sz w:val="24"/>
          <w:szCs w:val="24"/>
        </w:rPr>
      </w:pPr>
      <w:r>
        <w:rPr>
          <w:rFonts w:ascii="Times New Roman" w:hAnsi="Times New Roman"/>
          <w:sz w:val="24"/>
          <w:szCs w:val="24"/>
        </w:rPr>
        <w:t>Wsparcie osób bezrobotnych w powrocie na rynek pracy.</w:t>
      </w:r>
    </w:p>
    <w:p w14:paraId="63AFA3F0" w14:textId="77777777" w:rsidR="00771CBC" w:rsidRDefault="00771CBC" w:rsidP="00ED2D99">
      <w:pPr>
        <w:spacing w:after="0" w:line="360" w:lineRule="auto"/>
        <w:jc w:val="both"/>
        <w:rPr>
          <w:rFonts w:ascii="Times New Roman" w:hAnsi="Times New Roman"/>
          <w:color w:val="7030A0"/>
          <w:sz w:val="24"/>
          <w:szCs w:val="24"/>
        </w:rPr>
      </w:pPr>
    </w:p>
    <w:p w14:paraId="64310FE4"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Lista projektów jest obszerna, wpisanie zadania do programu ma ułatwić pozyskanie środków.</w:t>
      </w:r>
    </w:p>
    <w:p w14:paraId="493B98A3" w14:textId="77777777" w:rsidR="00771CBC" w:rsidRDefault="00771CBC" w:rsidP="00ED2D99">
      <w:pPr>
        <w:spacing w:after="0" w:line="360" w:lineRule="auto"/>
        <w:jc w:val="both"/>
        <w:rPr>
          <w:rFonts w:ascii="Times New Roman" w:hAnsi="Times New Roman"/>
          <w:sz w:val="24"/>
          <w:szCs w:val="24"/>
        </w:rPr>
      </w:pPr>
      <w:r>
        <w:rPr>
          <w:rFonts w:ascii="Times New Roman" w:hAnsi="Times New Roman"/>
          <w:sz w:val="24"/>
          <w:szCs w:val="24"/>
        </w:rPr>
        <w:t xml:space="preserve">W 2018r. realizowane były 2 projekty ujęte w programie, w tym 1 uzyskał dofinansowanie dzięki wpisaniu go do Programu Rewitalizacji. </w:t>
      </w:r>
    </w:p>
    <w:p w14:paraId="7E943D71" w14:textId="77777777" w:rsidR="00E42405" w:rsidRDefault="00E42405" w:rsidP="00E42405">
      <w:pPr>
        <w:shd w:val="clear" w:color="auto" w:fill="FFFFFF"/>
        <w:spacing w:after="0" w:line="360" w:lineRule="auto"/>
        <w:jc w:val="both"/>
      </w:pPr>
    </w:p>
    <w:p w14:paraId="3BFBFEDF" w14:textId="77777777" w:rsidR="00E42405" w:rsidRDefault="00E42405" w:rsidP="00E42405">
      <w:pPr>
        <w:shd w:val="clear" w:color="auto" w:fill="FFFFFF"/>
        <w:spacing w:after="0" w:line="360" w:lineRule="auto"/>
        <w:jc w:val="both"/>
      </w:pPr>
    </w:p>
    <w:p w14:paraId="0D423277" w14:textId="180610D7" w:rsidR="000E4F27" w:rsidRPr="00E42405" w:rsidRDefault="00571FEA" w:rsidP="009F5179">
      <w:pPr>
        <w:pStyle w:val="Akapitzlist"/>
        <w:numPr>
          <w:ilvl w:val="0"/>
          <w:numId w:val="4"/>
        </w:numPr>
        <w:shd w:val="clear" w:color="auto" w:fill="FFFFFF"/>
        <w:spacing w:after="0" w:line="360" w:lineRule="auto"/>
        <w:ind w:left="426" w:hanging="426"/>
        <w:jc w:val="both"/>
      </w:pPr>
      <w:r>
        <w:rPr>
          <w:rFonts w:ascii="Times New Roman" w:hAnsi="Times New Roman"/>
          <w:color w:val="000000"/>
          <w:sz w:val="24"/>
          <w:szCs w:val="24"/>
        </w:rPr>
        <w:t>Program opieki nad zabytkami (art. 87 ustawy o ochronie zabytków, omówienie realizacji programu.</w:t>
      </w:r>
    </w:p>
    <w:p w14:paraId="3BC0B417" w14:textId="0D094C15" w:rsidR="00E42405" w:rsidRDefault="00D034F7" w:rsidP="00E42405">
      <w:pPr>
        <w:shd w:val="clear" w:color="auto" w:fill="FFFFFF"/>
        <w:spacing w:after="0" w:line="360" w:lineRule="auto"/>
        <w:jc w:val="both"/>
      </w:pPr>
      <w:r>
        <w:rPr>
          <w:rFonts w:ascii="Times New Roman" w:hAnsi="Times New Roman"/>
          <w:sz w:val="24"/>
          <w:szCs w:val="24"/>
        </w:rPr>
        <w:t>Program został przygotowany w 2016r. , przedłożony do zaopiniowania Wojewódzkiemu Konserwatorowi Zabytków, który zalecił wpisanie do programu obiektów mieszkalnych we wsi Ropa ujętych w wojewódzkiej ewidencji zabytków. Po ich wpisaniu program może uzyskać opinię pozytywną i zostać przyjętym Uchwałą Rady Gminy.</w:t>
      </w:r>
    </w:p>
    <w:p w14:paraId="2853CC49" w14:textId="77777777" w:rsidR="00794A6D" w:rsidRDefault="00794A6D" w:rsidP="00E42405">
      <w:pPr>
        <w:shd w:val="clear" w:color="auto" w:fill="FFFFFF"/>
        <w:spacing w:after="0" w:line="360" w:lineRule="auto"/>
        <w:jc w:val="both"/>
      </w:pPr>
    </w:p>
    <w:p w14:paraId="3F96B0FC" w14:textId="1F588FB7" w:rsidR="000E4F27" w:rsidRPr="0045639D" w:rsidRDefault="0045639D" w:rsidP="0045639D">
      <w:pPr>
        <w:pStyle w:val="raporttytu"/>
      </w:pPr>
      <w:r>
        <w:t xml:space="preserve">5. </w:t>
      </w:r>
      <w:r w:rsidR="00571FEA" w:rsidRPr="0045639D">
        <w:t>Plan gospodarki niskoemisyjnej.</w:t>
      </w:r>
    </w:p>
    <w:p w14:paraId="04206B14" w14:textId="2B4BE48F" w:rsidR="001B57EE" w:rsidRDefault="001B57EE" w:rsidP="001B57EE">
      <w:pPr>
        <w:shd w:val="clear" w:color="auto" w:fill="FFFFFF"/>
        <w:spacing w:after="0" w:line="360" w:lineRule="auto"/>
        <w:jc w:val="both"/>
      </w:pPr>
    </w:p>
    <w:p w14:paraId="764818C4" w14:textId="77777777" w:rsidR="001B57EE" w:rsidRDefault="001B57EE" w:rsidP="00913516">
      <w:pPr>
        <w:pStyle w:val="Akapitzlist"/>
        <w:spacing w:after="0" w:line="360" w:lineRule="auto"/>
        <w:ind w:left="0"/>
        <w:rPr>
          <w:rFonts w:ascii="Times New Roman" w:hAnsi="Times New Roman"/>
          <w:sz w:val="24"/>
          <w:szCs w:val="24"/>
        </w:rPr>
      </w:pPr>
      <w:r>
        <w:rPr>
          <w:rFonts w:ascii="Times New Roman" w:hAnsi="Times New Roman"/>
          <w:sz w:val="24"/>
          <w:szCs w:val="24"/>
        </w:rPr>
        <w:t>Gmina posiada „Plan Gospodarki Niskoemisyjnej dla Gminy Ropa na lata 2015-2020 ” przyjęty uchwałą Rady Gminy Ropa Nr VII/37/15 z dnia 25 czerwca 2015 r.</w:t>
      </w:r>
    </w:p>
    <w:p w14:paraId="46EB080C" w14:textId="77777777" w:rsidR="001B57EE" w:rsidRDefault="001B57EE" w:rsidP="00913516">
      <w:pPr>
        <w:pStyle w:val="Akapitzlist"/>
        <w:spacing w:after="0" w:line="360" w:lineRule="auto"/>
        <w:ind w:left="0"/>
        <w:rPr>
          <w:rFonts w:ascii="Times New Roman" w:hAnsi="Times New Roman"/>
          <w:sz w:val="24"/>
          <w:szCs w:val="24"/>
        </w:rPr>
      </w:pPr>
      <w:r>
        <w:rPr>
          <w:rFonts w:ascii="Times New Roman" w:hAnsi="Times New Roman"/>
          <w:sz w:val="24"/>
          <w:szCs w:val="24"/>
        </w:rPr>
        <w:t>Zgodnie z zapisami planu Gmina jest w trakcie wymiany źródeł ciepła na kotły o wyższej sprawności.</w:t>
      </w:r>
    </w:p>
    <w:p w14:paraId="0A4FF70C" w14:textId="77777777" w:rsidR="00EA5090" w:rsidRDefault="00EA5090" w:rsidP="00EA5090">
      <w:pPr>
        <w:shd w:val="clear" w:color="auto" w:fill="FFFFFF"/>
        <w:spacing w:after="0" w:line="360" w:lineRule="auto"/>
        <w:jc w:val="both"/>
      </w:pPr>
    </w:p>
    <w:p w14:paraId="7ACDFA80" w14:textId="7C530C4C" w:rsidR="000E4F27" w:rsidRDefault="00CB4709" w:rsidP="00CB4709">
      <w:pPr>
        <w:pStyle w:val="raporttytu"/>
        <w:spacing w:line="360" w:lineRule="auto"/>
      </w:pPr>
      <w:r>
        <w:t xml:space="preserve">6. </w:t>
      </w:r>
      <w:r w:rsidR="00571FEA" w:rsidRPr="00CB4709">
        <w:t>Strategia integracji i rozwiązywania problemów społecznych (art. 16a i 17 ups).</w:t>
      </w:r>
    </w:p>
    <w:p w14:paraId="6B969836" w14:textId="77777777" w:rsidR="00CB4709" w:rsidRPr="00CB4709" w:rsidRDefault="00CB4709" w:rsidP="00CB4709">
      <w:pPr>
        <w:pStyle w:val="raporttytu"/>
        <w:spacing w:line="360" w:lineRule="auto"/>
      </w:pPr>
    </w:p>
    <w:p w14:paraId="454B5E56" w14:textId="49711E38" w:rsidR="00117C2F" w:rsidRDefault="00790E8C" w:rsidP="00790E8C">
      <w:pPr>
        <w:shd w:val="clear" w:color="auto" w:fill="FFFFFF"/>
        <w:tabs>
          <w:tab w:val="left" w:pos="284"/>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Strategia Rozwiązywania problemów społecznych </w:t>
      </w:r>
      <w:r w:rsidR="00B066C2">
        <w:rPr>
          <w:rFonts w:ascii="Times New Roman" w:hAnsi="Times New Roman"/>
          <w:color w:val="000000"/>
          <w:sz w:val="24"/>
          <w:szCs w:val="24"/>
        </w:rPr>
        <w:t xml:space="preserve">obejmowała lata 2012 – 2018 r. </w:t>
      </w:r>
      <w:r w:rsidR="00896D18">
        <w:rPr>
          <w:rFonts w:ascii="Times New Roman" w:hAnsi="Times New Roman"/>
          <w:color w:val="000000"/>
          <w:sz w:val="24"/>
          <w:szCs w:val="24"/>
        </w:rPr>
        <w:t>i została przyjęta uchwałą nr XX/150/12</w:t>
      </w:r>
      <w:r w:rsidR="00F84A17">
        <w:rPr>
          <w:rFonts w:ascii="Times New Roman" w:hAnsi="Times New Roman"/>
          <w:color w:val="000000"/>
          <w:sz w:val="24"/>
          <w:szCs w:val="24"/>
        </w:rPr>
        <w:t xml:space="preserve"> Rady Gminy Ropa z dnia 30 listopada 2012 r.</w:t>
      </w:r>
      <w:r w:rsidR="009E3D85">
        <w:rPr>
          <w:rFonts w:ascii="Times New Roman" w:hAnsi="Times New Roman"/>
          <w:color w:val="000000"/>
          <w:sz w:val="24"/>
          <w:szCs w:val="24"/>
        </w:rPr>
        <w:t xml:space="preserve"> zmieniona uchwałą nr XXXI/212/17 z dnia 30 listopada 2017 r.</w:t>
      </w:r>
      <w:r w:rsidR="00982F40">
        <w:rPr>
          <w:rFonts w:ascii="Times New Roman" w:hAnsi="Times New Roman"/>
          <w:color w:val="000000"/>
          <w:sz w:val="24"/>
          <w:szCs w:val="24"/>
        </w:rPr>
        <w:t xml:space="preserve"> Strategi</w:t>
      </w:r>
      <w:r w:rsidR="00525477">
        <w:rPr>
          <w:rFonts w:ascii="Times New Roman" w:hAnsi="Times New Roman"/>
          <w:color w:val="000000"/>
          <w:sz w:val="24"/>
          <w:szCs w:val="24"/>
        </w:rPr>
        <w:t>a</w:t>
      </w:r>
      <w:r w:rsidR="00982F40">
        <w:rPr>
          <w:rFonts w:ascii="Times New Roman" w:hAnsi="Times New Roman"/>
          <w:color w:val="000000"/>
          <w:sz w:val="24"/>
          <w:szCs w:val="24"/>
        </w:rPr>
        <w:t xml:space="preserve"> zakładała </w:t>
      </w:r>
      <w:r w:rsidR="00701805">
        <w:rPr>
          <w:rFonts w:ascii="Times New Roman" w:hAnsi="Times New Roman"/>
          <w:color w:val="000000"/>
          <w:sz w:val="24"/>
          <w:szCs w:val="24"/>
        </w:rPr>
        <w:t>modyfikację podejmowanych działań oraz uwzględnienie nowych rozwiązań i moż</w:t>
      </w:r>
      <w:r w:rsidR="0014362B">
        <w:rPr>
          <w:rFonts w:ascii="Times New Roman" w:hAnsi="Times New Roman"/>
          <w:color w:val="000000"/>
          <w:sz w:val="24"/>
          <w:szCs w:val="24"/>
        </w:rPr>
        <w:t xml:space="preserve">liwości prawnych, </w:t>
      </w:r>
      <w:r w:rsidR="0014362B">
        <w:rPr>
          <w:rFonts w:ascii="Times New Roman" w:hAnsi="Times New Roman"/>
          <w:color w:val="000000"/>
          <w:sz w:val="24"/>
          <w:szCs w:val="24"/>
        </w:rPr>
        <w:lastRenderedPageBreak/>
        <w:t xml:space="preserve">organizacyjnych oraz finansowych </w:t>
      </w:r>
      <w:r w:rsidR="003F6C45">
        <w:rPr>
          <w:rFonts w:ascii="Times New Roman" w:hAnsi="Times New Roman"/>
          <w:color w:val="000000"/>
          <w:sz w:val="24"/>
          <w:szCs w:val="24"/>
        </w:rPr>
        <w:t xml:space="preserve">służących wspieraniu działań pomocy społecznej </w:t>
      </w:r>
      <w:r w:rsidR="00CC5AF5">
        <w:rPr>
          <w:rFonts w:ascii="Times New Roman" w:hAnsi="Times New Roman"/>
          <w:color w:val="000000"/>
          <w:sz w:val="24"/>
          <w:szCs w:val="24"/>
        </w:rPr>
        <w:t xml:space="preserve">oraz nowoczesnego spojrzenia na aktualne zagrożenia występujące </w:t>
      </w:r>
      <w:r w:rsidR="009D7FF3">
        <w:rPr>
          <w:rFonts w:ascii="Times New Roman" w:hAnsi="Times New Roman"/>
          <w:color w:val="000000"/>
          <w:sz w:val="24"/>
          <w:szCs w:val="24"/>
        </w:rPr>
        <w:t>w społeczności lokalnej. Obecnie konieczna b</w:t>
      </w:r>
      <w:r w:rsidR="00C319EE">
        <w:rPr>
          <w:rFonts w:ascii="Times New Roman" w:hAnsi="Times New Roman"/>
          <w:color w:val="000000"/>
          <w:sz w:val="24"/>
          <w:szCs w:val="24"/>
        </w:rPr>
        <w:t>ędzie szczegółowa analiza efektów pod</w:t>
      </w:r>
      <w:r w:rsidR="001053A7">
        <w:rPr>
          <w:rFonts w:ascii="Times New Roman" w:hAnsi="Times New Roman"/>
          <w:color w:val="000000"/>
          <w:sz w:val="24"/>
          <w:szCs w:val="24"/>
        </w:rPr>
        <w:t>jętych działań oraz przygotowanie strategii na kolejne lata.</w:t>
      </w:r>
    </w:p>
    <w:p w14:paraId="438ADC2B" w14:textId="27C04220"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 xml:space="preserve">Zgodnie z ustawą z dnia 12 marca 2004 r. o pomocy społecznej gmina opracowuje strategię rozwiązywania problemów społecznych. Strategia zawiera w szczególności: diagnozę sytuacji społecznej, prognozę zmian w zakresie objętym strategią, określenie celów strategicznych projektowanych zmian, kierunków niezbędnych działań, sposobu realizacji strategii oraz jej ram finansowych i wskaźników realizacji działań. Strategia Rozwiązywania Problemów Społecznych na lata 2012–2018 jest wieloletnim dokumentem programowym, który ma ogromne znaczenie dla bezpieczeństwa społecznego mieszkańców gminy Ropa, </w:t>
      </w:r>
      <w:r w:rsidR="00CB4709">
        <w:rPr>
          <w:rFonts w:ascii="Times New Roman" w:hAnsi="Times New Roman"/>
          <w:color w:val="000000"/>
          <w:sz w:val="24"/>
          <w:szCs w:val="24"/>
        </w:rPr>
        <w:br/>
      </w:r>
      <w:r w:rsidRPr="00715532">
        <w:rPr>
          <w:rFonts w:ascii="Times New Roman" w:hAnsi="Times New Roman"/>
          <w:color w:val="000000"/>
          <w:sz w:val="24"/>
          <w:szCs w:val="24"/>
        </w:rPr>
        <w:t>a w szczególności grup zagrożonych wykluczeniem</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społecznym. Strategia Rozwiązywania Problemów Społecznych zorientowana jest na rozszerzenie i pogłębienie form pracy socjalnej, współpracę z różnymi instytucjami i organizacjami pozarządowymi zajmującymi się pomocą społeczną w gminie oraz instytucjami działającymi w szerszym obszarze polityki, który obejmuje: edukację, politykę zdrowotną, bezpieczeństwo publiczne, pomoc niepełnosprawnym, zapobieganie wykluczeniu społecznemu, politykę równego statusu kobiet i mężczyzn. Działania są kierowane głównie do środowisk, które pozostają na marginesie życia społecznego, wykluczonych społecznie lub zagrożonych tym</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 xml:space="preserve">zjawiskiem. Strategia Rozwiązywania Problemów Społecznych zakłada rozszerzenie </w:t>
      </w:r>
    </w:p>
    <w:p w14:paraId="412D3B35"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 xml:space="preserve">i pogłębienie form pracy socjalnej, szeroką współpracę z różnymi instytucjami </w:t>
      </w:r>
    </w:p>
    <w:p w14:paraId="7F453512" w14:textId="15B58D7C"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i organizacjami pozarządowymi, działającymi w obszarze pomocy społecznej. Podejmowane działania mają na celu doprowadzić do życiowego usamodzielnienia</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się</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objętych</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nią</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osób</w:t>
      </w:r>
      <w:r w:rsidR="00CE2EB9">
        <w:rPr>
          <w:rFonts w:ascii="Times New Roman" w:hAnsi="Times New Roman"/>
          <w:color w:val="000000"/>
          <w:sz w:val="24"/>
          <w:szCs w:val="24"/>
        </w:rPr>
        <w:t xml:space="preserve"> </w:t>
      </w:r>
      <w:r w:rsidR="00CB4709">
        <w:rPr>
          <w:rFonts w:ascii="Times New Roman" w:hAnsi="Times New Roman"/>
          <w:color w:val="000000"/>
          <w:sz w:val="24"/>
          <w:szCs w:val="24"/>
        </w:rPr>
        <w:br/>
      </w:r>
      <w:r w:rsidRPr="00715532">
        <w:rPr>
          <w:rFonts w:ascii="Times New Roman" w:hAnsi="Times New Roman"/>
          <w:color w:val="000000"/>
          <w:sz w:val="24"/>
          <w:szCs w:val="24"/>
        </w:rPr>
        <w:t>i</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rodzin</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oraz</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do</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ich</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integracji</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 xml:space="preserve">ze środowiskiem. </w:t>
      </w:r>
    </w:p>
    <w:p w14:paraId="1D11E50F"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p>
    <w:p w14:paraId="528D2B1E"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 xml:space="preserve">Ocena zasobów pomocy społecznej dla gminy Ropa za 2018 rok została przygotowana na podstawie danych zebranych przez Gminny Ośrodek Pomocy Społecznej. Dane </w:t>
      </w:r>
    </w:p>
    <w:p w14:paraId="0CBC005C"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 xml:space="preserve">z Oceny umożliwiają analizowanie i monitorowanie występowania problemów społecznych oraz planowanie działań aktywizujących jednostki samorządu terytorialnego w obszarze usług społecznych. Zawarte w niej informacje są materiałem poglądowym mającym ułatwić władzom gminy podejmowanie decyzji związanych z planowaniem budżetu w zakresie polityki społecznej w kolejnym roku </w:t>
      </w:r>
    </w:p>
    <w:p w14:paraId="23667076"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lastRenderedPageBreak/>
        <w:t>i stały się podstawą do sformułowania poniższych wniosków i rekomendacji:</w:t>
      </w:r>
    </w:p>
    <w:p w14:paraId="2BF52AB2"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a)</w:t>
      </w:r>
      <w:r w:rsidRPr="00715532">
        <w:rPr>
          <w:rFonts w:ascii="Times New Roman" w:hAnsi="Times New Roman"/>
          <w:color w:val="000000"/>
          <w:sz w:val="24"/>
          <w:szCs w:val="24"/>
        </w:rPr>
        <w:tab/>
        <w:t xml:space="preserve">Zapewnienie rodzinie przeżywającej trudności wsparcia asystenta rodziny. </w:t>
      </w:r>
    </w:p>
    <w:p w14:paraId="7773C19B"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 xml:space="preserve">W 2018 r. Ośrodek zatrudniał 1 asystenta rodziny. Działania asystenta przyczyniły się do poprawy sytuacji życiowej rodzin, a w szczególności do wzmocnienia roli </w:t>
      </w:r>
    </w:p>
    <w:p w14:paraId="2ED75A6F" w14:textId="75C655E3"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i funkcji rodziny, integracji, rozwijania i wzmocnienia umiejętności</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opiekuńczo - wychowawczej.</w:t>
      </w:r>
    </w:p>
    <w:p w14:paraId="16B5295F"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b)</w:t>
      </w:r>
      <w:r w:rsidRPr="00715532">
        <w:rPr>
          <w:rFonts w:ascii="Times New Roman" w:hAnsi="Times New Roman"/>
          <w:color w:val="000000"/>
          <w:sz w:val="24"/>
          <w:szCs w:val="24"/>
        </w:rPr>
        <w:tab/>
        <w:t xml:space="preserve">W zakresie pomocy osobom starszym i niepełnosprawnym: zapewnienie pomocy środowiskowej w formie usług opiekuńczych w miejscu zamieszkania oraz zabezpieczenie środków finansowych na koszty związane z umieszczeniem osób </w:t>
      </w:r>
    </w:p>
    <w:p w14:paraId="3F00DB35"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w Domach Pomocy Społecznej.</w:t>
      </w:r>
    </w:p>
    <w:p w14:paraId="1EE654DA"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c)</w:t>
      </w:r>
      <w:r w:rsidRPr="00715532">
        <w:rPr>
          <w:rFonts w:ascii="Times New Roman" w:hAnsi="Times New Roman"/>
          <w:color w:val="000000"/>
          <w:sz w:val="24"/>
          <w:szCs w:val="24"/>
        </w:rPr>
        <w:tab/>
        <w:t xml:space="preserve">Zapobieganie skutkom ubóstwa: zabezpieczenie środków dla rodzin o najniższych dochodach, w szczególności na zasiłki celowe, program dożywiania dzieci </w:t>
      </w:r>
    </w:p>
    <w:p w14:paraId="0551E573"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w szkołach.</w:t>
      </w:r>
    </w:p>
    <w:p w14:paraId="31DC0D5F"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d)</w:t>
      </w:r>
      <w:r w:rsidRPr="00715532">
        <w:rPr>
          <w:rFonts w:ascii="Times New Roman" w:hAnsi="Times New Roman"/>
          <w:color w:val="000000"/>
          <w:sz w:val="24"/>
          <w:szCs w:val="24"/>
        </w:rPr>
        <w:tab/>
        <w:t>Wsparcie osób bezrobotnych: pomoc finansowa w formie zasiłków okresowych oraz uczestniczenie w projektach, kursach, aktywizacja.</w:t>
      </w:r>
    </w:p>
    <w:p w14:paraId="61F9CFE0" w14:textId="518D82E9"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e)</w:t>
      </w:r>
      <w:r w:rsidRPr="00715532">
        <w:rPr>
          <w:rFonts w:ascii="Times New Roman" w:hAnsi="Times New Roman"/>
          <w:color w:val="000000"/>
          <w:sz w:val="24"/>
          <w:szCs w:val="24"/>
        </w:rPr>
        <w:tab/>
        <w:t xml:space="preserve">W zakresie profilaktyki i przeciwdziałania problemom alkoholowym oraz przemocy </w:t>
      </w:r>
      <w:r w:rsidR="00C30E34">
        <w:rPr>
          <w:rFonts w:ascii="Times New Roman" w:hAnsi="Times New Roman"/>
          <w:color w:val="000000"/>
          <w:sz w:val="24"/>
          <w:szCs w:val="24"/>
        </w:rPr>
        <w:br/>
      </w:r>
      <w:r w:rsidRPr="00715532">
        <w:rPr>
          <w:rFonts w:ascii="Times New Roman" w:hAnsi="Times New Roman"/>
          <w:color w:val="000000"/>
          <w:sz w:val="24"/>
          <w:szCs w:val="24"/>
        </w:rPr>
        <w:t xml:space="preserve">w rodzinie niezwykle ważna jest edukacja i organizowanie czasu wolnego dzieciom </w:t>
      </w:r>
    </w:p>
    <w:p w14:paraId="47A8A076"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i młodzieży, jak również edukacja rodziców i osób uczestniczących w procesie wychowania.</w:t>
      </w:r>
    </w:p>
    <w:p w14:paraId="2B20B1C6"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f)</w:t>
      </w:r>
      <w:r w:rsidRPr="00715532">
        <w:rPr>
          <w:rFonts w:ascii="Times New Roman" w:hAnsi="Times New Roman"/>
          <w:color w:val="000000"/>
          <w:sz w:val="24"/>
          <w:szCs w:val="24"/>
        </w:rPr>
        <w:tab/>
        <w:t xml:space="preserve">Analizując dane dotyczące narodzin dzieci zauważa się wzrost liczby narodzin, a co za tym idzie wzrost osób korzystających ze świadczeń rodzinnych oraz wychowawczych. </w:t>
      </w:r>
    </w:p>
    <w:p w14:paraId="2050C9C8"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g)</w:t>
      </w:r>
      <w:r w:rsidRPr="00715532">
        <w:rPr>
          <w:rFonts w:ascii="Times New Roman" w:hAnsi="Times New Roman"/>
          <w:color w:val="000000"/>
          <w:sz w:val="24"/>
          <w:szCs w:val="24"/>
        </w:rPr>
        <w:tab/>
        <w:t>Zauważa się również potrzebę zorganizowania form aktywizacji dla osób starszych.</w:t>
      </w:r>
    </w:p>
    <w:p w14:paraId="5659B0C2" w14:textId="77777777"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h)</w:t>
      </w:r>
      <w:r w:rsidRPr="00715532">
        <w:rPr>
          <w:rFonts w:ascii="Times New Roman" w:hAnsi="Times New Roman"/>
          <w:color w:val="000000"/>
          <w:sz w:val="24"/>
          <w:szCs w:val="24"/>
        </w:rPr>
        <w:tab/>
        <w:t xml:space="preserve">Udzielanie pomocy finansowej osobom - w różnych formach przyczyni się do poprawy funkcjonowania rodzin, jednak nie rozwiąże ich wszystkich problemów. </w:t>
      </w:r>
    </w:p>
    <w:p w14:paraId="49DED7AB" w14:textId="43AEE113" w:rsidR="00715532" w:rsidRPr="00715532"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W społeczeństwie zawsze będą osoby, które nie poradzą sobie</w:t>
      </w:r>
      <w:r w:rsidR="00CE2EB9">
        <w:rPr>
          <w:rFonts w:ascii="Times New Roman" w:hAnsi="Times New Roman"/>
          <w:color w:val="000000"/>
          <w:sz w:val="24"/>
          <w:szCs w:val="24"/>
        </w:rPr>
        <w:t xml:space="preserve"> </w:t>
      </w:r>
      <w:r w:rsidRPr="00715532">
        <w:rPr>
          <w:rFonts w:ascii="Times New Roman" w:hAnsi="Times New Roman"/>
          <w:color w:val="000000"/>
          <w:sz w:val="24"/>
          <w:szCs w:val="24"/>
        </w:rPr>
        <w:t xml:space="preserve">z różnych przyczyn </w:t>
      </w:r>
    </w:p>
    <w:p w14:paraId="13A12D2D" w14:textId="0504A91F" w:rsidR="00DE75C1" w:rsidRDefault="00715532" w:rsidP="00715532">
      <w:pPr>
        <w:shd w:val="clear" w:color="auto" w:fill="FFFFFF"/>
        <w:tabs>
          <w:tab w:val="left" w:pos="284"/>
        </w:tabs>
        <w:spacing w:after="0" w:line="360" w:lineRule="auto"/>
        <w:jc w:val="both"/>
        <w:rPr>
          <w:rFonts w:ascii="Times New Roman" w:hAnsi="Times New Roman"/>
          <w:color w:val="000000"/>
          <w:sz w:val="24"/>
          <w:szCs w:val="24"/>
        </w:rPr>
      </w:pPr>
      <w:r w:rsidRPr="00715532">
        <w:rPr>
          <w:rFonts w:ascii="Times New Roman" w:hAnsi="Times New Roman"/>
          <w:color w:val="000000"/>
          <w:sz w:val="24"/>
          <w:szCs w:val="24"/>
        </w:rPr>
        <w:t>w samodzielnym rozwiązaniu danego problemu. Dlatego też wspólne działania różnych instytucji i osób na terenie Gminy pozwoli na kompleksową pomoc i wsparcie osobom znajdującym się w trudnej sytuacji życiowej.</w:t>
      </w:r>
    </w:p>
    <w:p w14:paraId="52234BA8" w14:textId="77777777" w:rsidR="00DE75C1" w:rsidRDefault="00DE75C1" w:rsidP="00790E8C">
      <w:pPr>
        <w:shd w:val="clear" w:color="auto" w:fill="FFFFFF"/>
        <w:tabs>
          <w:tab w:val="left" w:pos="284"/>
        </w:tabs>
        <w:spacing w:after="0" w:line="360" w:lineRule="auto"/>
        <w:jc w:val="both"/>
        <w:rPr>
          <w:rFonts w:ascii="Times New Roman" w:hAnsi="Times New Roman"/>
          <w:color w:val="000000"/>
          <w:sz w:val="24"/>
          <w:szCs w:val="24"/>
        </w:rPr>
      </w:pPr>
    </w:p>
    <w:p w14:paraId="4B0FEC79" w14:textId="2325CDC0" w:rsidR="000E4F27" w:rsidRPr="00CB4709" w:rsidRDefault="00CB4709" w:rsidP="00CB4709">
      <w:pPr>
        <w:pStyle w:val="raporttytu"/>
      </w:pPr>
      <w:r>
        <w:t xml:space="preserve">7. </w:t>
      </w:r>
      <w:r w:rsidR="00571FEA" w:rsidRPr="00CB4709">
        <w:t>Gminny program wspierania rodziny (3 lata, art. 176 i 179 ustawy o wspieraniu rodziny).</w:t>
      </w:r>
    </w:p>
    <w:p w14:paraId="4D9E42F4" w14:textId="77777777" w:rsidR="00F11DD1" w:rsidRDefault="00F11DD1" w:rsidP="007C54E5">
      <w:pPr>
        <w:shd w:val="clear" w:color="auto" w:fill="FFFFFF"/>
        <w:spacing w:after="0" w:line="360" w:lineRule="auto"/>
        <w:jc w:val="both"/>
        <w:rPr>
          <w:rFonts w:ascii="Times New Roman" w:hAnsi="Times New Roman"/>
          <w:sz w:val="24"/>
          <w:szCs w:val="24"/>
        </w:rPr>
      </w:pPr>
    </w:p>
    <w:p w14:paraId="5644CBDD" w14:textId="5E09D676" w:rsidR="00715532" w:rsidRDefault="007C54E5" w:rsidP="007C54E5">
      <w:pPr>
        <w:shd w:val="clear" w:color="auto" w:fill="FFFFFF"/>
        <w:spacing w:after="0" w:line="360" w:lineRule="auto"/>
        <w:jc w:val="both"/>
        <w:rPr>
          <w:rFonts w:ascii="Times New Roman" w:hAnsi="Times New Roman"/>
          <w:sz w:val="24"/>
          <w:szCs w:val="24"/>
        </w:rPr>
      </w:pPr>
      <w:r w:rsidRPr="00BB1525">
        <w:rPr>
          <w:rFonts w:ascii="Times New Roman" w:hAnsi="Times New Roman"/>
          <w:sz w:val="24"/>
          <w:szCs w:val="24"/>
        </w:rPr>
        <w:t xml:space="preserve">Gminny Program Wspierania Rodziny na lata 2018-2021 w gminie Ropa opracowano </w:t>
      </w:r>
      <w:r w:rsidR="00CB4709">
        <w:rPr>
          <w:rFonts w:ascii="Times New Roman" w:hAnsi="Times New Roman"/>
          <w:sz w:val="24"/>
          <w:szCs w:val="24"/>
        </w:rPr>
        <w:br/>
      </w:r>
      <w:r w:rsidRPr="00BB1525">
        <w:rPr>
          <w:rFonts w:ascii="Times New Roman" w:hAnsi="Times New Roman"/>
          <w:sz w:val="24"/>
          <w:szCs w:val="24"/>
        </w:rPr>
        <w:t xml:space="preserve">w oparciu o ustawę z dnia 9 czerwca 2011r. o wspieraniu rodziny i systemie pieczy zastępczej </w:t>
      </w:r>
      <w:r w:rsidRPr="00BB1525">
        <w:rPr>
          <w:rFonts w:ascii="Times New Roman" w:hAnsi="Times New Roman"/>
          <w:sz w:val="24"/>
          <w:szCs w:val="24"/>
        </w:rPr>
        <w:lastRenderedPageBreak/>
        <w:t xml:space="preserve">w myśl, którego gmina zobowiązana jest do tworzenia gminnego systemu profilaktyki i opieki nad dzieckiem i rodziną. </w:t>
      </w:r>
      <w:r w:rsidR="00DB4994">
        <w:rPr>
          <w:rFonts w:ascii="Times New Roman" w:hAnsi="Times New Roman"/>
          <w:sz w:val="24"/>
          <w:szCs w:val="24"/>
        </w:rPr>
        <w:t>Program przyjęto uchwałą</w:t>
      </w:r>
      <w:r w:rsidR="00CE2EB9">
        <w:rPr>
          <w:rFonts w:ascii="Times New Roman" w:hAnsi="Times New Roman"/>
          <w:sz w:val="24"/>
          <w:szCs w:val="24"/>
        </w:rPr>
        <w:t xml:space="preserve"> </w:t>
      </w:r>
      <w:r w:rsidR="00DB4994">
        <w:rPr>
          <w:rFonts w:ascii="Times New Roman" w:hAnsi="Times New Roman"/>
          <w:sz w:val="24"/>
          <w:szCs w:val="24"/>
        </w:rPr>
        <w:t xml:space="preserve">nr XXXIII/235/18 </w:t>
      </w:r>
      <w:r w:rsidR="00D431D5">
        <w:rPr>
          <w:rFonts w:ascii="Times New Roman" w:hAnsi="Times New Roman"/>
          <w:sz w:val="24"/>
          <w:szCs w:val="24"/>
        </w:rPr>
        <w:t xml:space="preserve">z dnia 26 lutego 2018 r.. </w:t>
      </w:r>
      <w:r w:rsidRPr="00BB1525">
        <w:rPr>
          <w:rFonts w:ascii="Times New Roman" w:hAnsi="Times New Roman"/>
          <w:sz w:val="24"/>
          <w:szCs w:val="24"/>
        </w:rPr>
        <w:t xml:space="preserve">Gminny Program Wspierania Rodziny na lata 2018-2021 stanowi samodzielny program, służący wspieraniu rodziny przeżywającej trudności w wypełnianiu funkcji opiekuńczo-wychowawczych. Podstawowym założeniem Programu jest utworzenie spójnego, scentralizowanego systemu wsparcia dzieci oraz wsparcia rodzin przeżywających trudności </w:t>
      </w:r>
      <w:r w:rsidR="00D431D5">
        <w:rPr>
          <w:rFonts w:ascii="Times New Roman" w:hAnsi="Times New Roman"/>
          <w:sz w:val="24"/>
          <w:szCs w:val="24"/>
        </w:rPr>
        <w:br/>
      </w:r>
      <w:r w:rsidRPr="00BB1525">
        <w:rPr>
          <w:rFonts w:ascii="Times New Roman" w:hAnsi="Times New Roman"/>
          <w:sz w:val="24"/>
          <w:szCs w:val="24"/>
        </w:rPr>
        <w:t xml:space="preserve">w wypełnianiu funkcji opiekuńczo – wychowawczych. Wszelkie działania służb i instytucji pracujących na rzecz dobra dziecka i rodziny powinny być zintegrowane i uwzględniać prawo do zachowania tożsamości dziecka i jego prawa do utrzymania kontaktów z rodzicami. Realizowane w ramach Programu zadania koncentrują się nie tylko na dziecku, ale również na całej rodzinie, jako podstawowej komórce społecznej, przede wszystkim w sytuacjach, gdy dziecko zostanie umieszczone poza rodziną biologiczną, w celu odzyskania przez nią funkcji opiekuńczej. Program ma charakter zróżnicowany, zarówno profilaktyczny jak i interwencyjny, w zależności od celów i poszczególnych zadań prowadzących do ich realizacji. Gminny Program Wspierania Rodziny w Gminie Ropa na lata 2018-2021 zakłada stworzenie optymalnych warunków dla poprawy jakości życia rodzin, w szczególności dzieci. Wsparcie rodziny ma charakter profilaktyczny, ochronny, a rodzinie w pierwszej kolejności zostaną stworzone możliwości samodzielnego zmierzenia się ze swoimi problemami. Niezbędne jest systematyczne podnoszenie świadomości społecznej w zakresie przyczyn i skutków dysfunkcji oraz promowanie rodzinnego stylu życia. Tylko wtedy można zwiększyć jej szanse na prawidłowe funkcjonowanie w środowisku oraz wykorzystanie własnej aktywności </w:t>
      </w:r>
      <w:r w:rsidR="00C30E34">
        <w:rPr>
          <w:rFonts w:ascii="Times New Roman" w:hAnsi="Times New Roman"/>
          <w:sz w:val="24"/>
          <w:szCs w:val="24"/>
        </w:rPr>
        <w:br/>
      </w:r>
      <w:r w:rsidRPr="00BB1525">
        <w:rPr>
          <w:rFonts w:ascii="Times New Roman" w:hAnsi="Times New Roman"/>
          <w:sz w:val="24"/>
          <w:szCs w:val="24"/>
        </w:rPr>
        <w:t>i wewnętrznego potencjału w celu zdobywania nowych umiejętności. Efektem realizacji programu jest polepszenie sytuacji dziecka i rodziny, zwiększenie poczucia bezpieczeństwa socjalnego, ograniczenie patologii społecznej, zminimalizowanie negatywnych zachowań oraz stworzenie skutecznego systemu wsparcia dla rodziny i dziecka.</w:t>
      </w:r>
    </w:p>
    <w:p w14:paraId="5623E0EC" w14:textId="77777777" w:rsidR="00CB4709" w:rsidRDefault="00CB4709" w:rsidP="007C54E5">
      <w:pPr>
        <w:shd w:val="clear" w:color="auto" w:fill="FFFFFF"/>
        <w:spacing w:after="0" w:line="360" w:lineRule="auto"/>
        <w:jc w:val="both"/>
        <w:rPr>
          <w:rFonts w:ascii="Times New Roman" w:hAnsi="Times New Roman"/>
          <w:sz w:val="24"/>
          <w:szCs w:val="24"/>
        </w:rPr>
      </w:pPr>
    </w:p>
    <w:p w14:paraId="279E1A31" w14:textId="02CA3AB0" w:rsidR="0044528B" w:rsidRPr="00CB4709" w:rsidRDefault="00804AEC" w:rsidP="007C54E5">
      <w:pPr>
        <w:shd w:val="clear" w:color="auto" w:fill="FFFFFF"/>
        <w:spacing w:after="0" w:line="360" w:lineRule="auto"/>
        <w:jc w:val="both"/>
        <w:rPr>
          <w:rFonts w:ascii="Times New Roman" w:hAnsi="Times New Roman"/>
          <w:b/>
          <w:sz w:val="24"/>
          <w:szCs w:val="24"/>
        </w:rPr>
      </w:pPr>
      <w:r w:rsidRPr="00CB4709">
        <w:rPr>
          <w:rFonts w:ascii="Times New Roman" w:hAnsi="Times New Roman"/>
          <w:b/>
          <w:sz w:val="24"/>
          <w:szCs w:val="24"/>
        </w:rPr>
        <w:t>Realizacja projektów</w:t>
      </w:r>
    </w:p>
    <w:p w14:paraId="080BFB6E" w14:textId="1A38D1FE" w:rsidR="00804AEC" w:rsidRPr="00804AEC" w:rsidRDefault="00804AEC" w:rsidP="00804AE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1. </w:t>
      </w:r>
      <w:r w:rsidRPr="00804AEC">
        <w:rPr>
          <w:rFonts w:ascii="Times New Roman" w:hAnsi="Times New Roman"/>
          <w:sz w:val="24"/>
          <w:szCs w:val="24"/>
        </w:rPr>
        <w:t xml:space="preserve">Gminny Ośrodek Pomocy Społecznej w Ropie w 2018 roku realizował projekt pod nazwą „Zwiększone kompetencje - zwiększone możliwości” w ramach regionalnego Programu Operacyjnego Województwa Małopolskiego na lata 2014-2020, </w:t>
      </w:r>
    </w:p>
    <w:p w14:paraId="4EB97298" w14:textId="77777777" w:rsidR="00804AEC" w:rsidRPr="00804AEC"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 xml:space="preserve">Oś Priorytetowa Region Spójny Społecznie, Działanie 9.1 Poddziałanie 9.1.1 dofinansowany z Europejskiego Funduszu Społecznego. Głównym celem projektu jest podniesiony poziom </w:t>
      </w:r>
      <w:r w:rsidRPr="00804AEC">
        <w:rPr>
          <w:rFonts w:ascii="Times New Roman" w:hAnsi="Times New Roman"/>
          <w:sz w:val="24"/>
          <w:szCs w:val="24"/>
        </w:rPr>
        <w:lastRenderedPageBreak/>
        <w:t xml:space="preserve">kompetencji interpersonalnych, intrapersonalnych oraz zawodowych u klientów Gminnego Ośrodka Pomocy Społecznej w Ropie zagrożonych ubóstwem i wykluczeniem społecznym. Wartość projektu w 2018 roku – 103 910,00 zł. W 2018 roku w projekcie brało udział 8 osób. Dla wszystkich uczestników zapewniono catering podczas zajęć oraz zasiłki celowe. Dzięki uczestnictwu w zajęciach w ramach Usług Aktywnej Integracji uczestnicy mieli możliwość podniesienia kompetencji życiowych i zawodowych, zdobycia nowych umiejętności umożliwiających powrót do życia społecznego i na rynek pracy. </w:t>
      </w:r>
    </w:p>
    <w:p w14:paraId="3B6DFD92" w14:textId="77777777" w:rsidR="00804AEC" w:rsidRPr="00804AEC"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 xml:space="preserve">W konsekwencji przyczyni się to w zapobieganiu wykluczeniu społecznemu </w:t>
      </w:r>
    </w:p>
    <w:p w14:paraId="05A5A767" w14:textId="2CF7452D" w:rsidR="00804AEC"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i pobudzeniu aktywności klientów w rozwiązywaniu ich własnych problemów.</w:t>
      </w:r>
    </w:p>
    <w:p w14:paraId="3F13DA55" w14:textId="4E1A185B" w:rsidR="00804AEC" w:rsidRPr="00804AEC" w:rsidRDefault="00804AEC" w:rsidP="00804AE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2. </w:t>
      </w:r>
      <w:r w:rsidRPr="00804AEC">
        <w:rPr>
          <w:rFonts w:ascii="Times New Roman" w:hAnsi="Times New Roman"/>
          <w:sz w:val="24"/>
          <w:szCs w:val="24"/>
        </w:rPr>
        <w:t xml:space="preserve">Drugi projekt z pomocy społecznej „Wzmocnienie aktywności i samodzielności osób </w:t>
      </w:r>
    </w:p>
    <w:p w14:paraId="77ABC664" w14:textId="77777777" w:rsidR="00804AEC" w:rsidRPr="00804AEC"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 xml:space="preserve">60+ korzystających z pomocy społecznej w gminie Ropa”. Celem projektu była aktywizacja osób starszych, znajdujących się w trudnej sytuacji życiowej </w:t>
      </w:r>
    </w:p>
    <w:p w14:paraId="13E6F087" w14:textId="77777777" w:rsidR="00804AEC" w:rsidRPr="00804AEC"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 xml:space="preserve">i zagrożonych wykluczeniem społecznym oraz umożliwienie pełnego uczestnictwa </w:t>
      </w:r>
    </w:p>
    <w:p w14:paraId="5FFA2450" w14:textId="1DA62ACF" w:rsidR="00804AEC" w:rsidRPr="00BB1525" w:rsidRDefault="00804AEC" w:rsidP="00804AEC">
      <w:pPr>
        <w:shd w:val="clear" w:color="auto" w:fill="FFFFFF"/>
        <w:spacing w:after="0" w:line="360" w:lineRule="auto"/>
        <w:jc w:val="both"/>
        <w:rPr>
          <w:rFonts w:ascii="Times New Roman" w:hAnsi="Times New Roman"/>
          <w:sz w:val="24"/>
          <w:szCs w:val="24"/>
        </w:rPr>
      </w:pPr>
      <w:r w:rsidRPr="00804AEC">
        <w:rPr>
          <w:rFonts w:ascii="Times New Roman" w:hAnsi="Times New Roman"/>
          <w:sz w:val="24"/>
          <w:szCs w:val="24"/>
        </w:rPr>
        <w:t>w życiu społecznym. W 2018 roku w projekcie brało udział 20 osób. Wartość projektu: dotacja Wojewody – 27 331,00 zł, środki własne – 7 733,00 zł.</w:t>
      </w:r>
    </w:p>
    <w:p w14:paraId="597D7A35" w14:textId="77777777" w:rsidR="00CE3D6B" w:rsidRDefault="00CE3D6B" w:rsidP="00CE3D6B">
      <w:pPr>
        <w:shd w:val="clear" w:color="auto" w:fill="FFFFFF"/>
        <w:spacing w:after="0" w:line="360" w:lineRule="auto"/>
        <w:jc w:val="both"/>
      </w:pPr>
    </w:p>
    <w:p w14:paraId="3CEFAE0E" w14:textId="2737CFA6" w:rsidR="000E4F27" w:rsidRDefault="00CB4709" w:rsidP="00CB4709">
      <w:pPr>
        <w:pStyle w:val="raporttytu"/>
        <w:spacing w:line="360" w:lineRule="auto"/>
      </w:pPr>
      <w:r>
        <w:t xml:space="preserve">8. </w:t>
      </w:r>
      <w:r w:rsidR="00571FEA" w:rsidRPr="00CB4709">
        <w:t xml:space="preserve"> Program profilaktyki i rozwiązywania problemów alkoholowych (art. 4' ustawy o wychowaniu w trzeźwości...) </w:t>
      </w:r>
      <w:r>
        <w:t xml:space="preserve">oraz Program Przeciwdziałania Narkomanii </w:t>
      </w:r>
      <w:r>
        <w:rPr>
          <w:color w:val="000000"/>
        </w:rPr>
        <w:t xml:space="preserve">(art. 10 ustawy </w:t>
      </w:r>
      <w:r w:rsidR="00C30E34">
        <w:rPr>
          <w:color w:val="000000"/>
        </w:rPr>
        <w:br/>
      </w:r>
      <w:r>
        <w:rPr>
          <w:color w:val="000000"/>
        </w:rPr>
        <w:t>o przeciwdziałaniu narkomanii)</w:t>
      </w:r>
      <w:r w:rsidR="00571FEA" w:rsidRPr="00CB4709">
        <w:t>.</w:t>
      </w:r>
    </w:p>
    <w:p w14:paraId="29E02F10" w14:textId="77777777" w:rsidR="00CB4709" w:rsidRPr="00CB4709" w:rsidRDefault="00CB4709" w:rsidP="00CB4709">
      <w:pPr>
        <w:pStyle w:val="raporttytu"/>
        <w:spacing w:line="360" w:lineRule="auto"/>
      </w:pPr>
    </w:p>
    <w:p w14:paraId="5EF87512" w14:textId="7A2B994C" w:rsidR="00582B33" w:rsidRPr="008F21B9" w:rsidRDefault="00E852E9" w:rsidP="00582B33">
      <w:pPr>
        <w:shd w:val="clear" w:color="auto" w:fill="FFFFFF"/>
        <w:spacing w:after="0" w:line="360" w:lineRule="auto"/>
        <w:jc w:val="both"/>
        <w:rPr>
          <w:rFonts w:ascii="Times New Roman" w:hAnsi="Times New Roman"/>
          <w:sz w:val="24"/>
          <w:szCs w:val="24"/>
        </w:rPr>
      </w:pPr>
      <w:r w:rsidRPr="008F21B9">
        <w:rPr>
          <w:rFonts w:ascii="Times New Roman" w:hAnsi="Times New Roman"/>
          <w:sz w:val="24"/>
          <w:szCs w:val="24"/>
        </w:rPr>
        <w:t xml:space="preserve">Gminny Program </w:t>
      </w:r>
      <w:r w:rsidR="008F21B9">
        <w:rPr>
          <w:rFonts w:ascii="Times New Roman" w:hAnsi="Times New Roman"/>
          <w:sz w:val="24"/>
          <w:szCs w:val="24"/>
        </w:rPr>
        <w:t>Profilaktyki i Rozwiązywania Problemów Alkoholowych</w:t>
      </w:r>
      <w:r w:rsidR="007123A9">
        <w:rPr>
          <w:rFonts w:ascii="Times New Roman" w:hAnsi="Times New Roman"/>
          <w:sz w:val="24"/>
          <w:szCs w:val="24"/>
        </w:rPr>
        <w:t xml:space="preserve"> na rok 2018 został przyjęty uchwałą nr XXXII/223/17</w:t>
      </w:r>
      <w:r w:rsidR="00DA11BE">
        <w:rPr>
          <w:rFonts w:ascii="Times New Roman" w:hAnsi="Times New Roman"/>
          <w:sz w:val="24"/>
          <w:szCs w:val="24"/>
        </w:rPr>
        <w:t xml:space="preserve"> z dnia 28 grudnia 2017 r.</w:t>
      </w:r>
      <w:r w:rsidR="00BA0EB2">
        <w:rPr>
          <w:rFonts w:ascii="Times New Roman" w:hAnsi="Times New Roman"/>
          <w:sz w:val="24"/>
          <w:szCs w:val="24"/>
        </w:rPr>
        <w:t xml:space="preserve"> Natomiast </w:t>
      </w:r>
      <w:r w:rsidR="00214111">
        <w:rPr>
          <w:rFonts w:ascii="Times New Roman" w:hAnsi="Times New Roman"/>
          <w:sz w:val="24"/>
          <w:szCs w:val="24"/>
        </w:rPr>
        <w:t>Gminny Program Przeciwdziałania Narkomanii uchwałą nr XXX</w:t>
      </w:r>
      <w:r w:rsidR="00553265">
        <w:rPr>
          <w:rFonts w:ascii="Times New Roman" w:hAnsi="Times New Roman"/>
          <w:sz w:val="24"/>
          <w:szCs w:val="24"/>
        </w:rPr>
        <w:t>II/224/17 z dnia 28 grudnia 201</w:t>
      </w:r>
      <w:r w:rsidR="00F44C03">
        <w:rPr>
          <w:rFonts w:ascii="Times New Roman" w:hAnsi="Times New Roman"/>
          <w:sz w:val="24"/>
          <w:szCs w:val="24"/>
        </w:rPr>
        <w:t xml:space="preserve">7 r. Dokumenty te chociaż przyjmowane są odrębnymi aktami </w:t>
      </w:r>
      <w:r w:rsidR="003539AB">
        <w:rPr>
          <w:rFonts w:ascii="Times New Roman" w:hAnsi="Times New Roman"/>
          <w:sz w:val="24"/>
          <w:szCs w:val="24"/>
        </w:rPr>
        <w:t xml:space="preserve">prawnymi finansowane są </w:t>
      </w:r>
      <w:r w:rsidR="00BB34DD">
        <w:rPr>
          <w:rFonts w:ascii="Times New Roman" w:hAnsi="Times New Roman"/>
          <w:sz w:val="24"/>
          <w:szCs w:val="24"/>
        </w:rPr>
        <w:t>z</w:t>
      </w:r>
      <w:r w:rsidR="003539AB">
        <w:rPr>
          <w:rFonts w:ascii="Times New Roman" w:hAnsi="Times New Roman"/>
          <w:sz w:val="24"/>
          <w:szCs w:val="24"/>
        </w:rPr>
        <w:t xml:space="preserve"> jednego źró</w:t>
      </w:r>
      <w:r w:rsidR="00123E0F">
        <w:rPr>
          <w:rFonts w:ascii="Times New Roman" w:hAnsi="Times New Roman"/>
          <w:sz w:val="24"/>
          <w:szCs w:val="24"/>
        </w:rPr>
        <w:t>dła jakim są opłaty wnoszone z tytułu korzystania</w:t>
      </w:r>
      <w:r w:rsidR="00BB34DD">
        <w:rPr>
          <w:rFonts w:ascii="Times New Roman" w:hAnsi="Times New Roman"/>
          <w:sz w:val="24"/>
          <w:szCs w:val="24"/>
        </w:rPr>
        <w:t xml:space="preserve"> przez podmioty gospodarcze z zezwoleń na sprzedaż napojów alkoholowych. St</w:t>
      </w:r>
      <w:r w:rsidR="006927AF">
        <w:rPr>
          <w:rFonts w:ascii="Times New Roman" w:hAnsi="Times New Roman"/>
          <w:sz w:val="24"/>
          <w:szCs w:val="24"/>
        </w:rPr>
        <w:t>ąd też podejmowane działania w większości</w:t>
      </w:r>
      <w:r w:rsidR="00501A24">
        <w:rPr>
          <w:rFonts w:ascii="Times New Roman" w:hAnsi="Times New Roman"/>
          <w:sz w:val="24"/>
          <w:szCs w:val="24"/>
        </w:rPr>
        <w:t xml:space="preserve"> dotyczą ogółowi zagadnień związanych </w:t>
      </w:r>
      <w:r w:rsidR="00122095">
        <w:rPr>
          <w:rFonts w:ascii="Times New Roman" w:hAnsi="Times New Roman"/>
          <w:sz w:val="24"/>
          <w:szCs w:val="24"/>
        </w:rPr>
        <w:t>z szerzej rozumianymi</w:t>
      </w:r>
      <w:r w:rsidR="00447876">
        <w:rPr>
          <w:rFonts w:ascii="Times New Roman" w:hAnsi="Times New Roman"/>
          <w:sz w:val="24"/>
          <w:szCs w:val="24"/>
        </w:rPr>
        <w:t xml:space="preserve"> zagrożeniami uzależnień, a ściślej mówiąc </w:t>
      </w:r>
      <w:r w:rsidR="008D2465">
        <w:rPr>
          <w:rFonts w:ascii="Times New Roman" w:hAnsi="Times New Roman"/>
          <w:sz w:val="24"/>
          <w:szCs w:val="24"/>
        </w:rPr>
        <w:t>szeroko rozumianą profilaktyką</w:t>
      </w:r>
      <w:r w:rsidR="00281F6A">
        <w:rPr>
          <w:rFonts w:ascii="Times New Roman" w:hAnsi="Times New Roman"/>
          <w:sz w:val="24"/>
          <w:szCs w:val="24"/>
        </w:rPr>
        <w:t xml:space="preserve"> i przeciwdziałaniem występowaniu </w:t>
      </w:r>
      <w:r w:rsidR="000E7611">
        <w:rPr>
          <w:rFonts w:ascii="Times New Roman" w:hAnsi="Times New Roman"/>
          <w:sz w:val="24"/>
          <w:szCs w:val="24"/>
        </w:rPr>
        <w:t>tego rodzaju zagrożeń.</w:t>
      </w:r>
    </w:p>
    <w:p w14:paraId="3388A84E" w14:textId="1D27F1DA"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W ramach GPPiRPA</w:t>
      </w:r>
      <w:r w:rsidR="00CE2EB9">
        <w:rPr>
          <w:rFonts w:ascii="Times New Roman" w:hAnsi="Times New Roman"/>
          <w:sz w:val="24"/>
          <w:szCs w:val="24"/>
        </w:rPr>
        <w:t xml:space="preserve"> </w:t>
      </w:r>
      <w:r>
        <w:rPr>
          <w:rFonts w:ascii="Times New Roman" w:hAnsi="Times New Roman"/>
          <w:sz w:val="24"/>
          <w:szCs w:val="24"/>
        </w:rPr>
        <w:t>oraz GPPN w 2018r. zrealizowano następujące zdania:</w:t>
      </w:r>
    </w:p>
    <w:p w14:paraId="1CAD860A" w14:textId="77777777"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 GKRPA zaopiniowała pozytywnie 15 wniosków o sprzedaż napojów alkoholowych,</w:t>
      </w:r>
    </w:p>
    <w:p w14:paraId="47FBEEF8" w14:textId="77777777"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 GKRPA przeprowadziła rozmowę z 2 osobami uzależnionymi od alkoholu oraz 4 członkami ich rodzin,</w:t>
      </w:r>
    </w:p>
    <w:p w14:paraId="270B88EC" w14:textId="152162CF"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lastRenderedPageBreak/>
        <w:t>- podpisano umowę z C</w:t>
      </w:r>
      <w:r w:rsidR="001E2859">
        <w:rPr>
          <w:rFonts w:ascii="Times New Roman" w:hAnsi="Times New Roman"/>
          <w:sz w:val="24"/>
          <w:szCs w:val="24"/>
        </w:rPr>
        <w:t>entrum Terapii Uzależni</w:t>
      </w:r>
      <w:r w:rsidR="007F480A">
        <w:rPr>
          <w:rFonts w:ascii="Times New Roman" w:hAnsi="Times New Roman"/>
          <w:sz w:val="24"/>
          <w:szCs w:val="24"/>
        </w:rPr>
        <w:t>e</w:t>
      </w:r>
      <w:r w:rsidR="001E2859">
        <w:rPr>
          <w:rFonts w:ascii="Times New Roman" w:hAnsi="Times New Roman"/>
          <w:sz w:val="24"/>
          <w:szCs w:val="24"/>
        </w:rPr>
        <w:t>ń</w:t>
      </w:r>
      <w:r>
        <w:rPr>
          <w:rFonts w:ascii="Times New Roman" w:hAnsi="Times New Roman"/>
          <w:sz w:val="24"/>
          <w:szCs w:val="24"/>
        </w:rPr>
        <w:t xml:space="preserve"> w Gorlicach, której przedmiotem była realizacja świadczeń profilaktyczno-zdrowotnych z zakresu GPPRPA tj. zwiększenie dostępności pomocy terapeutycznej i rehabilitacyjnej dla osób uzależnionych i ich rodzin (pomoc terapeutyczna udzielana była osobom uzależnionym i ich rodzinom zamieszkałym na terenie gminy Ropa w tym ofiarom przemocy domowej oraz </w:t>
      </w:r>
      <w:r w:rsidR="001B66DD">
        <w:rPr>
          <w:rFonts w:ascii="Times New Roman" w:hAnsi="Times New Roman"/>
          <w:sz w:val="24"/>
          <w:szCs w:val="24"/>
        </w:rPr>
        <w:t>dorosłym dzieciom alkoholików (</w:t>
      </w:r>
      <w:r>
        <w:rPr>
          <w:rFonts w:ascii="Times New Roman" w:hAnsi="Times New Roman"/>
          <w:sz w:val="24"/>
          <w:szCs w:val="24"/>
        </w:rPr>
        <w:t>DDA).</w:t>
      </w:r>
    </w:p>
    <w:p w14:paraId="00907DA3" w14:textId="3CD8554C"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 xml:space="preserve">- dofinansowano świetlicę opiekuńczą (w wys. 51 426,84 zł). Regularne zajęcia w świetlicy rozpoczęły się wraz z rozpoczęciem wakacji. Czynna ona była codziennie w godzinach od 8 do 16. W soboty orgaznizowane były wyjazdy na basen, wycieczki oraz imprezy integracyjne dla uczestników projektu. Do placówki uczęszczało 40 dzieci (w tym 10 z rodzin z problemem alkoholowym) nad którymi opiekę sprawowało 2 wychowawców. W ramach zajęć w tejże świetlicy udzielana była pomoc w nauce oraz organizacji czasu wolnego w formie zabaw oraz zajęć sportowych, umożliwiała także dzieciom rozwój zainteresowań. Wszelkie zajęcia warsztatowe odbywały się pod okiem specjalistów z Poradni Psychologiczno- Pedagogicznej </w:t>
      </w:r>
      <w:r>
        <w:rPr>
          <w:rFonts w:ascii="Times New Roman" w:hAnsi="Times New Roman"/>
          <w:sz w:val="24"/>
          <w:szCs w:val="24"/>
        </w:rPr>
        <w:br/>
        <w:t xml:space="preserve">z Gorlic. </w:t>
      </w:r>
    </w:p>
    <w:p w14:paraId="423076A9" w14:textId="1B4A3830"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 xml:space="preserve">- w okresie od kwietnia do czerwca 2018r w Szkole Podstawowej nr 1 w Ropie przeprowadzony zostały </w:t>
      </w:r>
      <w:r w:rsidR="00187802">
        <w:rPr>
          <w:rFonts w:ascii="Times New Roman" w:hAnsi="Times New Roman"/>
          <w:sz w:val="24"/>
          <w:szCs w:val="24"/>
        </w:rPr>
        <w:t>c</w:t>
      </w:r>
      <w:r>
        <w:rPr>
          <w:rFonts w:ascii="Times New Roman" w:hAnsi="Times New Roman"/>
          <w:sz w:val="24"/>
          <w:szCs w:val="24"/>
        </w:rPr>
        <w:t>ykl 8 Spotkań Profilaktycznych z uczniami klas od IV do VII. Tematyka spotkań dotyczyła m. in. mobbingu w szkole, profilaktyki uzależnień od alkoholu, papierosów oraz narkotyków, budowania postaw proabstynenckich przez trening radzenia sobie z emocjami.</w:t>
      </w:r>
    </w:p>
    <w:p w14:paraId="5844FDD2" w14:textId="6B14E6A8" w:rsidR="00582B33" w:rsidRDefault="00582B33" w:rsidP="000E7611">
      <w:pPr>
        <w:spacing w:after="0" w:line="360" w:lineRule="auto"/>
        <w:jc w:val="both"/>
        <w:rPr>
          <w:rFonts w:ascii="Times New Roman" w:hAnsi="Times New Roman"/>
          <w:sz w:val="24"/>
          <w:szCs w:val="24"/>
        </w:rPr>
      </w:pPr>
      <w:r>
        <w:rPr>
          <w:rFonts w:ascii="Times New Roman" w:hAnsi="Times New Roman"/>
          <w:sz w:val="24"/>
          <w:szCs w:val="24"/>
        </w:rPr>
        <w:t>- w ramach spotkań z dzielnicowym przekazano dzieciom i młodzieży</w:t>
      </w:r>
      <w:r w:rsidR="00CE2EB9">
        <w:rPr>
          <w:rFonts w:ascii="Times New Roman" w:hAnsi="Times New Roman"/>
          <w:sz w:val="24"/>
          <w:szCs w:val="24"/>
        </w:rPr>
        <w:t xml:space="preserve"> </w:t>
      </w:r>
      <w:r>
        <w:rPr>
          <w:rFonts w:ascii="Times New Roman" w:hAnsi="Times New Roman"/>
          <w:sz w:val="24"/>
          <w:szCs w:val="24"/>
        </w:rPr>
        <w:t xml:space="preserve">broszury i materiały dot. bezpieczeństwa i trzeźwości w miejscach publicznych. </w:t>
      </w:r>
    </w:p>
    <w:p w14:paraId="146C0A98" w14:textId="0FDF18BA" w:rsidR="00582B33" w:rsidRDefault="00582B33" w:rsidP="00582B33">
      <w:pPr>
        <w:shd w:val="clear" w:color="auto" w:fill="FFFFFF"/>
        <w:spacing w:after="0" w:line="360" w:lineRule="auto"/>
        <w:jc w:val="both"/>
      </w:pPr>
    </w:p>
    <w:p w14:paraId="7CC45130" w14:textId="77777777" w:rsidR="00582B33" w:rsidRDefault="00582B33" w:rsidP="00582B33">
      <w:pPr>
        <w:shd w:val="clear" w:color="auto" w:fill="FFFFFF"/>
        <w:spacing w:after="0" w:line="360" w:lineRule="auto"/>
        <w:jc w:val="both"/>
      </w:pPr>
    </w:p>
    <w:p w14:paraId="4EA66F00" w14:textId="15BB0D68" w:rsidR="00B67E84" w:rsidRPr="00C30E34" w:rsidRDefault="00C30E34" w:rsidP="00C30E34">
      <w:pPr>
        <w:pStyle w:val="raporttytu"/>
      </w:pPr>
      <w:r>
        <w:t xml:space="preserve">9. </w:t>
      </w:r>
      <w:r w:rsidR="00571FEA" w:rsidRPr="00C30E34">
        <w:t xml:space="preserve">Program współpracy z organizacjami pozarządowymi (art. 5a udppiw) </w:t>
      </w:r>
    </w:p>
    <w:p w14:paraId="415DEBDA" w14:textId="4B2DF292" w:rsidR="007B1233" w:rsidRDefault="007B1233" w:rsidP="00B67E84">
      <w:pPr>
        <w:shd w:val="clear" w:color="auto" w:fill="FFFFFF"/>
        <w:spacing w:after="0" w:line="360" w:lineRule="auto"/>
        <w:jc w:val="both"/>
      </w:pPr>
    </w:p>
    <w:p w14:paraId="0EF7FBCA" w14:textId="77777777" w:rsidR="004509C4" w:rsidRDefault="004509C4" w:rsidP="003941B6">
      <w:pPr>
        <w:shd w:val="clear" w:color="auto" w:fill="FFFFFF"/>
        <w:spacing w:after="0" w:line="360" w:lineRule="auto"/>
        <w:jc w:val="both"/>
        <w:rPr>
          <w:rFonts w:ascii="Times New Roman" w:eastAsia="Times New Roman" w:hAnsi="Times New Roman"/>
          <w:sz w:val="24"/>
          <w:szCs w:val="24"/>
          <w:lang w:eastAsia="pl-PL"/>
        </w:rPr>
      </w:pPr>
      <w:bookmarkStart w:id="3" w:name="_Hlk10036358"/>
      <w:r>
        <w:rPr>
          <w:rFonts w:ascii="Times New Roman" w:eastAsia="Times New Roman" w:hAnsi="Times New Roman"/>
          <w:sz w:val="24"/>
          <w:szCs w:val="24"/>
          <w:lang w:eastAsia="pl-PL"/>
        </w:rPr>
        <w:t>W roku 2018 roku zrealizowane zostały następujące zadania priorytetowe:</w:t>
      </w:r>
    </w:p>
    <w:p w14:paraId="5A832815" w14:textId="276C870E" w:rsidR="004509C4" w:rsidRDefault="004509C4" w:rsidP="009F5179">
      <w:pPr>
        <w:pStyle w:val="Akapitzlist"/>
        <w:numPr>
          <w:ilvl w:val="0"/>
          <w:numId w:val="39"/>
        </w:numPr>
        <w:shd w:val="clear" w:color="auto" w:fill="FFFFFF"/>
        <w:suppressAutoHyphens w:val="0"/>
        <w:autoSpaceDN/>
        <w:spacing w:after="0"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ośrodka wsparcia seniorów w integracji z młodzieżą, zadanie zrealizowane zostało przez Fundację Szlachetne Zdrowie…”</w:t>
      </w:r>
    </w:p>
    <w:p w14:paraId="74A59434" w14:textId="556BE63D" w:rsidR="004509C4" w:rsidRDefault="004509C4" w:rsidP="009F5179">
      <w:pPr>
        <w:pStyle w:val="Akapitzlist"/>
        <w:numPr>
          <w:ilvl w:val="0"/>
          <w:numId w:val="39"/>
        </w:numPr>
        <w:shd w:val="clear" w:color="auto" w:fill="FFFFFF"/>
        <w:suppressAutoHyphens w:val="0"/>
        <w:autoSpaceDN/>
        <w:spacing w:after="0"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Organizacja zajęć sportowych na terenie Gminy Ropa – udzielono dofinansowania wszystkim posiadającym siedzibę na terenie gminy organizacjom sportowym, które wystąpiły o dotację.</w:t>
      </w:r>
    </w:p>
    <w:p w14:paraId="0F338249" w14:textId="77777777" w:rsidR="004509C4" w:rsidRDefault="004509C4" w:rsidP="009F5179">
      <w:pPr>
        <w:pStyle w:val="Akapitzlist"/>
        <w:numPr>
          <w:ilvl w:val="0"/>
          <w:numId w:val="39"/>
        </w:numPr>
        <w:shd w:val="clear" w:color="auto" w:fill="FFFFFF"/>
        <w:suppressAutoHyphens w:val="0"/>
        <w:autoSpaceDN/>
        <w:spacing w:after="0"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świetlicy środowiskowej – zadanie było prowadzone przez „Fundację Szlachetne Zdrowie…”, we współpracy z Gminą Ropa i Parafią Rzymskokatolicką w Ropie.</w:t>
      </w:r>
    </w:p>
    <w:p w14:paraId="4619D381" w14:textId="77777777" w:rsidR="004509C4" w:rsidRDefault="004509C4" w:rsidP="009F5179">
      <w:pPr>
        <w:pStyle w:val="Akapitzlist"/>
        <w:numPr>
          <w:ilvl w:val="0"/>
          <w:numId w:val="39"/>
        </w:numPr>
        <w:shd w:val="clear" w:color="auto" w:fill="FFFFFF"/>
        <w:suppressAutoHyphens w:val="0"/>
        <w:autoSpaceDN/>
        <w:spacing w:after="0"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Organizacja imprez kulturalnych: „Dożynki Gminne”, „Konkurs Palm Wielkanocnych”, Jarmark św. Michała.</w:t>
      </w:r>
    </w:p>
    <w:p w14:paraId="67D3E369" w14:textId="77777777" w:rsidR="004509C4" w:rsidRDefault="004509C4" w:rsidP="003941B6">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realizację programu w 2018r. zaplanowano kwotę w wysokości 182 040 zł. Składowe tej kwoty to środki zaplanowane na zadania priorytetowe z zakresu sportu, zadań adresowanych dla seniorów, na prowadzenie świetlicy opiekuńczej dla dzieci. Wydatkowano 183 466 zł., przy czym zaznaczyć należy, że są to środki które wydatkowała gmina. Organizacje pozyskały także środki z innych źródeł, w tym na świetlicę opiekuńczą 141 tys. Nie wliczone są tutaj środki wydatkowane na organizację imprez kulturalnych, w tym przez Gminny Ośrodek Kultury oraz środki zewnętrzne pozyskane przez NGO.</w:t>
      </w:r>
      <w:bookmarkEnd w:id="3"/>
    </w:p>
    <w:p w14:paraId="3CBFA5DA" w14:textId="1F4A7BBB" w:rsidR="007B1233" w:rsidRDefault="007B1233" w:rsidP="00B67E84">
      <w:pPr>
        <w:shd w:val="clear" w:color="auto" w:fill="FFFFFF"/>
        <w:spacing w:after="0" w:line="360" w:lineRule="auto"/>
        <w:jc w:val="both"/>
      </w:pPr>
    </w:p>
    <w:p w14:paraId="07797F1E" w14:textId="77777777" w:rsidR="007B1233" w:rsidRDefault="007B1233" w:rsidP="00B67E84">
      <w:pPr>
        <w:shd w:val="clear" w:color="auto" w:fill="FFFFFF"/>
        <w:spacing w:after="0" w:line="360" w:lineRule="auto"/>
        <w:jc w:val="both"/>
      </w:pPr>
    </w:p>
    <w:p w14:paraId="2ED6783A" w14:textId="6E170D3E" w:rsidR="000E4F27" w:rsidRPr="00C30E34" w:rsidRDefault="00C30E34" w:rsidP="00C30E34">
      <w:pPr>
        <w:pStyle w:val="raporttytu"/>
      </w:pPr>
      <w:r>
        <w:t xml:space="preserve">10. </w:t>
      </w:r>
      <w:r w:rsidR="00571FEA" w:rsidRPr="00C30E34">
        <w:t>Inne obowiązujące programy, strategie</w:t>
      </w:r>
      <w:r>
        <w:t>, działalność gospodarcza,</w:t>
      </w:r>
      <w:r w:rsidR="00571FEA" w:rsidRPr="00C30E34">
        <w:t xml:space="preserve"> itp.</w:t>
      </w:r>
    </w:p>
    <w:p w14:paraId="1C97A5F7" w14:textId="77777777" w:rsidR="007D7A0B" w:rsidRDefault="007D7A0B" w:rsidP="00CE5D80">
      <w:pPr>
        <w:shd w:val="clear" w:color="auto" w:fill="FFFFFF"/>
        <w:spacing w:after="0" w:line="360" w:lineRule="auto"/>
        <w:jc w:val="both"/>
      </w:pPr>
    </w:p>
    <w:p w14:paraId="6B2EED09" w14:textId="3C26B1FF" w:rsidR="00CE5D80" w:rsidRPr="000A0D5B" w:rsidRDefault="00CE5D80" w:rsidP="00C30E34">
      <w:pPr>
        <w:spacing w:after="0" w:line="360" w:lineRule="auto"/>
        <w:jc w:val="both"/>
        <w:rPr>
          <w:rFonts w:ascii="Times New Roman" w:hAnsi="Times New Roman"/>
          <w:sz w:val="24"/>
          <w:szCs w:val="24"/>
        </w:rPr>
      </w:pPr>
      <w:r w:rsidRPr="000A0D5B">
        <w:rPr>
          <w:rFonts w:ascii="Times New Roman" w:hAnsi="Times New Roman"/>
          <w:sz w:val="24"/>
          <w:szCs w:val="24"/>
        </w:rPr>
        <w:t>Działalność gospodarcza osób fizycznych</w:t>
      </w:r>
      <w:r w:rsidR="00CE2EB9">
        <w:rPr>
          <w:rFonts w:ascii="Times New Roman" w:hAnsi="Times New Roman"/>
          <w:sz w:val="24"/>
          <w:szCs w:val="24"/>
        </w:rPr>
        <w:t xml:space="preserve"> </w:t>
      </w:r>
      <w:r w:rsidRPr="000A0D5B">
        <w:rPr>
          <w:rFonts w:ascii="Times New Roman" w:hAnsi="Times New Roman"/>
          <w:sz w:val="24"/>
          <w:szCs w:val="24"/>
        </w:rPr>
        <w:t xml:space="preserve">z terenu gminy Ropa. </w:t>
      </w:r>
    </w:p>
    <w:p w14:paraId="02485631" w14:textId="00239B8E" w:rsidR="00CE5D80" w:rsidRPr="000A0D5B" w:rsidRDefault="00CE5D80" w:rsidP="00C30E34">
      <w:pPr>
        <w:spacing w:after="0" w:line="360" w:lineRule="auto"/>
        <w:jc w:val="both"/>
        <w:rPr>
          <w:rFonts w:ascii="Times New Roman" w:hAnsi="Times New Roman"/>
          <w:sz w:val="24"/>
          <w:szCs w:val="24"/>
        </w:rPr>
      </w:pPr>
      <w:r w:rsidRPr="000A0D5B">
        <w:rPr>
          <w:rFonts w:ascii="Times New Roman" w:hAnsi="Times New Roman"/>
          <w:sz w:val="24"/>
          <w:szCs w:val="24"/>
        </w:rPr>
        <w:t>Liczba</w:t>
      </w:r>
      <w:r w:rsidR="00CE2EB9">
        <w:rPr>
          <w:rFonts w:ascii="Times New Roman" w:hAnsi="Times New Roman"/>
          <w:sz w:val="24"/>
          <w:szCs w:val="24"/>
        </w:rPr>
        <w:t xml:space="preserve"> </w:t>
      </w:r>
      <w:r w:rsidRPr="000A0D5B">
        <w:rPr>
          <w:rFonts w:ascii="Times New Roman" w:hAnsi="Times New Roman"/>
          <w:sz w:val="24"/>
          <w:szCs w:val="24"/>
        </w:rPr>
        <w:t>przedsiębiorców</w:t>
      </w:r>
      <w:r w:rsidR="00CE2EB9">
        <w:rPr>
          <w:rFonts w:ascii="Times New Roman" w:hAnsi="Times New Roman"/>
          <w:sz w:val="24"/>
          <w:szCs w:val="24"/>
        </w:rPr>
        <w:t xml:space="preserve"> </w:t>
      </w:r>
      <w:r w:rsidRPr="000A0D5B">
        <w:rPr>
          <w:rFonts w:ascii="Times New Roman" w:hAnsi="Times New Roman"/>
          <w:sz w:val="24"/>
          <w:szCs w:val="24"/>
        </w:rPr>
        <w:t>czynnie działających</w:t>
      </w:r>
      <w:r w:rsidR="00CE2EB9">
        <w:rPr>
          <w:rFonts w:ascii="Times New Roman" w:hAnsi="Times New Roman"/>
          <w:sz w:val="24"/>
          <w:szCs w:val="24"/>
        </w:rPr>
        <w:t xml:space="preserve"> </w:t>
      </w:r>
      <w:r w:rsidRPr="000A0D5B">
        <w:rPr>
          <w:rFonts w:ascii="Times New Roman" w:hAnsi="Times New Roman"/>
          <w:sz w:val="24"/>
          <w:szCs w:val="24"/>
        </w:rPr>
        <w:t>z terenu gminy Ropa w latach 2017,</w:t>
      </w:r>
      <w:r w:rsidR="00C30E34">
        <w:rPr>
          <w:rFonts w:ascii="Times New Roman" w:hAnsi="Times New Roman"/>
          <w:sz w:val="24"/>
          <w:szCs w:val="24"/>
        </w:rPr>
        <w:t xml:space="preserve"> </w:t>
      </w:r>
      <w:r w:rsidRPr="000A0D5B">
        <w:rPr>
          <w:rFonts w:ascii="Times New Roman" w:hAnsi="Times New Roman"/>
          <w:sz w:val="24"/>
          <w:szCs w:val="24"/>
        </w:rPr>
        <w:t xml:space="preserve">2018 </w:t>
      </w:r>
      <w:r w:rsidR="00C30E34">
        <w:rPr>
          <w:rFonts w:ascii="Times New Roman" w:hAnsi="Times New Roman"/>
          <w:sz w:val="24"/>
          <w:szCs w:val="24"/>
        </w:rPr>
        <w:br/>
      </w:r>
      <w:r w:rsidRPr="000A0D5B">
        <w:rPr>
          <w:rFonts w:ascii="Times New Roman" w:hAnsi="Times New Roman"/>
          <w:sz w:val="24"/>
          <w:szCs w:val="24"/>
        </w:rPr>
        <w:t>i w 2019r. kształtuje się na poziomie wzrostowym.</w:t>
      </w:r>
    </w:p>
    <w:p w14:paraId="2C1F3E7D" w14:textId="16859167" w:rsidR="00CE5D80" w:rsidRPr="000A0D5B" w:rsidRDefault="00CE5D80" w:rsidP="00C30E34">
      <w:pPr>
        <w:spacing w:after="0" w:line="360" w:lineRule="auto"/>
        <w:jc w:val="both"/>
        <w:rPr>
          <w:rFonts w:ascii="Times New Roman" w:hAnsi="Times New Roman"/>
          <w:sz w:val="24"/>
          <w:szCs w:val="24"/>
        </w:rPr>
      </w:pPr>
      <w:r w:rsidRPr="000A0D5B">
        <w:rPr>
          <w:rFonts w:ascii="Times New Roman" w:hAnsi="Times New Roman"/>
          <w:sz w:val="24"/>
          <w:szCs w:val="24"/>
        </w:rPr>
        <w:t>Czynnikami</w:t>
      </w:r>
      <w:r w:rsidR="00CE2EB9">
        <w:rPr>
          <w:rFonts w:ascii="Times New Roman" w:hAnsi="Times New Roman"/>
          <w:sz w:val="24"/>
          <w:szCs w:val="24"/>
        </w:rPr>
        <w:t xml:space="preserve"> </w:t>
      </w:r>
      <w:r w:rsidRPr="000A0D5B">
        <w:rPr>
          <w:rFonts w:ascii="Times New Roman" w:hAnsi="Times New Roman"/>
          <w:sz w:val="24"/>
          <w:szCs w:val="24"/>
        </w:rPr>
        <w:t>powodującymi</w:t>
      </w:r>
      <w:r w:rsidR="00CE2EB9">
        <w:rPr>
          <w:rFonts w:ascii="Times New Roman" w:hAnsi="Times New Roman"/>
          <w:sz w:val="24"/>
          <w:szCs w:val="24"/>
        </w:rPr>
        <w:t xml:space="preserve"> </w:t>
      </w:r>
      <w:r w:rsidRPr="000A0D5B">
        <w:rPr>
          <w:rFonts w:ascii="Times New Roman" w:hAnsi="Times New Roman"/>
          <w:sz w:val="24"/>
          <w:szCs w:val="24"/>
        </w:rPr>
        <w:t>to</w:t>
      </w:r>
      <w:r w:rsidR="00CE2EB9">
        <w:rPr>
          <w:rFonts w:ascii="Times New Roman" w:hAnsi="Times New Roman"/>
          <w:sz w:val="24"/>
          <w:szCs w:val="24"/>
        </w:rPr>
        <w:t xml:space="preserve"> </w:t>
      </w:r>
      <w:r w:rsidRPr="000A0D5B">
        <w:rPr>
          <w:rFonts w:ascii="Times New Roman" w:hAnsi="Times New Roman"/>
          <w:sz w:val="24"/>
          <w:szCs w:val="24"/>
        </w:rPr>
        <w:t>zjawisko są</w:t>
      </w:r>
      <w:r w:rsidR="00CE2EB9">
        <w:rPr>
          <w:rFonts w:ascii="Times New Roman" w:hAnsi="Times New Roman"/>
          <w:sz w:val="24"/>
          <w:szCs w:val="24"/>
        </w:rPr>
        <w:t xml:space="preserve"> </w:t>
      </w:r>
      <w:r w:rsidRPr="000A0D5B">
        <w:rPr>
          <w:rFonts w:ascii="Times New Roman" w:hAnsi="Times New Roman"/>
          <w:sz w:val="24"/>
          <w:szCs w:val="24"/>
        </w:rPr>
        <w:t>ulgi</w:t>
      </w:r>
      <w:r w:rsidR="00CE2EB9">
        <w:rPr>
          <w:rFonts w:ascii="Times New Roman" w:hAnsi="Times New Roman"/>
          <w:sz w:val="24"/>
          <w:szCs w:val="24"/>
        </w:rPr>
        <w:t xml:space="preserve"> </w:t>
      </w:r>
      <w:r w:rsidRPr="000A0D5B">
        <w:rPr>
          <w:rFonts w:ascii="Times New Roman" w:hAnsi="Times New Roman"/>
          <w:sz w:val="24"/>
          <w:szCs w:val="24"/>
        </w:rPr>
        <w:t>i preferencje dla</w:t>
      </w:r>
      <w:r w:rsidR="00CE2EB9">
        <w:rPr>
          <w:rFonts w:ascii="Times New Roman" w:hAnsi="Times New Roman"/>
          <w:sz w:val="24"/>
          <w:szCs w:val="24"/>
        </w:rPr>
        <w:t xml:space="preserve"> </w:t>
      </w:r>
      <w:r w:rsidRPr="000A0D5B">
        <w:rPr>
          <w:rFonts w:ascii="Times New Roman" w:hAnsi="Times New Roman"/>
          <w:sz w:val="24"/>
          <w:szCs w:val="24"/>
        </w:rPr>
        <w:t>lokalnych</w:t>
      </w:r>
      <w:r w:rsidR="00CE2EB9">
        <w:rPr>
          <w:rFonts w:ascii="Times New Roman" w:hAnsi="Times New Roman"/>
          <w:sz w:val="24"/>
          <w:szCs w:val="24"/>
        </w:rPr>
        <w:t xml:space="preserve"> </w:t>
      </w:r>
      <w:r w:rsidRPr="000A0D5B">
        <w:rPr>
          <w:rFonts w:ascii="Times New Roman" w:hAnsi="Times New Roman"/>
          <w:sz w:val="24"/>
          <w:szCs w:val="24"/>
        </w:rPr>
        <w:t xml:space="preserve">firm, </w:t>
      </w:r>
    </w:p>
    <w:p w14:paraId="45AD0D17" w14:textId="1E22760D" w:rsidR="00CE5D80" w:rsidRPr="000A0D5B" w:rsidRDefault="00CE5D80" w:rsidP="00C30E34">
      <w:pPr>
        <w:spacing w:after="0" w:line="360" w:lineRule="auto"/>
        <w:jc w:val="both"/>
        <w:rPr>
          <w:rFonts w:ascii="Times New Roman" w:hAnsi="Times New Roman"/>
          <w:sz w:val="24"/>
          <w:szCs w:val="24"/>
        </w:rPr>
      </w:pPr>
      <w:r w:rsidRPr="000A0D5B">
        <w:rPr>
          <w:rFonts w:ascii="Times New Roman" w:hAnsi="Times New Roman"/>
          <w:sz w:val="24"/>
          <w:szCs w:val="24"/>
        </w:rPr>
        <w:t>(założenie</w:t>
      </w:r>
      <w:r w:rsidR="00CE2EB9">
        <w:rPr>
          <w:rFonts w:ascii="Times New Roman" w:hAnsi="Times New Roman"/>
          <w:sz w:val="24"/>
          <w:szCs w:val="24"/>
        </w:rPr>
        <w:t xml:space="preserve"> </w:t>
      </w:r>
      <w:r w:rsidRPr="000A0D5B">
        <w:rPr>
          <w:rFonts w:ascii="Times New Roman" w:hAnsi="Times New Roman"/>
          <w:sz w:val="24"/>
          <w:szCs w:val="24"/>
        </w:rPr>
        <w:t>firmy bez</w:t>
      </w:r>
      <w:r w:rsidR="00CE2EB9">
        <w:rPr>
          <w:rFonts w:ascii="Times New Roman" w:hAnsi="Times New Roman"/>
          <w:sz w:val="24"/>
          <w:szCs w:val="24"/>
        </w:rPr>
        <w:t xml:space="preserve"> </w:t>
      </w:r>
      <w:r w:rsidRPr="000A0D5B">
        <w:rPr>
          <w:rFonts w:ascii="Times New Roman" w:hAnsi="Times New Roman"/>
          <w:sz w:val="24"/>
          <w:szCs w:val="24"/>
        </w:rPr>
        <w:t>opłaty,</w:t>
      </w:r>
      <w:r w:rsidR="00CE2EB9">
        <w:rPr>
          <w:rFonts w:ascii="Times New Roman" w:hAnsi="Times New Roman"/>
          <w:sz w:val="24"/>
          <w:szCs w:val="24"/>
        </w:rPr>
        <w:t xml:space="preserve"> </w:t>
      </w:r>
      <w:r w:rsidRPr="000A0D5B">
        <w:rPr>
          <w:rFonts w:ascii="Times New Roman" w:hAnsi="Times New Roman"/>
          <w:sz w:val="24"/>
          <w:szCs w:val="24"/>
        </w:rPr>
        <w:t>możliwość</w:t>
      </w:r>
      <w:r w:rsidR="00CE2EB9">
        <w:rPr>
          <w:rFonts w:ascii="Times New Roman" w:hAnsi="Times New Roman"/>
          <w:sz w:val="24"/>
          <w:szCs w:val="24"/>
        </w:rPr>
        <w:t xml:space="preserve"> </w:t>
      </w:r>
      <w:r w:rsidRPr="000A0D5B">
        <w:rPr>
          <w:rFonts w:ascii="Times New Roman" w:hAnsi="Times New Roman"/>
          <w:sz w:val="24"/>
          <w:szCs w:val="24"/>
        </w:rPr>
        <w:t>zawieszenia</w:t>
      </w:r>
      <w:r w:rsidR="00CE2EB9">
        <w:rPr>
          <w:rFonts w:ascii="Times New Roman" w:hAnsi="Times New Roman"/>
          <w:sz w:val="24"/>
          <w:szCs w:val="24"/>
        </w:rPr>
        <w:t xml:space="preserve"> </w:t>
      </w:r>
      <w:r w:rsidRPr="000A0D5B">
        <w:rPr>
          <w:rFonts w:ascii="Times New Roman" w:hAnsi="Times New Roman"/>
          <w:sz w:val="24"/>
          <w:szCs w:val="24"/>
        </w:rPr>
        <w:t>bezterminowo działalności firmy, możliwość korzystania z preferencyjnego ubezpieczenia w ZUS-ie, bezzwrotne dotacje dla osób bezrobotnych</w:t>
      </w:r>
      <w:r w:rsidR="00CE2EB9">
        <w:rPr>
          <w:rFonts w:ascii="Times New Roman" w:hAnsi="Times New Roman"/>
          <w:sz w:val="24"/>
          <w:szCs w:val="24"/>
        </w:rPr>
        <w:t xml:space="preserve"> </w:t>
      </w:r>
      <w:r w:rsidRPr="000A0D5B">
        <w:rPr>
          <w:rFonts w:ascii="Times New Roman" w:hAnsi="Times New Roman"/>
          <w:sz w:val="24"/>
          <w:szCs w:val="24"/>
        </w:rPr>
        <w:t>zarejestrowanych w Biurze Pracy</w:t>
      </w:r>
      <w:r w:rsidR="00CE2EB9">
        <w:rPr>
          <w:rFonts w:ascii="Times New Roman" w:hAnsi="Times New Roman"/>
          <w:sz w:val="24"/>
          <w:szCs w:val="24"/>
        </w:rPr>
        <w:t xml:space="preserve"> </w:t>
      </w:r>
      <w:r w:rsidRPr="000A0D5B">
        <w:rPr>
          <w:rFonts w:ascii="Times New Roman" w:hAnsi="Times New Roman"/>
          <w:sz w:val="24"/>
          <w:szCs w:val="24"/>
        </w:rPr>
        <w:t>na założenie</w:t>
      </w:r>
      <w:r w:rsidR="00CE2EB9">
        <w:rPr>
          <w:rFonts w:ascii="Times New Roman" w:hAnsi="Times New Roman"/>
          <w:sz w:val="24"/>
          <w:szCs w:val="24"/>
        </w:rPr>
        <w:t xml:space="preserve"> </w:t>
      </w:r>
      <w:r w:rsidRPr="000A0D5B">
        <w:rPr>
          <w:rFonts w:ascii="Times New Roman" w:hAnsi="Times New Roman"/>
          <w:sz w:val="24"/>
          <w:szCs w:val="24"/>
        </w:rPr>
        <w:t>własnej firmy).</w:t>
      </w:r>
    </w:p>
    <w:p w14:paraId="1ADC075F" w14:textId="77777777" w:rsidR="00CE5D80" w:rsidRPr="000A0D5B" w:rsidRDefault="00CE5D80" w:rsidP="00CE5D80">
      <w:pPr>
        <w:rPr>
          <w:rFonts w:ascii="Times New Roman" w:hAnsi="Times New Roman"/>
          <w:sz w:val="24"/>
          <w:szCs w:val="24"/>
        </w:rPr>
      </w:pPr>
    </w:p>
    <w:p w14:paraId="06137D17" w14:textId="3829206E"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Na</w:t>
      </w:r>
      <w:r w:rsidR="00CE2EB9">
        <w:rPr>
          <w:rFonts w:ascii="Times New Roman" w:hAnsi="Times New Roman"/>
          <w:sz w:val="24"/>
          <w:szCs w:val="24"/>
        </w:rPr>
        <w:t xml:space="preserve"> </w:t>
      </w:r>
      <w:r w:rsidRPr="000A0D5B">
        <w:rPr>
          <w:rFonts w:ascii="Times New Roman" w:hAnsi="Times New Roman"/>
          <w:sz w:val="24"/>
          <w:szCs w:val="24"/>
        </w:rPr>
        <w:t>terenie</w:t>
      </w:r>
      <w:r w:rsidR="00CE2EB9">
        <w:rPr>
          <w:rFonts w:ascii="Times New Roman" w:hAnsi="Times New Roman"/>
          <w:sz w:val="24"/>
          <w:szCs w:val="24"/>
        </w:rPr>
        <w:t xml:space="preserve"> </w:t>
      </w:r>
      <w:r w:rsidRPr="000A0D5B">
        <w:rPr>
          <w:rFonts w:ascii="Times New Roman" w:hAnsi="Times New Roman"/>
          <w:sz w:val="24"/>
          <w:szCs w:val="24"/>
        </w:rPr>
        <w:t>gminy Ropa:</w:t>
      </w:r>
    </w:p>
    <w:p w14:paraId="34B289F6" w14:textId="3F8F3FBF"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Liczba</w:t>
      </w:r>
      <w:r w:rsidR="00CE2EB9">
        <w:rPr>
          <w:rFonts w:ascii="Times New Roman" w:hAnsi="Times New Roman"/>
          <w:sz w:val="24"/>
          <w:szCs w:val="24"/>
        </w:rPr>
        <w:t xml:space="preserve"> </w:t>
      </w:r>
      <w:r w:rsidRPr="000A0D5B">
        <w:rPr>
          <w:rFonts w:ascii="Times New Roman" w:hAnsi="Times New Roman"/>
          <w:sz w:val="24"/>
          <w:szCs w:val="24"/>
        </w:rPr>
        <w:t>firm</w:t>
      </w:r>
      <w:r w:rsidR="00CE2EB9">
        <w:rPr>
          <w:rFonts w:ascii="Times New Roman" w:hAnsi="Times New Roman"/>
          <w:sz w:val="24"/>
          <w:szCs w:val="24"/>
        </w:rPr>
        <w:t xml:space="preserve"> </w:t>
      </w:r>
      <w:r w:rsidRPr="000A0D5B">
        <w:rPr>
          <w:rFonts w:ascii="Times New Roman" w:hAnsi="Times New Roman"/>
          <w:sz w:val="24"/>
          <w:szCs w:val="24"/>
        </w:rPr>
        <w:t>aktualnie działających w różnych branżach na dzień 2019-05-28 wynosi</w:t>
      </w:r>
      <w:r w:rsidR="00CE2EB9">
        <w:rPr>
          <w:rFonts w:ascii="Times New Roman" w:hAnsi="Times New Roman"/>
          <w:sz w:val="24"/>
          <w:szCs w:val="24"/>
        </w:rPr>
        <w:t xml:space="preserve"> </w:t>
      </w:r>
      <w:r w:rsidRPr="000A0D5B">
        <w:rPr>
          <w:rFonts w:ascii="Times New Roman" w:hAnsi="Times New Roman"/>
          <w:sz w:val="24"/>
          <w:szCs w:val="24"/>
        </w:rPr>
        <w:t>420 podmioty w tym:</w:t>
      </w:r>
    </w:p>
    <w:p w14:paraId="40637B75" w14:textId="437344F4"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308 podmiotów</w:t>
      </w:r>
      <w:r w:rsidR="00CE2EB9">
        <w:rPr>
          <w:rFonts w:ascii="Times New Roman" w:hAnsi="Times New Roman"/>
          <w:sz w:val="24"/>
          <w:szCs w:val="24"/>
        </w:rPr>
        <w:t xml:space="preserve"> </w:t>
      </w:r>
      <w:r w:rsidRPr="000A0D5B">
        <w:rPr>
          <w:rFonts w:ascii="Times New Roman" w:hAnsi="Times New Roman"/>
          <w:sz w:val="24"/>
          <w:szCs w:val="24"/>
        </w:rPr>
        <w:t>(branża usługowo-budowlana)</w:t>
      </w:r>
    </w:p>
    <w:p w14:paraId="43841038" w14:textId="47D37460"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25</w:t>
      </w:r>
      <w:r w:rsidR="00CE2EB9">
        <w:rPr>
          <w:rFonts w:ascii="Times New Roman" w:hAnsi="Times New Roman"/>
          <w:sz w:val="24"/>
          <w:szCs w:val="24"/>
        </w:rPr>
        <w:t xml:space="preserve"> </w:t>
      </w:r>
      <w:r w:rsidRPr="000A0D5B">
        <w:rPr>
          <w:rFonts w:ascii="Times New Roman" w:hAnsi="Times New Roman"/>
          <w:sz w:val="24"/>
          <w:szCs w:val="24"/>
        </w:rPr>
        <w:t>firm –</w:t>
      </w:r>
      <w:r w:rsidR="00CE2EB9">
        <w:rPr>
          <w:rFonts w:ascii="Times New Roman" w:hAnsi="Times New Roman"/>
          <w:sz w:val="24"/>
          <w:szCs w:val="24"/>
        </w:rPr>
        <w:t xml:space="preserve"> </w:t>
      </w:r>
      <w:r w:rsidRPr="000A0D5B">
        <w:rPr>
          <w:rFonts w:ascii="Times New Roman" w:hAnsi="Times New Roman"/>
          <w:sz w:val="24"/>
          <w:szCs w:val="24"/>
        </w:rPr>
        <w:t xml:space="preserve">wyrób w drewnie </w:t>
      </w:r>
    </w:p>
    <w:p w14:paraId="3C6F1095" w14:textId="212B197F"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10</w:t>
      </w:r>
      <w:r w:rsidR="00CE2EB9">
        <w:rPr>
          <w:rFonts w:ascii="Times New Roman" w:hAnsi="Times New Roman"/>
          <w:sz w:val="24"/>
          <w:szCs w:val="24"/>
        </w:rPr>
        <w:t xml:space="preserve"> </w:t>
      </w:r>
      <w:r w:rsidRPr="000A0D5B">
        <w:rPr>
          <w:rFonts w:ascii="Times New Roman" w:hAnsi="Times New Roman"/>
          <w:sz w:val="24"/>
          <w:szCs w:val="24"/>
        </w:rPr>
        <w:t>usługi leśne</w:t>
      </w:r>
    </w:p>
    <w:p w14:paraId="0BDBEE9C" w14:textId="3153CAB4"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35</w:t>
      </w:r>
      <w:r w:rsidR="00CE2EB9">
        <w:rPr>
          <w:rFonts w:ascii="Times New Roman" w:hAnsi="Times New Roman"/>
          <w:sz w:val="24"/>
          <w:szCs w:val="24"/>
        </w:rPr>
        <w:t xml:space="preserve"> </w:t>
      </w:r>
      <w:r w:rsidRPr="000A0D5B">
        <w:rPr>
          <w:rFonts w:ascii="Times New Roman" w:hAnsi="Times New Roman"/>
          <w:sz w:val="24"/>
          <w:szCs w:val="24"/>
        </w:rPr>
        <w:t>usługi handlowe</w:t>
      </w:r>
    </w:p>
    <w:p w14:paraId="0F5D9F48" w14:textId="0CA6DBE4"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7</w:t>
      </w:r>
      <w:r w:rsidR="00CE2EB9">
        <w:rPr>
          <w:rFonts w:ascii="Times New Roman" w:hAnsi="Times New Roman"/>
          <w:sz w:val="24"/>
          <w:szCs w:val="24"/>
        </w:rPr>
        <w:t xml:space="preserve"> </w:t>
      </w:r>
      <w:r w:rsidRPr="000A0D5B">
        <w:rPr>
          <w:rFonts w:ascii="Times New Roman" w:hAnsi="Times New Roman"/>
          <w:sz w:val="24"/>
          <w:szCs w:val="24"/>
        </w:rPr>
        <w:t>gastronomia</w:t>
      </w:r>
    </w:p>
    <w:p w14:paraId="15B44102" w14:textId="2F2CA5B6" w:rsidR="00CE5D80" w:rsidRPr="000A0D5B" w:rsidRDefault="00CE5D80" w:rsidP="009F5179">
      <w:pPr>
        <w:numPr>
          <w:ilvl w:val="0"/>
          <w:numId w:val="33"/>
        </w:numPr>
        <w:suppressAutoHyphens w:val="0"/>
        <w:autoSpaceDE w:val="0"/>
        <w:spacing w:after="0" w:line="360" w:lineRule="auto"/>
        <w:ind w:left="0"/>
        <w:textAlignment w:val="auto"/>
        <w:rPr>
          <w:rFonts w:ascii="Times New Roman" w:hAnsi="Times New Roman"/>
          <w:sz w:val="24"/>
          <w:szCs w:val="24"/>
        </w:rPr>
      </w:pPr>
      <w:r w:rsidRPr="000A0D5B">
        <w:rPr>
          <w:rFonts w:ascii="Times New Roman" w:hAnsi="Times New Roman"/>
          <w:sz w:val="24"/>
          <w:szCs w:val="24"/>
        </w:rPr>
        <w:t>35</w:t>
      </w:r>
      <w:r w:rsidR="00CE2EB9">
        <w:rPr>
          <w:rFonts w:ascii="Times New Roman" w:hAnsi="Times New Roman"/>
          <w:sz w:val="24"/>
          <w:szCs w:val="24"/>
        </w:rPr>
        <w:t xml:space="preserve"> </w:t>
      </w:r>
      <w:r w:rsidRPr="000A0D5B">
        <w:rPr>
          <w:rFonts w:ascii="Times New Roman" w:hAnsi="Times New Roman"/>
          <w:sz w:val="24"/>
          <w:szCs w:val="24"/>
        </w:rPr>
        <w:t>różne</w:t>
      </w:r>
    </w:p>
    <w:p w14:paraId="3F2EB7E1" w14:textId="216F3121"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 w roku 2018</w:t>
      </w:r>
      <w:r w:rsidR="00CE2EB9">
        <w:rPr>
          <w:rFonts w:ascii="Times New Roman" w:hAnsi="Times New Roman"/>
          <w:sz w:val="24"/>
          <w:szCs w:val="24"/>
        </w:rPr>
        <w:t xml:space="preserve"> </w:t>
      </w:r>
      <w:r w:rsidRPr="000A0D5B">
        <w:rPr>
          <w:rFonts w:ascii="Times New Roman" w:hAnsi="Times New Roman"/>
          <w:sz w:val="24"/>
          <w:szCs w:val="24"/>
        </w:rPr>
        <w:t>-</w:t>
      </w:r>
      <w:r w:rsidR="00CE2EB9">
        <w:rPr>
          <w:rFonts w:ascii="Times New Roman" w:hAnsi="Times New Roman"/>
          <w:sz w:val="24"/>
          <w:szCs w:val="24"/>
        </w:rPr>
        <w:t xml:space="preserve"> </w:t>
      </w:r>
      <w:r w:rsidRPr="000A0D5B">
        <w:rPr>
          <w:rFonts w:ascii="Times New Roman" w:hAnsi="Times New Roman"/>
          <w:sz w:val="24"/>
          <w:szCs w:val="24"/>
        </w:rPr>
        <w:t>403</w:t>
      </w:r>
    </w:p>
    <w:p w14:paraId="7E50F785" w14:textId="6397E846"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w roku</w:t>
      </w:r>
      <w:r w:rsidR="00CE2EB9">
        <w:rPr>
          <w:rFonts w:ascii="Times New Roman" w:hAnsi="Times New Roman"/>
          <w:sz w:val="24"/>
          <w:szCs w:val="24"/>
        </w:rPr>
        <w:t xml:space="preserve"> </w:t>
      </w:r>
      <w:r w:rsidRPr="000A0D5B">
        <w:rPr>
          <w:rFonts w:ascii="Times New Roman" w:hAnsi="Times New Roman"/>
          <w:sz w:val="24"/>
          <w:szCs w:val="24"/>
        </w:rPr>
        <w:t>2017</w:t>
      </w:r>
      <w:r w:rsidR="00CE2EB9">
        <w:rPr>
          <w:rFonts w:ascii="Times New Roman" w:hAnsi="Times New Roman"/>
          <w:sz w:val="24"/>
          <w:szCs w:val="24"/>
        </w:rPr>
        <w:t xml:space="preserve"> </w:t>
      </w:r>
      <w:r w:rsidRPr="000A0D5B">
        <w:rPr>
          <w:rFonts w:ascii="Times New Roman" w:hAnsi="Times New Roman"/>
          <w:sz w:val="24"/>
          <w:szCs w:val="24"/>
        </w:rPr>
        <w:t>-</w:t>
      </w:r>
      <w:r w:rsidR="00CE2EB9">
        <w:rPr>
          <w:rFonts w:ascii="Times New Roman" w:hAnsi="Times New Roman"/>
          <w:sz w:val="24"/>
          <w:szCs w:val="24"/>
        </w:rPr>
        <w:t xml:space="preserve"> </w:t>
      </w:r>
      <w:r w:rsidRPr="000A0D5B">
        <w:rPr>
          <w:rFonts w:ascii="Times New Roman" w:hAnsi="Times New Roman"/>
          <w:sz w:val="24"/>
          <w:szCs w:val="24"/>
        </w:rPr>
        <w:t>397</w:t>
      </w:r>
    </w:p>
    <w:p w14:paraId="03349FC8" w14:textId="77777777" w:rsidR="00CE5D80" w:rsidRPr="000A0D5B" w:rsidRDefault="00CE5D80" w:rsidP="00DE0110">
      <w:pPr>
        <w:spacing w:after="0" w:line="360" w:lineRule="auto"/>
        <w:rPr>
          <w:rFonts w:ascii="Times New Roman" w:hAnsi="Times New Roman"/>
          <w:sz w:val="24"/>
          <w:szCs w:val="24"/>
        </w:rPr>
      </w:pPr>
    </w:p>
    <w:p w14:paraId="14E275E1"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Ilość wpisów działalności gospodarczej stan na 2019-05-28</w:t>
      </w:r>
    </w:p>
    <w:p w14:paraId="4ED0F163" w14:textId="77777777" w:rsidR="00CE5D80" w:rsidRPr="000A0D5B" w:rsidRDefault="00CE5D80" w:rsidP="00DE0110">
      <w:pPr>
        <w:spacing w:after="0" w:line="360" w:lineRule="auto"/>
        <w:rPr>
          <w:rFonts w:ascii="Times New Roman" w:hAnsi="Times New Roman"/>
          <w:sz w:val="24"/>
          <w:szCs w:val="24"/>
        </w:rPr>
      </w:pPr>
    </w:p>
    <w:p w14:paraId="02B8A1D0" w14:textId="1CCDE2FF"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 Ilość wpisów dla głównego miejsca wykonywania działalności Gmina Ropa</w:t>
      </w:r>
    </w:p>
    <w:p w14:paraId="00246B1A"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Aktywny</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 </w:t>
      </w:r>
      <w:r w:rsidRPr="000A0D5B">
        <w:rPr>
          <w:rFonts w:ascii="Times New Roman" w:hAnsi="Times New Roman"/>
          <w:sz w:val="24"/>
          <w:szCs w:val="24"/>
        </w:rPr>
        <w:tab/>
      </w:r>
      <w:r w:rsidRPr="000A0D5B">
        <w:rPr>
          <w:rFonts w:ascii="Times New Roman" w:hAnsi="Times New Roman"/>
          <w:sz w:val="24"/>
          <w:szCs w:val="24"/>
        </w:rPr>
        <w:tab/>
        <w:t xml:space="preserve">333 </w:t>
      </w:r>
    </w:p>
    <w:p w14:paraId="102D8351"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Działalność prowadzona wyłącznie w formie spółki/spółek cywilnych </w:t>
      </w:r>
      <w:r w:rsidRPr="000A0D5B">
        <w:rPr>
          <w:rFonts w:ascii="Times New Roman" w:hAnsi="Times New Roman"/>
          <w:sz w:val="24"/>
          <w:szCs w:val="24"/>
        </w:rPr>
        <w:tab/>
      </w:r>
      <w:r w:rsidRPr="000A0D5B">
        <w:rPr>
          <w:rFonts w:ascii="Times New Roman" w:hAnsi="Times New Roman"/>
          <w:sz w:val="24"/>
          <w:szCs w:val="24"/>
        </w:rPr>
        <w:tab/>
        <w:t xml:space="preserve">12 </w:t>
      </w:r>
    </w:p>
    <w:p w14:paraId="3D136DBF"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Nie rozpoczął działalności</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 1 </w:t>
      </w:r>
    </w:p>
    <w:p w14:paraId="2D66123A" w14:textId="51301D46"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Przeniesiony niezgodnie z </w:t>
      </w:r>
      <w:r w:rsidR="00F10921">
        <w:rPr>
          <w:rFonts w:ascii="Times New Roman" w:hAnsi="Times New Roman"/>
          <w:sz w:val="24"/>
          <w:szCs w:val="24"/>
        </w:rPr>
        <w:t>u</w:t>
      </w:r>
      <w:r w:rsidRPr="000A0D5B">
        <w:rPr>
          <w:rFonts w:ascii="Times New Roman" w:hAnsi="Times New Roman"/>
          <w:sz w:val="24"/>
          <w:szCs w:val="24"/>
        </w:rPr>
        <w:t>stawą</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 3 </w:t>
      </w:r>
    </w:p>
    <w:p w14:paraId="3FD60CBE"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Wykreślony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452 </w:t>
      </w:r>
    </w:p>
    <w:p w14:paraId="11B3AE6B"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Zawieszony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71 </w:t>
      </w:r>
    </w:p>
    <w:p w14:paraId="3536E6BC"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SUMA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872 </w:t>
      </w:r>
    </w:p>
    <w:p w14:paraId="163E860D" w14:textId="77777777" w:rsidR="00CE5D80" w:rsidRPr="000A0D5B" w:rsidRDefault="00CE5D80" w:rsidP="00DE0110">
      <w:pPr>
        <w:spacing w:after="0" w:line="360" w:lineRule="auto"/>
        <w:rPr>
          <w:rFonts w:ascii="Times New Roman" w:hAnsi="Times New Roman"/>
          <w:sz w:val="24"/>
          <w:szCs w:val="24"/>
        </w:rPr>
      </w:pPr>
    </w:p>
    <w:p w14:paraId="77A96CB2"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 Ilość wpisów dla miejsca zamieszkania przedsiębiorcy </w:t>
      </w:r>
    </w:p>
    <w:p w14:paraId="39BBEFE9"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Aktywny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333 </w:t>
      </w:r>
    </w:p>
    <w:p w14:paraId="79EF923C"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Działalność prowadzona wyłącznie w formie spółki/spółek cywilnych </w:t>
      </w:r>
      <w:r w:rsidRPr="000A0D5B">
        <w:rPr>
          <w:rFonts w:ascii="Times New Roman" w:hAnsi="Times New Roman"/>
          <w:sz w:val="24"/>
          <w:szCs w:val="24"/>
        </w:rPr>
        <w:tab/>
      </w:r>
      <w:r w:rsidRPr="000A0D5B">
        <w:rPr>
          <w:rFonts w:ascii="Times New Roman" w:hAnsi="Times New Roman"/>
          <w:sz w:val="24"/>
          <w:szCs w:val="24"/>
        </w:rPr>
        <w:tab/>
        <w:t xml:space="preserve">16 </w:t>
      </w:r>
    </w:p>
    <w:p w14:paraId="76CA0AC5"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Nie rozpoczął działalności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1 </w:t>
      </w:r>
    </w:p>
    <w:p w14:paraId="400C14E3" w14:textId="474E50F4"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Przeniesiony niezgodnie z </w:t>
      </w:r>
      <w:r w:rsidR="00F10921">
        <w:rPr>
          <w:rFonts w:ascii="Times New Roman" w:hAnsi="Times New Roman"/>
          <w:sz w:val="24"/>
          <w:szCs w:val="24"/>
        </w:rPr>
        <w:t>u</w:t>
      </w:r>
      <w:r w:rsidRPr="000A0D5B">
        <w:rPr>
          <w:rFonts w:ascii="Times New Roman" w:hAnsi="Times New Roman"/>
          <w:sz w:val="24"/>
          <w:szCs w:val="24"/>
        </w:rPr>
        <w:t xml:space="preserve">stawą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1 </w:t>
      </w:r>
    </w:p>
    <w:p w14:paraId="2A8A22E8"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Wykreślony</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 443 </w:t>
      </w:r>
    </w:p>
    <w:p w14:paraId="1069DAFA"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Zawieszony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77 </w:t>
      </w:r>
    </w:p>
    <w:p w14:paraId="4802613E"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SUMA </w:t>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r>
      <w:r w:rsidRPr="000A0D5B">
        <w:rPr>
          <w:rFonts w:ascii="Times New Roman" w:hAnsi="Times New Roman"/>
          <w:sz w:val="24"/>
          <w:szCs w:val="24"/>
        </w:rPr>
        <w:tab/>
        <w:t xml:space="preserve">871 </w:t>
      </w:r>
    </w:p>
    <w:p w14:paraId="64AE6D54" w14:textId="77777777" w:rsidR="00CE5D80" w:rsidRPr="000A0D5B" w:rsidRDefault="00CE5D80" w:rsidP="00DE0110">
      <w:pPr>
        <w:spacing w:after="0" w:line="360" w:lineRule="auto"/>
        <w:rPr>
          <w:rFonts w:ascii="Times New Roman" w:hAnsi="Times New Roman"/>
          <w:sz w:val="24"/>
          <w:szCs w:val="24"/>
        </w:rPr>
      </w:pPr>
    </w:p>
    <w:p w14:paraId="12A51678"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Raport gminny prezentujący liczbę przedsiębiorców pod względem płci. </w:t>
      </w:r>
    </w:p>
    <w:p w14:paraId="625BC319" w14:textId="47969040"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Kobiety</w:t>
      </w:r>
      <w:r w:rsidR="00CE2EB9">
        <w:rPr>
          <w:rFonts w:ascii="Times New Roman" w:hAnsi="Times New Roman"/>
          <w:sz w:val="24"/>
          <w:szCs w:val="24"/>
        </w:rPr>
        <w:t xml:space="preserve"> </w:t>
      </w:r>
      <w:r w:rsidRPr="000A0D5B">
        <w:rPr>
          <w:rFonts w:ascii="Times New Roman" w:hAnsi="Times New Roman"/>
          <w:sz w:val="24"/>
          <w:szCs w:val="24"/>
        </w:rPr>
        <w:t xml:space="preserve">149 </w:t>
      </w:r>
    </w:p>
    <w:p w14:paraId="75587730" w14:textId="77777777" w:rsidR="00CE5D80" w:rsidRPr="000A0D5B" w:rsidRDefault="00CE5D80" w:rsidP="00DE0110">
      <w:pPr>
        <w:spacing w:after="0" w:line="360" w:lineRule="auto"/>
        <w:rPr>
          <w:rFonts w:ascii="Times New Roman" w:hAnsi="Times New Roman"/>
          <w:sz w:val="24"/>
          <w:szCs w:val="24"/>
        </w:rPr>
      </w:pPr>
      <w:r w:rsidRPr="000A0D5B">
        <w:rPr>
          <w:rFonts w:ascii="Times New Roman" w:hAnsi="Times New Roman"/>
          <w:sz w:val="24"/>
          <w:szCs w:val="24"/>
        </w:rPr>
        <w:t xml:space="preserve">Mężczyźni 723 </w:t>
      </w:r>
    </w:p>
    <w:p w14:paraId="3196C759" w14:textId="77777777" w:rsidR="00CE5D80" w:rsidRDefault="00CE5D80" w:rsidP="00CE5D80">
      <w:pPr>
        <w:shd w:val="clear" w:color="auto" w:fill="FFFFFF"/>
        <w:spacing w:after="0" w:line="360" w:lineRule="auto"/>
        <w:jc w:val="both"/>
      </w:pPr>
    </w:p>
    <w:p w14:paraId="74CF1246" w14:textId="4933C58C" w:rsidR="000E4F27" w:rsidRDefault="00571FEA">
      <w:pPr>
        <w:pStyle w:val="Akapitzlist"/>
        <w:numPr>
          <w:ilvl w:val="0"/>
          <w:numId w:val="1"/>
        </w:numPr>
        <w:shd w:val="clear" w:color="auto" w:fill="FFFFFF"/>
        <w:spacing w:after="0" w:line="36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Informacja o wykonaniu uchwał Rady Gminy </w:t>
      </w:r>
      <w:r w:rsidR="00B557D9">
        <w:rPr>
          <w:rFonts w:ascii="Times New Roman" w:hAnsi="Times New Roman"/>
          <w:b/>
          <w:color w:val="000000"/>
          <w:sz w:val="24"/>
          <w:szCs w:val="24"/>
        </w:rPr>
        <w:t>Ropa</w:t>
      </w:r>
      <w:r>
        <w:rPr>
          <w:rFonts w:ascii="Times New Roman" w:hAnsi="Times New Roman"/>
          <w:b/>
          <w:color w:val="000000"/>
          <w:sz w:val="24"/>
          <w:szCs w:val="24"/>
        </w:rPr>
        <w:t xml:space="preserve"> podjętych w roku 2018.</w:t>
      </w:r>
    </w:p>
    <w:p w14:paraId="622E7881" w14:textId="1C598D3D" w:rsidR="009910CA" w:rsidRDefault="009910CA" w:rsidP="009910CA">
      <w:pPr>
        <w:shd w:val="clear" w:color="auto" w:fill="FFFFFF"/>
        <w:spacing w:after="0" w:line="360" w:lineRule="auto"/>
        <w:jc w:val="both"/>
        <w:rPr>
          <w:rFonts w:ascii="Times New Roman" w:hAnsi="Times New Roman"/>
          <w:b/>
          <w:color w:val="000000"/>
          <w:sz w:val="24"/>
          <w:szCs w:val="24"/>
        </w:rPr>
      </w:pPr>
    </w:p>
    <w:p w14:paraId="1B05862C" w14:textId="77777777" w:rsidR="00260846" w:rsidRDefault="00260846" w:rsidP="00260846">
      <w:pPr>
        <w:rPr>
          <w:rFonts w:ascii="Times New Roman" w:hAnsi="Times New Roman"/>
          <w:sz w:val="24"/>
          <w:szCs w:val="24"/>
        </w:rPr>
      </w:pPr>
      <w:r>
        <w:rPr>
          <w:rFonts w:ascii="Times New Roman" w:hAnsi="Times New Roman"/>
          <w:sz w:val="24"/>
          <w:szCs w:val="24"/>
        </w:rPr>
        <w:t>W roku 2018 Wójt Gminy Ropa wydał 75 zarządzeń z czego:</w:t>
      </w:r>
    </w:p>
    <w:p w14:paraId="3DF90334" w14:textId="77777777" w:rsidR="00260846" w:rsidRDefault="00260846" w:rsidP="00260846">
      <w:pPr>
        <w:rPr>
          <w:rFonts w:ascii="Times New Roman" w:hAnsi="Times New Roman"/>
          <w:sz w:val="24"/>
          <w:szCs w:val="24"/>
        </w:rPr>
      </w:pPr>
      <w:r>
        <w:rPr>
          <w:rFonts w:ascii="Times New Roman" w:hAnsi="Times New Roman"/>
          <w:sz w:val="24"/>
          <w:szCs w:val="24"/>
        </w:rPr>
        <w:t>- 36 dotyczyło zmiany budżetu bądź wykonania uchwały budżetowej,</w:t>
      </w:r>
    </w:p>
    <w:p w14:paraId="14FCA4BB" w14:textId="77777777" w:rsidR="00260846" w:rsidRDefault="00260846" w:rsidP="00F84B4C">
      <w:pPr>
        <w:spacing w:after="0" w:line="360" w:lineRule="auto"/>
        <w:jc w:val="both"/>
        <w:rPr>
          <w:rFonts w:ascii="Times New Roman" w:hAnsi="Times New Roman"/>
          <w:sz w:val="24"/>
          <w:szCs w:val="24"/>
        </w:rPr>
      </w:pPr>
      <w:r>
        <w:rPr>
          <w:rFonts w:ascii="Times New Roman" w:hAnsi="Times New Roman"/>
          <w:sz w:val="24"/>
          <w:szCs w:val="24"/>
        </w:rPr>
        <w:t>- 11 ogłaszanych przez gminę konkursów tj. dotyczące:</w:t>
      </w:r>
    </w:p>
    <w:p w14:paraId="3B484E4F" w14:textId="77777777" w:rsidR="00260846" w:rsidRPr="00793C43" w:rsidRDefault="00260846" w:rsidP="009F5179">
      <w:pPr>
        <w:pStyle w:val="Akapitzlist"/>
        <w:numPr>
          <w:ilvl w:val="0"/>
          <w:numId w:val="32"/>
        </w:numPr>
        <w:suppressAutoHyphens w:val="0"/>
        <w:autoSpaceDN/>
        <w:spacing w:after="0" w:line="360" w:lineRule="auto"/>
        <w:ind w:left="0"/>
        <w:contextualSpacing/>
        <w:jc w:val="both"/>
        <w:textAlignment w:val="auto"/>
        <w:rPr>
          <w:rFonts w:ascii="Times New Roman" w:hAnsi="Times New Roman"/>
          <w:sz w:val="24"/>
          <w:szCs w:val="24"/>
        </w:rPr>
      </w:pPr>
      <w:r w:rsidRPr="00793C43">
        <w:rPr>
          <w:rFonts w:ascii="Times New Roman" w:hAnsi="Times New Roman"/>
          <w:sz w:val="24"/>
          <w:szCs w:val="24"/>
        </w:rPr>
        <w:t xml:space="preserve">realizacji zadania publicznego z zakresu pomocy społecznej </w:t>
      </w:r>
      <w:r>
        <w:rPr>
          <w:rFonts w:ascii="Times New Roman" w:hAnsi="Times New Roman"/>
          <w:sz w:val="24"/>
          <w:szCs w:val="24"/>
        </w:rPr>
        <w:t>w Gminie Ropa w 2018</w:t>
      </w:r>
      <w:r w:rsidRPr="00793C43">
        <w:rPr>
          <w:rFonts w:ascii="Times New Roman" w:hAnsi="Times New Roman"/>
          <w:sz w:val="24"/>
          <w:szCs w:val="24"/>
        </w:rPr>
        <w:t>r.,</w:t>
      </w:r>
    </w:p>
    <w:p w14:paraId="5FF10543" w14:textId="77777777" w:rsidR="00260846" w:rsidRPr="00793C43" w:rsidRDefault="00260846" w:rsidP="009F5179">
      <w:pPr>
        <w:pStyle w:val="Akapitzlist"/>
        <w:numPr>
          <w:ilvl w:val="0"/>
          <w:numId w:val="32"/>
        </w:numPr>
        <w:suppressAutoHyphens w:val="0"/>
        <w:autoSpaceDN/>
        <w:spacing w:after="0" w:line="360" w:lineRule="auto"/>
        <w:ind w:left="0"/>
        <w:contextualSpacing/>
        <w:jc w:val="both"/>
        <w:textAlignment w:val="auto"/>
        <w:rPr>
          <w:rFonts w:ascii="Times New Roman" w:hAnsi="Times New Roman"/>
          <w:sz w:val="24"/>
          <w:szCs w:val="24"/>
        </w:rPr>
      </w:pPr>
      <w:r w:rsidRPr="00793C43">
        <w:rPr>
          <w:rFonts w:ascii="Times New Roman" w:hAnsi="Times New Roman"/>
          <w:sz w:val="24"/>
          <w:szCs w:val="24"/>
        </w:rPr>
        <w:lastRenderedPageBreak/>
        <w:t>realizacji zadań publicznych z zakresu sportu w 2018 r.</w:t>
      </w:r>
    </w:p>
    <w:p w14:paraId="3C63D001" w14:textId="77777777" w:rsidR="00260846" w:rsidRDefault="00260846" w:rsidP="009F5179">
      <w:pPr>
        <w:pStyle w:val="Akapitzlist"/>
        <w:numPr>
          <w:ilvl w:val="0"/>
          <w:numId w:val="32"/>
        </w:numPr>
        <w:suppressAutoHyphens w:val="0"/>
        <w:autoSpaceDN/>
        <w:spacing w:after="0" w:line="360" w:lineRule="auto"/>
        <w:ind w:left="0"/>
        <w:contextualSpacing/>
        <w:jc w:val="both"/>
        <w:textAlignment w:val="auto"/>
        <w:rPr>
          <w:rFonts w:ascii="Times New Roman" w:hAnsi="Times New Roman"/>
          <w:sz w:val="24"/>
          <w:szCs w:val="24"/>
        </w:rPr>
      </w:pPr>
      <w:r w:rsidRPr="00793C43">
        <w:rPr>
          <w:rFonts w:ascii="Times New Roman" w:hAnsi="Times New Roman"/>
          <w:sz w:val="24"/>
          <w:szCs w:val="24"/>
        </w:rPr>
        <w:t>na stanowisko dyrektora Szkoły Podstawowej Nr 2 w Ropie,</w:t>
      </w:r>
    </w:p>
    <w:p w14:paraId="5C2F8915" w14:textId="77777777" w:rsidR="00260846" w:rsidRPr="00793C43" w:rsidRDefault="00260846" w:rsidP="009F5179">
      <w:pPr>
        <w:pStyle w:val="Akapitzlist"/>
        <w:numPr>
          <w:ilvl w:val="0"/>
          <w:numId w:val="32"/>
        </w:numPr>
        <w:suppressAutoHyphens w:val="0"/>
        <w:autoSpaceDN/>
        <w:spacing w:after="0" w:line="360" w:lineRule="auto"/>
        <w:ind w:left="0"/>
        <w:contextualSpacing/>
        <w:jc w:val="both"/>
        <w:textAlignment w:val="auto"/>
        <w:rPr>
          <w:rFonts w:ascii="Times New Roman" w:hAnsi="Times New Roman"/>
          <w:sz w:val="24"/>
          <w:szCs w:val="24"/>
        </w:rPr>
      </w:pPr>
      <w:r w:rsidRPr="00793C43">
        <w:rPr>
          <w:rFonts w:ascii="Times New Roman" w:hAnsi="Times New Roman"/>
          <w:sz w:val="24"/>
          <w:szCs w:val="24"/>
        </w:rPr>
        <w:t>na stanowisko dyrektora Gminnego Przedszkola w Ropie,</w:t>
      </w:r>
    </w:p>
    <w:p w14:paraId="26AAD8DA" w14:textId="77777777" w:rsidR="00260846" w:rsidRDefault="00260846" w:rsidP="00F84B4C">
      <w:pPr>
        <w:spacing w:after="0" w:line="360" w:lineRule="auto"/>
        <w:jc w:val="both"/>
        <w:rPr>
          <w:rFonts w:ascii="Times New Roman" w:hAnsi="Times New Roman"/>
          <w:sz w:val="24"/>
          <w:szCs w:val="24"/>
        </w:rPr>
      </w:pPr>
      <w:r>
        <w:rPr>
          <w:rFonts w:ascii="Times New Roman" w:hAnsi="Times New Roman"/>
          <w:sz w:val="24"/>
          <w:szCs w:val="24"/>
        </w:rPr>
        <w:t>- 3 wprowadzono instrukcje (dot. przechowywania dokumentacji związanej z realizacją projektów współfinansowanych ze środków unijnych przez Gminę Ropa, instrukcję postępowania w zakresie przeciwdziałania praniu pieniędzy oraz finansowaniu terroryzmu ze zmianą).</w:t>
      </w:r>
    </w:p>
    <w:p w14:paraId="034DDE18" w14:textId="77777777" w:rsidR="00260846" w:rsidRDefault="00260846" w:rsidP="00F84B4C">
      <w:pPr>
        <w:spacing w:after="0" w:line="360" w:lineRule="auto"/>
        <w:jc w:val="both"/>
        <w:rPr>
          <w:rFonts w:ascii="Times New Roman" w:hAnsi="Times New Roman"/>
          <w:sz w:val="24"/>
          <w:szCs w:val="24"/>
        </w:rPr>
      </w:pPr>
      <w:r>
        <w:rPr>
          <w:rFonts w:ascii="Times New Roman" w:hAnsi="Times New Roman"/>
          <w:sz w:val="24"/>
          <w:szCs w:val="24"/>
        </w:rPr>
        <w:t xml:space="preserve">Ponadto Wójt jako kierownik Urzędu Gminy w roku 2018 wydał 59 zarządzeń w tym m. in.: </w:t>
      </w:r>
      <w:r>
        <w:rPr>
          <w:rFonts w:ascii="Times New Roman" w:hAnsi="Times New Roman"/>
          <w:sz w:val="24"/>
          <w:szCs w:val="24"/>
        </w:rPr>
        <w:br/>
        <w:t xml:space="preserve">18 dotyczące zmiany planu finansowego Urzędu Gminy w Ropie, 12 dot. powołania komisji przetargowych i odbioru robót oraz zespołów zadaniowych. </w:t>
      </w:r>
    </w:p>
    <w:p w14:paraId="5D4DE95A" w14:textId="77777777" w:rsidR="00260846" w:rsidRDefault="00260846" w:rsidP="00260846">
      <w:pPr>
        <w:rPr>
          <w:rFonts w:ascii="Times New Roman" w:hAnsi="Times New Roman"/>
          <w:sz w:val="24"/>
          <w:szCs w:val="24"/>
        </w:rPr>
      </w:pPr>
    </w:p>
    <w:p w14:paraId="10FE091A" w14:textId="77777777" w:rsidR="00260846" w:rsidRDefault="00260846" w:rsidP="00260846">
      <w:pPr>
        <w:rPr>
          <w:rFonts w:ascii="Times New Roman" w:hAnsi="Times New Roman"/>
          <w:sz w:val="24"/>
          <w:szCs w:val="24"/>
        </w:rPr>
      </w:pPr>
      <w:r>
        <w:rPr>
          <w:rFonts w:ascii="Times New Roman" w:hAnsi="Times New Roman"/>
          <w:sz w:val="24"/>
          <w:szCs w:val="24"/>
        </w:rPr>
        <w:t>Rada Gminy Ropa w roku 2018 podjęła 74 uchwał z czego:</w:t>
      </w:r>
    </w:p>
    <w:p w14:paraId="7CAFE808" w14:textId="77777777" w:rsidR="00260846" w:rsidRDefault="00260846" w:rsidP="00260846">
      <w:pPr>
        <w:rPr>
          <w:rFonts w:ascii="Times New Roman" w:hAnsi="Times New Roman"/>
          <w:sz w:val="24"/>
          <w:szCs w:val="24"/>
        </w:rPr>
      </w:pPr>
      <w:r>
        <w:rPr>
          <w:rFonts w:ascii="Times New Roman" w:hAnsi="Times New Roman"/>
          <w:sz w:val="24"/>
          <w:szCs w:val="24"/>
        </w:rPr>
        <w:t>- 11 dotyczyło zmian budżetu gminy,</w:t>
      </w:r>
    </w:p>
    <w:p w14:paraId="036586F4" w14:textId="77777777" w:rsidR="00260846" w:rsidRDefault="00260846" w:rsidP="00260846">
      <w:pPr>
        <w:rPr>
          <w:rFonts w:ascii="Times New Roman" w:hAnsi="Times New Roman"/>
          <w:sz w:val="24"/>
          <w:szCs w:val="24"/>
        </w:rPr>
      </w:pPr>
      <w:r>
        <w:rPr>
          <w:rFonts w:ascii="Times New Roman" w:hAnsi="Times New Roman"/>
          <w:sz w:val="24"/>
          <w:szCs w:val="24"/>
        </w:rPr>
        <w:t xml:space="preserve">- 9 dotyczyło Wieloletniej Prognozy Finansowej Gminy Ropa </w:t>
      </w:r>
    </w:p>
    <w:p w14:paraId="68F6DE7C" w14:textId="77777777" w:rsidR="00260846" w:rsidRDefault="00260846" w:rsidP="00F84B4C">
      <w:pPr>
        <w:spacing w:after="0" w:line="360" w:lineRule="auto"/>
        <w:rPr>
          <w:rFonts w:ascii="Times New Roman" w:hAnsi="Times New Roman"/>
          <w:sz w:val="24"/>
          <w:szCs w:val="24"/>
        </w:rPr>
      </w:pPr>
      <w:r>
        <w:rPr>
          <w:rFonts w:ascii="Times New Roman" w:hAnsi="Times New Roman"/>
          <w:sz w:val="24"/>
          <w:szCs w:val="24"/>
        </w:rPr>
        <w:t>- 10 dotyczyło</w:t>
      </w:r>
      <w:r w:rsidRPr="00793C43">
        <w:rPr>
          <w:rFonts w:ascii="Times New Roman" w:hAnsi="Times New Roman"/>
          <w:sz w:val="24"/>
          <w:szCs w:val="24"/>
        </w:rPr>
        <w:t xml:space="preserve"> programów</w:t>
      </w:r>
      <w:r>
        <w:rPr>
          <w:rFonts w:ascii="Times New Roman" w:hAnsi="Times New Roman"/>
          <w:sz w:val="24"/>
          <w:szCs w:val="24"/>
        </w:rPr>
        <w:t>:</w:t>
      </w:r>
    </w:p>
    <w:p w14:paraId="61C21C74"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sidRPr="00793C43">
        <w:rPr>
          <w:rFonts w:ascii="Times New Roman" w:hAnsi="Times New Roman"/>
          <w:sz w:val="24"/>
          <w:szCs w:val="24"/>
        </w:rPr>
        <w:t xml:space="preserve">Gminnego Programu Wspierania Rodziny w Gminie Ropa na lata 2018-2021, </w:t>
      </w:r>
    </w:p>
    <w:p w14:paraId="6ECA6D12"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Pr>
          <w:rFonts w:ascii="Times New Roman" w:hAnsi="Times New Roman"/>
          <w:sz w:val="24"/>
          <w:szCs w:val="24"/>
        </w:rPr>
        <w:t>P</w:t>
      </w:r>
      <w:r w:rsidRPr="00793C43">
        <w:rPr>
          <w:rFonts w:ascii="Times New Roman" w:hAnsi="Times New Roman"/>
          <w:sz w:val="24"/>
          <w:szCs w:val="24"/>
        </w:rPr>
        <w:t xml:space="preserve">rogramu opieki nad zwierzętami bezdomnymi oraz zapobiegania bezdomności zwierząt na terenie gminy Ropa na 2018 rok, </w:t>
      </w:r>
    </w:p>
    <w:p w14:paraId="66C7510F"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Pr>
          <w:rFonts w:ascii="Times New Roman" w:hAnsi="Times New Roman"/>
          <w:sz w:val="24"/>
          <w:szCs w:val="24"/>
        </w:rPr>
        <w:t>G</w:t>
      </w:r>
      <w:r w:rsidRPr="00793C43">
        <w:rPr>
          <w:rFonts w:ascii="Times New Roman" w:hAnsi="Times New Roman"/>
          <w:sz w:val="24"/>
          <w:szCs w:val="24"/>
        </w:rPr>
        <w:t xml:space="preserve">minnego programu przeciwdziałania przemocy w rodzinie oraz ochrony ofiar przemocy w rodzinie na lata 2018-2023, </w:t>
      </w:r>
    </w:p>
    <w:p w14:paraId="077DA0AB"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sidRPr="00793C43">
        <w:rPr>
          <w:rFonts w:ascii="Times New Roman" w:hAnsi="Times New Roman"/>
          <w:sz w:val="24"/>
          <w:szCs w:val="24"/>
        </w:rPr>
        <w:t>Gminnego Programu Rewitalizacji dla gminy Ropa na lata 2016-2022</w:t>
      </w:r>
      <w:r>
        <w:rPr>
          <w:rFonts w:ascii="Times New Roman" w:hAnsi="Times New Roman"/>
          <w:sz w:val="24"/>
          <w:szCs w:val="24"/>
        </w:rPr>
        <w:t xml:space="preserve"> i jego zmiany</w:t>
      </w:r>
      <w:r w:rsidRPr="00793C43">
        <w:rPr>
          <w:rFonts w:ascii="Times New Roman" w:hAnsi="Times New Roman"/>
          <w:sz w:val="24"/>
          <w:szCs w:val="24"/>
        </w:rPr>
        <w:t xml:space="preserve">, </w:t>
      </w:r>
    </w:p>
    <w:p w14:paraId="79896907"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Pr>
          <w:rFonts w:ascii="Times New Roman" w:hAnsi="Times New Roman"/>
          <w:sz w:val="24"/>
          <w:szCs w:val="24"/>
        </w:rPr>
        <w:t>P</w:t>
      </w:r>
      <w:r w:rsidRPr="00793C43">
        <w:rPr>
          <w:rFonts w:ascii="Times New Roman" w:hAnsi="Times New Roman"/>
          <w:sz w:val="24"/>
          <w:szCs w:val="24"/>
        </w:rPr>
        <w:t xml:space="preserve">rogramu współpracy z organizacjami pozarządowymi oraz innymi podmiotami </w:t>
      </w:r>
      <w:r>
        <w:rPr>
          <w:rFonts w:ascii="Times New Roman" w:hAnsi="Times New Roman"/>
          <w:sz w:val="24"/>
          <w:szCs w:val="24"/>
        </w:rPr>
        <w:br/>
      </w:r>
      <w:r w:rsidRPr="00793C43">
        <w:rPr>
          <w:rFonts w:ascii="Times New Roman" w:hAnsi="Times New Roman"/>
          <w:sz w:val="24"/>
          <w:szCs w:val="24"/>
        </w:rPr>
        <w:t xml:space="preserve">w roku 2019, </w:t>
      </w:r>
    </w:p>
    <w:p w14:paraId="278F387E"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Pr>
          <w:rFonts w:ascii="Times New Roman" w:hAnsi="Times New Roman"/>
          <w:sz w:val="24"/>
          <w:szCs w:val="24"/>
        </w:rPr>
        <w:t>P</w:t>
      </w:r>
      <w:r w:rsidRPr="00793C43">
        <w:rPr>
          <w:rFonts w:ascii="Times New Roman" w:hAnsi="Times New Roman"/>
          <w:sz w:val="24"/>
          <w:szCs w:val="24"/>
        </w:rPr>
        <w:t xml:space="preserve">rzystąpienia do projektu na wymianę źródeł ciepła w indywidualnych gospodarstwach domowych (biomasa i paliwa gazowe) współfinansowane z Poddziałania 4.4.2 Obniżenie poziomu niskiej emisji – SPR,RPO Województwa Małopolskiego, </w:t>
      </w:r>
    </w:p>
    <w:p w14:paraId="3C76F27F"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b/>
          <w:bCs/>
          <w:sz w:val="24"/>
          <w:szCs w:val="24"/>
          <w:shd w:val="clear" w:color="auto" w:fill="FFFFFF"/>
        </w:rPr>
      </w:pPr>
      <w:r w:rsidRPr="00793C43">
        <w:rPr>
          <w:rFonts w:ascii="Times New Roman" w:hAnsi="Times New Roman"/>
          <w:sz w:val="24"/>
          <w:szCs w:val="24"/>
        </w:rPr>
        <w:t>Gminnego Programu Profilaktyki i Rozwiązywania Problemów Alkoholowych na 2019 rok,</w:t>
      </w:r>
      <w:r w:rsidRPr="00793C43">
        <w:rPr>
          <w:rFonts w:ascii="Times New Roman" w:hAnsi="Times New Roman"/>
          <w:b/>
          <w:bCs/>
          <w:sz w:val="24"/>
          <w:szCs w:val="24"/>
          <w:shd w:val="clear" w:color="auto" w:fill="FFFFFF"/>
        </w:rPr>
        <w:t xml:space="preserve"> </w:t>
      </w:r>
    </w:p>
    <w:p w14:paraId="3A41B8DF"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sidRPr="00793C43">
        <w:rPr>
          <w:rFonts w:ascii="Times New Roman" w:hAnsi="Times New Roman"/>
          <w:bCs/>
          <w:sz w:val="24"/>
          <w:szCs w:val="24"/>
          <w:shd w:val="clear" w:color="auto" w:fill="FFFFFF"/>
        </w:rPr>
        <w:t>Gminnego Programu Przeciwdziałania Narkomanii na 2019 rok.</w:t>
      </w:r>
      <w:r w:rsidRPr="00793C43">
        <w:rPr>
          <w:rFonts w:ascii="Times New Roman" w:hAnsi="Times New Roman"/>
          <w:sz w:val="24"/>
          <w:szCs w:val="24"/>
        </w:rPr>
        <w:t xml:space="preserve"> </w:t>
      </w:r>
    </w:p>
    <w:p w14:paraId="065E0879" w14:textId="77777777" w:rsidR="00260846" w:rsidRPr="00793C43" w:rsidRDefault="00260846" w:rsidP="009F5179">
      <w:pPr>
        <w:pStyle w:val="Akapitzlist"/>
        <w:numPr>
          <w:ilvl w:val="0"/>
          <w:numId w:val="31"/>
        </w:numPr>
        <w:suppressAutoHyphens w:val="0"/>
        <w:autoSpaceDN/>
        <w:spacing w:after="0" w:line="360" w:lineRule="auto"/>
        <w:ind w:left="0"/>
        <w:contextualSpacing/>
        <w:textAlignment w:val="auto"/>
        <w:rPr>
          <w:rFonts w:ascii="Times New Roman" w:hAnsi="Times New Roman"/>
          <w:sz w:val="24"/>
          <w:szCs w:val="24"/>
        </w:rPr>
      </w:pPr>
      <w:r w:rsidRPr="00793C43">
        <w:rPr>
          <w:rFonts w:ascii="Times New Roman" w:hAnsi="Times New Roman"/>
          <w:bCs/>
          <w:sz w:val="24"/>
          <w:szCs w:val="24"/>
          <w:shd w:val="clear" w:color="auto" w:fill="FFFFFF"/>
        </w:rPr>
        <w:t>Programu osłonowego w zakresie dożywiania pn. „Pomoc Gminy Ropa w zakresie dożywiania” na lata 2019 - 2023.</w:t>
      </w:r>
    </w:p>
    <w:p w14:paraId="471A1A58" w14:textId="34691829" w:rsidR="006355D5" w:rsidRDefault="00260846" w:rsidP="006A41C8">
      <w:pPr>
        <w:spacing w:after="0" w:line="360" w:lineRule="auto"/>
        <w:rPr>
          <w:rFonts w:ascii="Times New Roman" w:hAnsi="Times New Roman"/>
          <w:sz w:val="24"/>
          <w:szCs w:val="24"/>
        </w:rPr>
      </w:pPr>
      <w:r>
        <w:rPr>
          <w:rFonts w:ascii="Times New Roman" w:hAnsi="Times New Roman"/>
          <w:sz w:val="24"/>
          <w:szCs w:val="24"/>
        </w:rPr>
        <w:lastRenderedPageBreak/>
        <w:t>- 7 dotyczyło zmian miejscowego planu zagospodarowania przestrzennego.</w:t>
      </w:r>
    </w:p>
    <w:p w14:paraId="3ED0A4E7" w14:textId="77777777" w:rsidR="006A41C8" w:rsidRPr="006A41C8" w:rsidRDefault="006A41C8" w:rsidP="006A41C8">
      <w:pPr>
        <w:spacing w:after="0" w:line="360" w:lineRule="auto"/>
        <w:rPr>
          <w:rFonts w:ascii="Times New Roman" w:hAnsi="Times New Roman"/>
          <w:sz w:val="24"/>
          <w:szCs w:val="24"/>
        </w:rPr>
      </w:pPr>
    </w:p>
    <w:p w14:paraId="4F4E69E1" w14:textId="77777777" w:rsidR="006355D5" w:rsidRPr="009910CA" w:rsidRDefault="006355D5" w:rsidP="009910CA">
      <w:pPr>
        <w:shd w:val="clear" w:color="auto" w:fill="FFFFFF"/>
        <w:spacing w:after="0" w:line="360" w:lineRule="auto"/>
        <w:jc w:val="both"/>
        <w:rPr>
          <w:rFonts w:ascii="Times New Roman" w:hAnsi="Times New Roman"/>
          <w:b/>
          <w:color w:val="000000"/>
          <w:sz w:val="24"/>
          <w:szCs w:val="24"/>
        </w:rPr>
      </w:pPr>
    </w:p>
    <w:p w14:paraId="48D1C0D5" w14:textId="6EAE9671" w:rsidR="00006FB6" w:rsidRPr="006355D5" w:rsidRDefault="00571FEA" w:rsidP="00DA4C6C">
      <w:pPr>
        <w:pStyle w:val="Akapitzlist"/>
        <w:numPr>
          <w:ilvl w:val="0"/>
          <w:numId w:val="1"/>
        </w:numPr>
        <w:shd w:val="clear" w:color="auto" w:fill="FFFFFF"/>
        <w:spacing w:after="0" w:line="360" w:lineRule="auto"/>
        <w:ind w:left="567" w:hanging="567"/>
        <w:jc w:val="both"/>
      </w:pPr>
      <w:r w:rsidRPr="006355D5">
        <w:rPr>
          <w:rFonts w:ascii="Times New Roman" w:hAnsi="Times New Roman"/>
          <w:b/>
          <w:color w:val="000000"/>
          <w:sz w:val="24"/>
          <w:szCs w:val="24"/>
        </w:rPr>
        <w:t xml:space="preserve">Informacja o stanie realizacji przedsięwzięć inwestycyjnych w roku 2018 r. </w:t>
      </w:r>
    </w:p>
    <w:p w14:paraId="3ACE6E61" w14:textId="1C6D467F" w:rsidR="006355D5" w:rsidRDefault="006355D5" w:rsidP="006355D5">
      <w:pPr>
        <w:pStyle w:val="Akapitzlist"/>
        <w:shd w:val="clear" w:color="auto" w:fill="FFFFFF"/>
        <w:spacing w:after="0" w:line="360" w:lineRule="auto"/>
        <w:ind w:left="567"/>
        <w:jc w:val="both"/>
        <w:rPr>
          <w:rFonts w:ascii="Times New Roman" w:hAnsi="Times New Roman"/>
          <w:color w:val="000000"/>
          <w:sz w:val="24"/>
          <w:szCs w:val="24"/>
        </w:rPr>
      </w:pPr>
    </w:p>
    <w:p w14:paraId="27364603" w14:textId="77777777" w:rsidR="006355D5" w:rsidRDefault="006355D5" w:rsidP="006355D5">
      <w:pPr>
        <w:pStyle w:val="Akapitzlist"/>
        <w:shd w:val="clear" w:color="auto" w:fill="FFFFFF"/>
        <w:spacing w:after="0" w:line="360" w:lineRule="auto"/>
        <w:ind w:left="567"/>
        <w:jc w:val="both"/>
      </w:pPr>
    </w:p>
    <w:p w14:paraId="17A9CAC2" w14:textId="5DBEF0F5" w:rsidR="003F226C" w:rsidRPr="003F226C" w:rsidRDefault="003F226C" w:rsidP="00605D0E">
      <w:pPr>
        <w:suppressAutoHyphens w:val="0"/>
        <w:autoSpaceDN/>
        <w:spacing w:after="160" w:line="360" w:lineRule="auto"/>
        <w:jc w:val="center"/>
        <w:textAlignment w:val="auto"/>
        <w:rPr>
          <w:rFonts w:ascii="Times New Roman" w:hAnsi="Times New Roman"/>
          <w:b/>
          <w:sz w:val="24"/>
          <w:szCs w:val="24"/>
        </w:rPr>
      </w:pPr>
      <w:r w:rsidRPr="003F226C">
        <w:rPr>
          <w:rFonts w:ascii="Times New Roman" w:hAnsi="Times New Roman"/>
          <w:b/>
          <w:sz w:val="24"/>
          <w:szCs w:val="24"/>
        </w:rPr>
        <w:t>ZADANIA ZREALIZOWANE PRZEZ GMINĘ ROPA</w:t>
      </w:r>
      <w:r w:rsidRPr="003F226C">
        <w:rPr>
          <w:rFonts w:ascii="Times New Roman" w:hAnsi="Times New Roman"/>
          <w:b/>
          <w:sz w:val="24"/>
          <w:szCs w:val="24"/>
        </w:rPr>
        <w:br/>
        <w:t>NA DROGACH GMINNYCH W 2018 r.</w:t>
      </w:r>
      <w:r w:rsidR="00CE2EB9">
        <w:rPr>
          <w:rFonts w:ascii="Times New Roman" w:hAnsi="Times New Roman"/>
          <w:b/>
          <w:sz w:val="24"/>
          <w:szCs w:val="24"/>
        </w:rPr>
        <w:t xml:space="preserve"> </w:t>
      </w:r>
      <w:r w:rsidRPr="003F226C">
        <w:rPr>
          <w:rFonts w:ascii="Times New Roman" w:hAnsi="Times New Roman"/>
          <w:b/>
          <w:sz w:val="24"/>
          <w:szCs w:val="24"/>
        </w:rPr>
        <w:br/>
      </w:r>
    </w:p>
    <w:p w14:paraId="67D439A2" w14:textId="77777777" w:rsidR="003F226C" w:rsidRPr="003F226C" w:rsidRDefault="003F226C" w:rsidP="009F5179">
      <w:pPr>
        <w:numPr>
          <w:ilvl w:val="0"/>
          <w:numId w:val="26"/>
        </w:numPr>
        <w:suppressAutoHyphens w:val="0"/>
        <w:autoSpaceDN/>
        <w:spacing w:after="160" w:line="360" w:lineRule="auto"/>
        <w:ind w:left="284" w:hanging="284"/>
        <w:textAlignment w:val="auto"/>
        <w:rPr>
          <w:rFonts w:ascii="Times New Roman" w:hAnsi="Times New Roman"/>
          <w:b/>
          <w:color w:val="0070C0"/>
          <w:sz w:val="24"/>
          <w:szCs w:val="24"/>
        </w:rPr>
      </w:pPr>
      <w:r w:rsidRPr="003F226C">
        <w:rPr>
          <w:rFonts w:ascii="Times New Roman" w:hAnsi="Times New Roman"/>
          <w:b/>
          <w:color w:val="0070C0"/>
          <w:sz w:val="24"/>
          <w:szCs w:val="24"/>
        </w:rPr>
        <w:t xml:space="preserve">ZADANIA ZREALIZOWANE W OPARCIU O PRZYZNANE ZE ŚRODKÓW BUDŻETU PAŃSTWA DOFINANSOWANIE W RAMACH ŚRODKÓW NA USUWANIE SKUTKÓW KLĘSK ŻYWIOŁOWYCH – przyznane w ramach </w:t>
      </w:r>
      <w:r w:rsidRPr="003F226C">
        <w:rPr>
          <w:rFonts w:ascii="Times New Roman" w:hAnsi="Times New Roman"/>
          <w:b/>
          <w:color w:val="0070C0"/>
          <w:sz w:val="24"/>
          <w:szCs w:val="24"/>
        </w:rPr>
        <w:br/>
      </w:r>
      <w:r w:rsidRPr="003F226C">
        <w:rPr>
          <w:rFonts w:ascii="Times New Roman" w:hAnsi="Times New Roman"/>
          <w:b/>
          <w:i/>
          <w:color w:val="0070C0"/>
          <w:sz w:val="24"/>
          <w:szCs w:val="24"/>
        </w:rPr>
        <w:t>I PROMESY na 2018 r.</w:t>
      </w:r>
    </w:p>
    <w:p w14:paraId="36CBB608" w14:textId="77777777" w:rsidR="00C96C61" w:rsidRPr="00C96C61" w:rsidRDefault="003F226C" w:rsidP="009F5179">
      <w:pPr>
        <w:numPr>
          <w:ilvl w:val="0"/>
          <w:numId w:val="25"/>
        </w:numPr>
        <w:suppressAutoHyphens w:val="0"/>
        <w:autoSpaceDN/>
        <w:spacing w:after="160" w:line="360" w:lineRule="auto"/>
        <w:ind w:left="284" w:hanging="284"/>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271206 K </w:t>
      </w:r>
      <w:r w:rsidRPr="003F226C">
        <w:rPr>
          <w:rFonts w:ascii="Times New Roman" w:eastAsia="Times New Roman" w:hAnsi="Times New Roman"/>
          <w:b/>
          <w:i/>
          <w:sz w:val="24"/>
          <w:szCs w:val="24"/>
          <w:lang w:eastAsia="pl-PL"/>
        </w:rPr>
        <w:t>Kustra</w:t>
      </w:r>
      <w:r w:rsidRPr="003F226C">
        <w:rPr>
          <w:rFonts w:ascii="Times New Roman" w:eastAsia="Times New Roman" w:hAnsi="Times New Roman"/>
          <w:b/>
          <w:sz w:val="24"/>
          <w:szCs w:val="24"/>
          <w:lang w:eastAsia="pl-PL"/>
        </w:rPr>
        <w:t xml:space="preserve"> w miejscowości Ropa, w km 0+000 – 0+530” (długość 530 m)</w:t>
      </w:r>
      <w:r w:rsidR="00C96C61">
        <w:rPr>
          <w:rFonts w:ascii="Times New Roman" w:eastAsia="Times New Roman" w:hAnsi="Times New Roman"/>
          <w:b/>
          <w:sz w:val="24"/>
          <w:szCs w:val="24"/>
          <w:lang w:eastAsia="pl-PL"/>
        </w:rPr>
        <w:t>.</w:t>
      </w:r>
    </w:p>
    <w:p w14:paraId="53B3EECA" w14:textId="0ABAAEAC"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130.477,79 zł.</w:t>
      </w:r>
      <w:r w:rsidRPr="003F226C">
        <w:rPr>
          <w:rFonts w:ascii="Times New Roman" w:eastAsia="Times New Roman" w:hAnsi="Times New Roman"/>
          <w:sz w:val="24"/>
          <w:szCs w:val="24"/>
          <w:lang w:eastAsia="pl-PL"/>
        </w:rPr>
        <w:t xml:space="preserve"> (w tym: dotacja – 104.200,00 zł., udział gminy – 26.277,79 zł).</w:t>
      </w:r>
      <w:r w:rsidRPr="003F226C">
        <w:rPr>
          <w:rFonts w:ascii="Times New Roman" w:eastAsia="Times New Roman" w:hAnsi="Times New Roman"/>
          <w:sz w:val="24"/>
          <w:szCs w:val="24"/>
          <w:lang w:eastAsia="pl-PL"/>
        </w:rPr>
        <w:br/>
      </w:r>
    </w:p>
    <w:p w14:paraId="4429EC8C" w14:textId="7BED9603" w:rsidR="00C96C61" w:rsidRDefault="003F226C" w:rsidP="009F5179">
      <w:pPr>
        <w:numPr>
          <w:ilvl w:val="0"/>
          <w:numId w:val="25"/>
        </w:numPr>
        <w:suppressAutoHyphens w:val="0"/>
        <w:autoSpaceDN/>
        <w:spacing w:after="160" w:line="360" w:lineRule="auto"/>
        <w:ind w:left="284" w:hanging="284"/>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271214 K </w:t>
      </w:r>
      <w:r w:rsidRPr="003F226C">
        <w:rPr>
          <w:rFonts w:ascii="Times New Roman" w:eastAsia="Times New Roman" w:hAnsi="Times New Roman"/>
          <w:b/>
          <w:i/>
          <w:sz w:val="24"/>
          <w:szCs w:val="24"/>
          <w:lang w:eastAsia="pl-PL"/>
        </w:rPr>
        <w:t>Droga Krajowa - Księże</w:t>
      </w:r>
      <w:r w:rsidRPr="003F226C">
        <w:rPr>
          <w:rFonts w:ascii="Times New Roman" w:eastAsia="Times New Roman" w:hAnsi="Times New Roman"/>
          <w:b/>
          <w:sz w:val="24"/>
          <w:szCs w:val="24"/>
          <w:lang w:eastAsia="pl-PL"/>
        </w:rPr>
        <w:t xml:space="preserve"> 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0+190 – 0+835</w:t>
      </w:r>
      <w:r w:rsidRPr="003F226C">
        <w:rPr>
          <w:rFonts w:ascii="Times New Roman" w:eastAsia="Times New Roman" w:hAnsi="Times New Roman"/>
          <w:b/>
          <w:i/>
          <w:sz w:val="24"/>
          <w:szCs w:val="24"/>
          <w:lang w:eastAsia="pl-PL"/>
        </w:rPr>
        <w:t xml:space="preserve">”. </w:t>
      </w:r>
      <w:r w:rsidRPr="003F226C">
        <w:rPr>
          <w:rFonts w:ascii="Times New Roman" w:eastAsia="Times New Roman" w:hAnsi="Times New Roman"/>
          <w:b/>
          <w:sz w:val="24"/>
          <w:szCs w:val="24"/>
          <w:lang w:eastAsia="pl-PL"/>
        </w:rPr>
        <w:t>(długość 645 m).</w:t>
      </w:r>
    </w:p>
    <w:p w14:paraId="38DCADA6" w14:textId="7B749FF8"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158.789,00 zł.</w:t>
      </w:r>
      <w:r w:rsidRPr="003F226C">
        <w:rPr>
          <w:rFonts w:ascii="Times New Roman" w:eastAsia="Times New Roman" w:hAnsi="Times New Roman"/>
          <w:sz w:val="24"/>
          <w:szCs w:val="24"/>
          <w:lang w:eastAsia="pl-PL"/>
        </w:rPr>
        <w:t xml:space="preserve"> (w tym: dotacja – 127.000,00 zł., udział gminy – 31.789,00 zł).</w:t>
      </w:r>
      <w:r w:rsidRPr="003F226C">
        <w:rPr>
          <w:rFonts w:ascii="Times New Roman" w:eastAsia="Times New Roman" w:hAnsi="Times New Roman"/>
          <w:sz w:val="24"/>
          <w:szCs w:val="24"/>
          <w:lang w:eastAsia="pl-PL"/>
        </w:rPr>
        <w:br/>
      </w:r>
    </w:p>
    <w:p w14:paraId="5D214B78" w14:textId="38F5B98A" w:rsidR="00CF0BAB" w:rsidRPr="00CE51C4" w:rsidRDefault="003F226C" w:rsidP="009F5179">
      <w:pPr>
        <w:numPr>
          <w:ilvl w:val="0"/>
          <w:numId w:val="25"/>
        </w:numPr>
        <w:suppressAutoHyphens w:val="0"/>
        <w:autoSpaceDN/>
        <w:spacing w:after="160" w:line="360" w:lineRule="auto"/>
        <w:ind w:left="284" w:hanging="295"/>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271215 K </w:t>
      </w:r>
      <w:r w:rsidRPr="003F226C">
        <w:rPr>
          <w:rFonts w:ascii="Times New Roman" w:eastAsia="Times New Roman" w:hAnsi="Times New Roman"/>
          <w:b/>
          <w:i/>
          <w:sz w:val="24"/>
          <w:szCs w:val="24"/>
          <w:lang w:eastAsia="pl-PL"/>
        </w:rPr>
        <w:t>Księże</w:t>
      </w:r>
      <w:r w:rsidRPr="003F226C">
        <w:rPr>
          <w:rFonts w:ascii="Times New Roman" w:eastAsia="Times New Roman" w:hAnsi="Times New Roman"/>
          <w:b/>
          <w:sz w:val="24"/>
          <w:szCs w:val="24"/>
          <w:lang w:eastAsia="pl-PL"/>
        </w:rPr>
        <w:t xml:space="preserve"> w miejscowości Ropa, w km 1+625 – 2+240</w:t>
      </w:r>
      <w:r w:rsidRPr="003F226C">
        <w:rPr>
          <w:rFonts w:ascii="Times New Roman" w:eastAsia="Times New Roman" w:hAnsi="Times New Roman"/>
          <w:b/>
          <w:i/>
          <w:sz w:val="24"/>
          <w:szCs w:val="24"/>
          <w:lang w:eastAsia="pl-PL"/>
        </w:rPr>
        <w:t>”.</w:t>
      </w:r>
      <w:r w:rsidRPr="003F226C">
        <w:rPr>
          <w:rFonts w:ascii="Times New Roman" w:eastAsia="Times New Roman" w:hAnsi="Times New Roman"/>
          <w:sz w:val="24"/>
          <w:szCs w:val="24"/>
          <w:lang w:eastAsia="pl-PL"/>
        </w:rPr>
        <w:t xml:space="preserve"> </w:t>
      </w:r>
      <w:r w:rsidRPr="003F226C">
        <w:rPr>
          <w:rFonts w:ascii="Times New Roman" w:eastAsia="Times New Roman" w:hAnsi="Times New Roman"/>
          <w:b/>
          <w:sz w:val="24"/>
          <w:szCs w:val="24"/>
          <w:lang w:eastAsia="pl-PL"/>
        </w:rPr>
        <w:t xml:space="preserve">(długość 615 m). </w:t>
      </w:r>
    </w:p>
    <w:p w14:paraId="04FE9339" w14:textId="62B88DB5" w:rsidR="003F226C" w:rsidRPr="003F226C" w:rsidRDefault="003F226C" w:rsidP="00605D0E">
      <w:pPr>
        <w:suppressAutoHyphens w:val="0"/>
        <w:autoSpaceDN/>
        <w:spacing w:after="160" w:line="360" w:lineRule="auto"/>
        <w:ind w:left="-11"/>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151.403,47 zł.</w:t>
      </w:r>
      <w:r w:rsidRPr="003F226C">
        <w:rPr>
          <w:rFonts w:ascii="Times New Roman" w:eastAsia="Times New Roman" w:hAnsi="Times New Roman"/>
          <w:sz w:val="24"/>
          <w:szCs w:val="24"/>
          <w:lang w:eastAsia="pl-PL"/>
        </w:rPr>
        <w:t xml:space="preserve"> (w tym: dotacja – 121.000,00 zł., udział gminy – 30.403,47 zł).</w:t>
      </w:r>
      <w:r w:rsidRPr="003F226C">
        <w:rPr>
          <w:rFonts w:ascii="Times New Roman" w:eastAsia="Times New Roman" w:hAnsi="Times New Roman"/>
          <w:sz w:val="24"/>
          <w:szCs w:val="24"/>
          <w:lang w:eastAsia="pl-PL"/>
        </w:rPr>
        <w:br/>
      </w:r>
    </w:p>
    <w:p w14:paraId="3562A3FC" w14:textId="189A3D64" w:rsidR="003F226C" w:rsidRPr="003F226C" w:rsidRDefault="003F226C" w:rsidP="009F5179">
      <w:pPr>
        <w:numPr>
          <w:ilvl w:val="0"/>
          <w:numId w:val="25"/>
        </w:numPr>
        <w:suppressAutoHyphens w:val="0"/>
        <w:autoSpaceDN/>
        <w:spacing w:after="160" w:line="360" w:lineRule="auto"/>
        <w:ind w:left="284" w:hanging="295"/>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271251 K </w:t>
      </w:r>
      <w:r w:rsidRPr="003F226C">
        <w:rPr>
          <w:rFonts w:ascii="Times New Roman" w:eastAsia="Times New Roman" w:hAnsi="Times New Roman"/>
          <w:b/>
          <w:i/>
          <w:sz w:val="24"/>
          <w:szCs w:val="24"/>
          <w:lang w:eastAsia="pl-PL"/>
        </w:rPr>
        <w:t>Bogaczówka</w:t>
      </w:r>
      <w:r w:rsidRPr="003F226C">
        <w:rPr>
          <w:rFonts w:ascii="Times New Roman" w:eastAsia="Times New Roman" w:hAnsi="Times New Roman"/>
          <w:b/>
          <w:sz w:val="24"/>
          <w:szCs w:val="24"/>
          <w:lang w:eastAsia="pl-PL"/>
        </w:rPr>
        <w:t xml:space="preserve"> w miejscowości Ropa, w km 0+950 – 1+600”. (długość 650 m).</w:t>
      </w:r>
    </w:p>
    <w:p w14:paraId="2439CFD1" w14:textId="49D788CF" w:rsidR="003F226C" w:rsidRPr="003F226C" w:rsidRDefault="003F226C" w:rsidP="00605D0E">
      <w:pPr>
        <w:suppressAutoHyphens w:val="0"/>
        <w:autoSpaceDN/>
        <w:spacing w:after="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lastRenderedPageBreak/>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160.019,93 zł.</w:t>
      </w:r>
      <w:r w:rsidRPr="003F226C">
        <w:rPr>
          <w:rFonts w:ascii="Times New Roman" w:eastAsia="Times New Roman" w:hAnsi="Times New Roman"/>
          <w:sz w:val="24"/>
          <w:szCs w:val="24"/>
          <w:lang w:eastAsia="pl-PL"/>
        </w:rPr>
        <w:t xml:space="preserve"> (w tym: dotacja – 128.000,00 zł., udział gminy – 32.019,93 zł).</w:t>
      </w:r>
      <w:r w:rsidRPr="003F226C">
        <w:rPr>
          <w:rFonts w:ascii="Times New Roman" w:eastAsia="Times New Roman" w:hAnsi="Times New Roman"/>
          <w:sz w:val="24"/>
          <w:szCs w:val="24"/>
          <w:lang w:eastAsia="pl-PL"/>
        </w:rPr>
        <w:br/>
      </w:r>
    </w:p>
    <w:p w14:paraId="6BD1468F" w14:textId="773E7F97" w:rsidR="00CF0BAB" w:rsidRPr="00CF0BAB" w:rsidRDefault="003F226C" w:rsidP="009F5179">
      <w:pPr>
        <w:numPr>
          <w:ilvl w:val="0"/>
          <w:numId w:val="25"/>
        </w:numPr>
        <w:suppressAutoHyphens w:val="0"/>
        <w:autoSpaceDN/>
        <w:spacing w:after="160" w:line="360" w:lineRule="auto"/>
        <w:ind w:left="284" w:hanging="295"/>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271264 K </w:t>
      </w:r>
      <w:r w:rsidRPr="003F226C">
        <w:rPr>
          <w:rFonts w:ascii="Times New Roman" w:eastAsia="Times New Roman" w:hAnsi="Times New Roman"/>
          <w:b/>
          <w:i/>
          <w:sz w:val="24"/>
          <w:szCs w:val="24"/>
          <w:lang w:eastAsia="pl-PL"/>
        </w:rPr>
        <w:t>Rola - Zadziele</w:t>
      </w:r>
      <w:r w:rsidRPr="003F226C">
        <w:rPr>
          <w:rFonts w:ascii="Times New Roman" w:eastAsia="Times New Roman" w:hAnsi="Times New Roman"/>
          <w:b/>
          <w:sz w:val="24"/>
          <w:szCs w:val="24"/>
          <w:lang w:eastAsia="pl-PL"/>
        </w:rPr>
        <w:t xml:space="preserve"> w miejscowości Ropa, w km 1+350 – 2+060”. (długość 710 m).</w:t>
      </w:r>
    </w:p>
    <w:p w14:paraId="58E65386" w14:textId="3347FD68" w:rsidR="003F226C" w:rsidRDefault="003F226C" w:rsidP="00605D0E">
      <w:pPr>
        <w:suppressAutoHyphens w:val="0"/>
        <w:autoSpaceDN/>
        <w:spacing w:after="160" w:line="360" w:lineRule="auto"/>
        <w:ind w:left="-11"/>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174.791,00 zł.</w:t>
      </w:r>
      <w:r w:rsidRPr="003F226C">
        <w:rPr>
          <w:rFonts w:ascii="Times New Roman" w:eastAsia="Times New Roman" w:hAnsi="Times New Roman"/>
          <w:sz w:val="24"/>
          <w:szCs w:val="24"/>
          <w:lang w:eastAsia="pl-PL"/>
        </w:rPr>
        <w:t xml:space="preserve"> (w tym: dotacja – 139.800,00 zł., udział gminy – 34.991,00 zł).</w:t>
      </w:r>
    </w:p>
    <w:p w14:paraId="1C2998B8" w14:textId="77777777" w:rsidR="0001347D" w:rsidRPr="003F226C" w:rsidRDefault="0001347D" w:rsidP="00605D0E">
      <w:pPr>
        <w:suppressAutoHyphens w:val="0"/>
        <w:autoSpaceDN/>
        <w:spacing w:after="160" w:line="360" w:lineRule="auto"/>
        <w:ind w:left="-11"/>
        <w:contextualSpacing/>
        <w:jc w:val="both"/>
        <w:textAlignment w:val="auto"/>
        <w:rPr>
          <w:rFonts w:ascii="Times New Roman" w:eastAsia="Times New Roman" w:hAnsi="Times New Roman"/>
          <w:sz w:val="24"/>
          <w:szCs w:val="24"/>
          <w:lang w:eastAsia="pl-PL"/>
        </w:rPr>
      </w:pPr>
    </w:p>
    <w:p w14:paraId="698B3703" w14:textId="22097FCA" w:rsidR="003F226C" w:rsidRPr="003F226C" w:rsidRDefault="0001347D" w:rsidP="00605D0E">
      <w:pPr>
        <w:suppressAutoHyphens w:val="0"/>
        <w:autoSpaceDN/>
        <w:spacing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Pr="003F226C">
        <w:rPr>
          <w:rFonts w:ascii="Times New Roman" w:eastAsia="Times New Roman" w:hAnsi="Times New Roman"/>
          <w:sz w:val="24"/>
          <w:szCs w:val="24"/>
          <w:lang w:eastAsia="pl-PL"/>
        </w:rPr>
        <w:t>adani</w:t>
      </w:r>
      <w:r w:rsidR="00D82191">
        <w:rPr>
          <w:rFonts w:ascii="Times New Roman" w:eastAsia="Times New Roman" w:hAnsi="Times New Roman"/>
          <w:sz w:val="24"/>
          <w:szCs w:val="24"/>
          <w:lang w:eastAsia="pl-PL"/>
        </w:rPr>
        <w:t>a</w:t>
      </w:r>
      <w:r w:rsidRPr="003F226C">
        <w:rPr>
          <w:rFonts w:ascii="Times New Roman" w:eastAsia="Times New Roman" w:hAnsi="Times New Roman"/>
          <w:sz w:val="24"/>
          <w:szCs w:val="24"/>
          <w:lang w:eastAsia="pl-PL"/>
        </w:rPr>
        <w:t xml:space="preserve"> został</w:t>
      </w:r>
      <w:r w:rsidR="00D82191">
        <w:rPr>
          <w:rFonts w:ascii="Times New Roman" w:eastAsia="Times New Roman" w:hAnsi="Times New Roman"/>
          <w:sz w:val="24"/>
          <w:szCs w:val="24"/>
          <w:lang w:eastAsia="pl-PL"/>
        </w:rPr>
        <w:t>y</w:t>
      </w:r>
      <w:r w:rsidRPr="003F226C">
        <w:rPr>
          <w:rFonts w:ascii="Times New Roman" w:eastAsia="Times New Roman" w:hAnsi="Times New Roman"/>
          <w:sz w:val="24"/>
          <w:szCs w:val="24"/>
          <w:lang w:eastAsia="pl-PL"/>
        </w:rPr>
        <w:t xml:space="preserve"> zrealizowane przy współudziale środków przyznanych przez</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MSWiA</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za pośrednictwem Wojewody Małopolskiego w ramach środków na usuwanie skutków klęsk żywiołowych – Minister przyznał na ten cel środki finansowe o łącznej wysokości 620.000,00 zł</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 xml:space="preserve">(na sfinansowanie pięciu zadań – wymienionych w pkt. 1 – 5). </w:t>
      </w:r>
    </w:p>
    <w:p w14:paraId="1CCA575E" w14:textId="77777777" w:rsidR="003F226C" w:rsidRPr="003F226C" w:rsidRDefault="003F226C" w:rsidP="009F5179">
      <w:pPr>
        <w:numPr>
          <w:ilvl w:val="0"/>
          <w:numId w:val="26"/>
        </w:numPr>
        <w:suppressAutoHyphens w:val="0"/>
        <w:autoSpaceDN/>
        <w:spacing w:after="160" w:line="360" w:lineRule="auto"/>
        <w:ind w:left="426" w:hanging="426"/>
        <w:textAlignment w:val="auto"/>
        <w:rPr>
          <w:rFonts w:ascii="Times New Roman" w:hAnsi="Times New Roman"/>
          <w:b/>
          <w:i/>
          <w:color w:val="0070C0"/>
          <w:sz w:val="24"/>
          <w:szCs w:val="24"/>
        </w:rPr>
      </w:pPr>
      <w:r w:rsidRPr="003F226C">
        <w:rPr>
          <w:rFonts w:ascii="Times New Roman" w:hAnsi="Times New Roman"/>
          <w:b/>
          <w:color w:val="0070C0"/>
          <w:sz w:val="24"/>
          <w:szCs w:val="24"/>
        </w:rPr>
        <w:t xml:space="preserve">ZADANIA ZREALIZOWANE W OPARCIU O PRZYZNANE ZE ŚRODKÓW BUDŻETU PAŃSTWA DOFINANSOWANIE W RAMACH ŚRODKÓW NA USUWANIE SKUTKÓW KLĘSK ŻYWIOŁOWYCH – </w:t>
      </w:r>
      <w:r w:rsidRPr="003F226C">
        <w:rPr>
          <w:rFonts w:ascii="Times New Roman" w:hAnsi="Times New Roman"/>
          <w:b/>
          <w:i/>
          <w:color w:val="0070C0"/>
          <w:sz w:val="24"/>
          <w:szCs w:val="24"/>
        </w:rPr>
        <w:t xml:space="preserve">przyznane w ramach </w:t>
      </w:r>
      <w:r w:rsidRPr="003F226C">
        <w:rPr>
          <w:rFonts w:ascii="Times New Roman" w:hAnsi="Times New Roman"/>
          <w:b/>
          <w:i/>
          <w:color w:val="0070C0"/>
          <w:sz w:val="24"/>
          <w:szCs w:val="24"/>
        </w:rPr>
        <w:br/>
        <w:t>II PROMESY na 2018 r.</w:t>
      </w:r>
    </w:p>
    <w:p w14:paraId="04072EB8" w14:textId="58BA6E1E" w:rsidR="00B25BCC" w:rsidRPr="00B25BCC" w:rsidRDefault="003F226C" w:rsidP="009F5179">
      <w:pPr>
        <w:numPr>
          <w:ilvl w:val="0"/>
          <w:numId w:val="27"/>
        </w:numPr>
        <w:suppressAutoHyphens w:val="0"/>
        <w:autoSpaceDN/>
        <w:spacing w:after="160" w:line="360" w:lineRule="auto"/>
        <w:ind w:left="284" w:hanging="284"/>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sz w:val="24"/>
          <w:szCs w:val="24"/>
          <w:lang w:eastAsia="pl-PL"/>
        </w:rPr>
        <w:t xml:space="preserve">„Remont drogi gminnej nr 271254 K </w:t>
      </w:r>
      <w:r w:rsidRPr="003F226C">
        <w:rPr>
          <w:rFonts w:ascii="Times New Roman" w:eastAsia="Times New Roman" w:hAnsi="Times New Roman"/>
          <w:b/>
          <w:i/>
          <w:sz w:val="24"/>
          <w:szCs w:val="24"/>
          <w:lang w:eastAsia="pl-PL"/>
        </w:rPr>
        <w:t>Deciówka</w:t>
      </w:r>
      <w:r w:rsidRPr="003F226C">
        <w:rPr>
          <w:rFonts w:ascii="Times New Roman" w:eastAsia="Times New Roman" w:hAnsi="Times New Roman"/>
          <w:b/>
          <w:sz w:val="24"/>
          <w:szCs w:val="24"/>
          <w:lang w:eastAsia="pl-PL"/>
        </w:rPr>
        <w:t xml:space="preserve"> 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0+000 – 0+600” (długość 600 m).</w:t>
      </w:r>
    </w:p>
    <w:p w14:paraId="19866C7F" w14:textId="042113F4"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 xml:space="preserve">wyniosła: </w:t>
      </w:r>
      <w:r w:rsidRPr="003F226C">
        <w:rPr>
          <w:rFonts w:ascii="Times New Roman" w:eastAsia="Times New Roman" w:hAnsi="Times New Roman"/>
          <w:b/>
          <w:i/>
          <w:sz w:val="24"/>
          <w:szCs w:val="24"/>
          <w:u w:val="single"/>
          <w:lang w:eastAsia="pl-PL"/>
        </w:rPr>
        <w:t>161.622,00 zł.</w:t>
      </w:r>
      <w:r w:rsidRPr="003F226C">
        <w:rPr>
          <w:rFonts w:ascii="Times New Roman" w:eastAsia="Times New Roman" w:hAnsi="Times New Roman"/>
          <w:i/>
          <w:sz w:val="24"/>
          <w:szCs w:val="24"/>
          <w:lang w:eastAsia="pl-PL"/>
        </w:rPr>
        <w:t xml:space="preserve"> </w:t>
      </w:r>
      <w:r w:rsidRPr="003F226C">
        <w:rPr>
          <w:rFonts w:ascii="Times New Roman" w:eastAsia="Times New Roman" w:hAnsi="Times New Roman"/>
          <w:sz w:val="24"/>
          <w:szCs w:val="24"/>
          <w:lang w:eastAsia="pl-PL"/>
        </w:rPr>
        <w:t>(w tym: dotacja – 113.000,00 zł., udział gminy – 48.622,00 zł).</w:t>
      </w:r>
      <w:r w:rsidRPr="003F226C">
        <w:rPr>
          <w:rFonts w:ascii="Times New Roman" w:eastAsia="Times New Roman" w:hAnsi="Times New Roman"/>
          <w:sz w:val="24"/>
          <w:szCs w:val="24"/>
          <w:lang w:eastAsia="pl-PL"/>
        </w:rPr>
        <w:br/>
      </w:r>
    </w:p>
    <w:p w14:paraId="042B7237" w14:textId="64C30752" w:rsidR="00B25BCC" w:rsidRPr="00B25BCC" w:rsidRDefault="003F226C" w:rsidP="009F5179">
      <w:pPr>
        <w:numPr>
          <w:ilvl w:val="0"/>
          <w:numId w:val="27"/>
        </w:numPr>
        <w:suppressAutoHyphens w:val="0"/>
        <w:autoSpaceDN/>
        <w:spacing w:after="160" w:line="360" w:lineRule="auto"/>
        <w:ind w:left="284" w:hanging="284"/>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sz w:val="24"/>
          <w:szCs w:val="24"/>
          <w:lang w:eastAsia="pl-PL"/>
        </w:rPr>
        <w:t xml:space="preserve">„Remont drogi gminnej nr 271249 K </w:t>
      </w:r>
      <w:r w:rsidRPr="003F226C">
        <w:rPr>
          <w:rFonts w:ascii="Times New Roman" w:eastAsia="Times New Roman" w:hAnsi="Times New Roman"/>
          <w:b/>
          <w:i/>
          <w:sz w:val="24"/>
          <w:szCs w:val="24"/>
          <w:lang w:eastAsia="pl-PL"/>
        </w:rPr>
        <w:t>Pod Wawrzką</w:t>
      </w:r>
      <w:r w:rsidRPr="003F226C">
        <w:rPr>
          <w:rFonts w:ascii="Times New Roman" w:eastAsia="Times New Roman" w:hAnsi="Times New Roman"/>
          <w:b/>
          <w:sz w:val="24"/>
          <w:szCs w:val="24"/>
          <w:lang w:eastAsia="pl-PL"/>
        </w:rPr>
        <w:t xml:space="preserve"> 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0+000 – 0+460” (długość 460 m).</w:t>
      </w:r>
    </w:p>
    <w:p w14:paraId="54FCF237" w14:textId="5C500061"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 xml:space="preserve">wyniosła: </w:t>
      </w:r>
      <w:r w:rsidRPr="003F226C">
        <w:rPr>
          <w:rFonts w:ascii="Times New Roman" w:eastAsia="Times New Roman" w:hAnsi="Times New Roman"/>
          <w:b/>
          <w:i/>
          <w:sz w:val="24"/>
          <w:szCs w:val="24"/>
          <w:u w:val="single"/>
          <w:lang w:eastAsia="pl-PL"/>
        </w:rPr>
        <w:t>123.910,20 zł.</w:t>
      </w:r>
      <w:r w:rsidRPr="003F226C">
        <w:rPr>
          <w:rFonts w:ascii="Times New Roman" w:eastAsia="Times New Roman" w:hAnsi="Times New Roman"/>
          <w:i/>
          <w:sz w:val="24"/>
          <w:szCs w:val="24"/>
          <w:lang w:eastAsia="pl-PL"/>
        </w:rPr>
        <w:t xml:space="preserve"> </w:t>
      </w:r>
      <w:r w:rsidRPr="003F226C">
        <w:rPr>
          <w:rFonts w:ascii="Times New Roman" w:eastAsia="Times New Roman" w:hAnsi="Times New Roman"/>
          <w:sz w:val="24"/>
          <w:szCs w:val="24"/>
          <w:lang w:eastAsia="pl-PL"/>
        </w:rPr>
        <w:t>(w tym: dotacja – 87.000,00 zł., udział gminy – 36.910,20 zł).</w:t>
      </w:r>
      <w:r w:rsidRPr="003F226C">
        <w:rPr>
          <w:rFonts w:ascii="Times New Roman" w:eastAsia="Times New Roman" w:hAnsi="Times New Roman"/>
          <w:i/>
          <w:sz w:val="24"/>
          <w:szCs w:val="24"/>
          <w:lang w:eastAsia="pl-PL"/>
        </w:rPr>
        <w:br/>
      </w:r>
    </w:p>
    <w:p w14:paraId="640790AF" w14:textId="01E6921B" w:rsidR="00E466AF" w:rsidRPr="00E466AF" w:rsidRDefault="003F226C" w:rsidP="009F5179">
      <w:pPr>
        <w:numPr>
          <w:ilvl w:val="0"/>
          <w:numId w:val="27"/>
        </w:numPr>
        <w:suppressAutoHyphens w:val="0"/>
        <w:autoSpaceDN/>
        <w:spacing w:after="160" w:line="360" w:lineRule="auto"/>
        <w:ind w:left="284" w:hanging="284"/>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sz w:val="24"/>
          <w:szCs w:val="24"/>
          <w:lang w:eastAsia="pl-PL"/>
        </w:rPr>
        <w:t xml:space="preserve">„Remont drogi gminnej nr 271226 K </w:t>
      </w:r>
      <w:r w:rsidRPr="003F226C">
        <w:rPr>
          <w:rFonts w:ascii="Times New Roman" w:eastAsia="Times New Roman" w:hAnsi="Times New Roman"/>
          <w:b/>
          <w:i/>
          <w:sz w:val="24"/>
          <w:szCs w:val="24"/>
          <w:lang w:eastAsia="pl-PL"/>
        </w:rPr>
        <w:t>Podchełmie - Kącina</w:t>
      </w:r>
      <w:r w:rsidRPr="003F226C">
        <w:rPr>
          <w:rFonts w:ascii="Times New Roman" w:eastAsia="Times New Roman" w:hAnsi="Times New Roman"/>
          <w:b/>
          <w:sz w:val="24"/>
          <w:szCs w:val="24"/>
          <w:lang w:eastAsia="pl-PL"/>
        </w:rPr>
        <w:t xml:space="preserve"> 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0+000 – 0+590” (długość 590 m).</w:t>
      </w:r>
    </w:p>
    <w:p w14:paraId="30B67330" w14:textId="32FE6222" w:rsidR="00E466AF" w:rsidRPr="00E466AF" w:rsidRDefault="003F226C" w:rsidP="00605D0E">
      <w:pPr>
        <w:suppressAutoHyphens w:val="0"/>
        <w:autoSpaceDN/>
        <w:spacing w:after="160" w:line="360" w:lineRule="auto"/>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 xml:space="preserve">wyniosła: </w:t>
      </w:r>
      <w:r w:rsidRPr="003F226C">
        <w:rPr>
          <w:rFonts w:ascii="Times New Roman" w:eastAsia="Times New Roman" w:hAnsi="Times New Roman"/>
          <w:b/>
          <w:i/>
          <w:sz w:val="24"/>
          <w:szCs w:val="24"/>
          <w:u w:val="single"/>
          <w:lang w:eastAsia="pl-PL"/>
        </w:rPr>
        <w:t>158.928,30 zł.</w:t>
      </w:r>
      <w:r w:rsidRPr="003F226C">
        <w:rPr>
          <w:rFonts w:ascii="Times New Roman" w:eastAsia="Times New Roman" w:hAnsi="Times New Roman"/>
          <w:i/>
          <w:sz w:val="24"/>
          <w:szCs w:val="24"/>
          <w:lang w:eastAsia="pl-PL"/>
        </w:rPr>
        <w:t xml:space="preserve"> </w:t>
      </w:r>
      <w:r w:rsidRPr="003F226C">
        <w:rPr>
          <w:rFonts w:ascii="Times New Roman" w:eastAsia="Times New Roman" w:hAnsi="Times New Roman"/>
          <w:sz w:val="24"/>
          <w:szCs w:val="24"/>
          <w:lang w:eastAsia="pl-PL"/>
        </w:rPr>
        <w:t>(w tym: dotacja – 110.000,00 zł., udział gminy – 48.928,30 zł).</w:t>
      </w:r>
    </w:p>
    <w:p w14:paraId="06E51D06" w14:textId="330349D7"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i/>
          <w:sz w:val="24"/>
          <w:szCs w:val="24"/>
          <w:lang w:eastAsia="pl-PL"/>
        </w:rPr>
      </w:pPr>
      <w:r w:rsidRPr="003F226C">
        <w:rPr>
          <w:rFonts w:ascii="Times New Roman" w:eastAsia="Times New Roman" w:hAnsi="Times New Roman"/>
          <w:i/>
          <w:sz w:val="24"/>
          <w:szCs w:val="24"/>
          <w:lang w:eastAsia="pl-PL"/>
        </w:rPr>
        <w:lastRenderedPageBreak/>
        <w:br/>
      </w:r>
      <w:r w:rsidR="00E466AF">
        <w:rPr>
          <w:rFonts w:ascii="Times New Roman" w:eastAsia="Times New Roman" w:hAnsi="Times New Roman"/>
          <w:sz w:val="24"/>
          <w:szCs w:val="24"/>
          <w:lang w:eastAsia="pl-PL"/>
        </w:rPr>
        <w:t>Z</w:t>
      </w:r>
      <w:r w:rsidR="00E466AF" w:rsidRPr="003F226C">
        <w:rPr>
          <w:rFonts w:ascii="Times New Roman" w:eastAsia="Times New Roman" w:hAnsi="Times New Roman"/>
          <w:sz w:val="24"/>
          <w:szCs w:val="24"/>
          <w:lang w:eastAsia="pl-PL"/>
        </w:rPr>
        <w:t>adani</w:t>
      </w:r>
      <w:r w:rsidR="00E466AF">
        <w:rPr>
          <w:rFonts w:ascii="Times New Roman" w:eastAsia="Times New Roman" w:hAnsi="Times New Roman"/>
          <w:sz w:val="24"/>
          <w:szCs w:val="24"/>
          <w:lang w:eastAsia="pl-PL"/>
        </w:rPr>
        <w:t>a</w:t>
      </w:r>
      <w:r w:rsidR="00E466AF" w:rsidRPr="003F226C">
        <w:rPr>
          <w:rFonts w:ascii="Times New Roman" w:eastAsia="Times New Roman" w:hAnsi="Times New Roman"/>
          <w:sz w:val="24"/>
          <w:szCs w:val="24"/>
          <w:lang w:eastAsia="pl-PL"/>
        </w:rPr>
        <w:t xml:space="preserve"> został</w:t>
      </w:r>
      <w:r w:rsidR="00E466AF">
        <w:rPr>
          <w:rFonts w:ascii="Times New Roman" w:eastAsia="Times New Roman" w:hAnsi="Times New Roman"/>
          <w:sz w:val="24"/>
          <w:szCs w:val="24"/>
          <w:lang w:eastAsia="pl-PL"/>
        </w:rPr>
        <w:t>y</w:t>
      </w:r>
      <w:r w:rsidR="00E466AF" w:rsidRPr="003F226C">
        <w:rPr>
          <w:rFonts w:ascii="Times New Roman" w:eastAsia="Times New Roman" w:hAnsi="Times New Roman"/>
          <w:sz w:val="24"/>
          <w:szCs w:val="24"/>
          <w:lang w:eastAsia="pl-PL"/>
        </w:rPr>
        <w:t xml:space="preserve"> zrealizowane przy współudziale środków przyznanych przez</w:t>
      </w:r>
      <w:r w:rsidR="00CE2EB9">
        <w:rPr>
          <w:rFonts w:ascii="Times New Roman" w:eastAsia="Times New Roman" w:hAnsi="Times New Roman"/>
          <w:sz w:val="24"/>
          <w:szCs w:val="24"/>
          <w:lang w:eastAsia="pl-PL"/>
        </w:rPr>
        <w:t xml:space="preserve"> </w:t>
      </w:r>
      <w:r w:rsidR="00E466AF" w:rsidRPr="003F226C">
        <w:rPr>
          <w:rFonts w:ascii="Times New Roman" w:eastAsia="Times New Roman" w:hAnsi="Times New Roman"/>
          <w:sz w:val="24"/>
          <w:szCs w:val="24"/>
          <w:lang w:eastAsia="pl-PL"/>
        </w:rPr>
        <w:t>MSWiA</w:t>
      </w:r>
      <w:r w:rsidR="00CE2EB9">
        <w:rPr>
          <w:rFonts w:ascii="Times New Roman" w:eastAsia="Times New Roman" w:hAnsi="Times New Roman"/>
          <w:sz w:val="24"/>
          <w:szCs w:val="24"/>
          <w:lang w:eastAsia="pl-PL"/>
        </w:rPr>
        <w:t xml:space="preserve"> </w:t>
      </w:r>
      <w:r w:rsidR="00E466AF" w:rsidRPr="003F226C">
        <w:rPr>
          <w:rFonts w:ascii="Times New Roman" w:eastAsia="Times New Roman" w:hAnsi="Times New Roman"/>
          <w:sz w:val="24"/>
          <w:szCs w:val="24"/>
          <w:lang w:eastAsia="pl-PL"/>
        </w:rPr>
        <w:t>za pośrednictwem Wojewody Małopolskiego w ramach środków na usuwanie skutków klęsk żywiołowych – Minister przyznał na ten cel środki finansowe o łącznej wysokości 310.000,00 zł</w:t>
      </w:r>
      <w:r w:rsidR="00CE2EB9">
        <w:rPr>
          <w:rFonts w:ascii="Times New Roman" w:eastAsia="Times New Roman" w:hAnsi="Times New Roman"/>
          <w:sz w:val="24"/>
          <w:szCs w:val="24"/>
          <w:lang w:eastAsia="pl-PL"/>
        </w:rPr>
        <w:t xml:space="preserve"> </w:t>
      </w:r>
      <w:r w:rsidR="00E466AF" w:rsidRPr="003F226C">
        <w:rPr>
          <w:rFonts w:ascii="Times New Roman" w:eastAsia="Times New Roman" w:hAnsi="Times New Roman"/>
          <w:sz w:val="24"/>
          <w:szCs w:val="24"/>
          <w:lang w:eastAsia="pl-PL"/>
        </w:rPr>
        <w:t>(na sfinansowanie trzech zadań – wymienionych w pkt. 1 – 3).</w:t>
      </w:r>
    </w:p>
    <w:p w14:paraId="1E971805" w14:textId="77777777" w:rsidR="003F226C" w:rsidRPr="003F226C" w:rsidRDefault="003F226C" w:rsidP="003F226C">
      <w:pPr>
        <w:suppressAutoHyphens w:val="0"/>
        <w:autoSpaceDN/>
        <w:ind w:left="720"/>
        <w:contextualSpacing/>
        <w:textAlignment w:val="auto"/>
        <w:rPr>
          <w:rFonts w:ascii="Times New Roman" w:eastAsia="Times New Roman" w:hAnsi="Times New Roman"/>
          <w:i/>
          <w:sz w:val="24"/>
          <w:szCs w:val="24"/>
          <w:lang w:eastAsia="pl-PL"/>
        </w:rPr>
      </w:pPr>
    </w:p>
    <w:p w14:paraId="25812B12" w14:textId="77777777" w:rsidR="003F226C" w:rsidRPr="003F226C" w:rsidRDefault="003F226C" w:rsidP="003F226C">
      <w:pPr>
        <w:suppressAutoHyphens w:val="0"/>
        <w:autoSpaceDN/>
        <w:ind w:left="720"/>
        <w:contextualSpacing/>
        <w:textAlignment w:val="auto"/>
        <w:rPr>
          <w:rFonts w:ascii="Times New Roman" w:eastAsia="Times New Roman" w:hAnsi="Times New Roman"/>
          <w:i/>
          <w:sz w:val="24"/>
          <w:szCs w:val="24"/>
          <w:lang w:eastAsia="pl-PL"/>
        </w:rPr>
      </w:pPr>
    </w:p>
    <w:p w14:paraId="675E0E4E" w14:textId="77777777" w:rsidR="003F226C" w:rsidRPr="003F226C" w:rsidRDefault="003F226C" w:rsidP="009F5179">
      <w:pPr>
        <w:numPr>
          <w:ilvl w:val="0"/>
          <w:numId w:val="26"/>
        </w:numPr>
        <w:suppressAutoHyphens w:val="0"/>
        <w:autoSpaceDN/>
        <w:spacing w:after="160" w:line="360" w:lineRule="auto"/>
        <w:ind w:left="426" w:hanging="426"/>
        <w:textAlignment w:val="auto"/>
        <w:rPr>
          <w:rFonts w:ascii="Times New Roman" w:hAnsi="Times New Roman"/>
          <w:b/>
          <w:i/>
          <w:sz w:val="24"/>
          <w:szCs w:val="24"/>
        </w:rPr>
      </w:pPr>
      <w:r w:rsidRPr="003F226C">
        <w:rPr>
          <w:rFonts w:ascii="Times New Roman" w:hAnsi="Times New Roman"/>
          <w:b/>
          <w:color w:val="0070C0"/>
          <w:sz w:val="24"/>
          <w:szCs w:val="24"/>
        </w:rPr>
        <w:t xml:space="preserve">ZADANIA ZREALIZOWANE W OPARCIU O PRZYZNANE ZE ŚRODKÓW BUDŻETU PAŃSTWA DOFINANSOWANIE W RAMACH ŚRODKÓW NA USUWANIE SKUTKÓW KLĘSK ŻYWIOŁOWYCH – </w:t>
      </w:r>
      <w:r w:rsidRPr="003F226C">
        <w:rPr>
          <w:rFonts w:ascii="Times New Roman" w:hAnsi="Times New Roman"/>
          <w:b/>
          <w:i/>
          <w:color w:val="0070C0"/>
          <w:sz w:val="24"/>
          <w:szCs w:val="24"/>
        </w:rPr>
        <w:t xml:space="preserve">przyznane w ramach </w:t>
      </w:r>
      <w:r w:rsidRPr="003F226C">
        <w:rPr>
          <w:rFonts w:ascii="Times New Roman" w:hAnsi="Times New Roman"/>
          <w:b/>
          <w:i/>
          <w:color w:val="0070C0"/>
          <w:sz w:val="24"/>
          <w:szCs w:val="24"/>
        </w:rPr>
        <w:br/>
        <w:t>III PROMESY na 2018 r.</w:t>
      </w:r>
    </w:p>
    <w:p w14:paraId="6EAE133D" w14:textId="18CC9EEA" w:rsidR="00074D96" w:rsidRDefault="003F226C" w:rsidP="009F5179">
      <w:pPr>
        <w:numPr>
          <w:ilvl w:val="0"/>
          <w:numId w:val="28"/>
        </w:numPr>
        <w:suppressAutoHyphens w:val="0"/>
        <w:autoSpaceDN/>
        <w:spacing w:after="160" w:line="360" w:lineRule="auto"/>
        <w:ind w:left="284" w:hanging="284"/>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271244 K </w:t>
      </w:r>
      <w:r w:rsidRPr="003F226C">
        <w:rPr>
          <w:rFonts w:ascii="Times New Roman" w:eastAsia="Times New Roman" w:hAnsi="Times New Roman"/>
          <w:b/>
          <w:i/>
          <w:sz w:val="24"/>
          <w:szCs w:val="24"/>
          <w:lang w:eastAsia="pl-PL"/>
        </w:rPr>
        <w:t>Garwaszówka - Wawrzka</w:t>
      </w:r>
      <w:r w:rsidRPr="003F226C">
        <w:rPr>
          <w:rFonts w:ascii="Times New Roman" w:eastAsia="Times New Roman" w:hAnsi="Times New Roman"/>
          <w:b/>
          <w:sz w:val="24"/>
          <w:szCs w:val="24"/>
          <w:lang w:eastAsia="pl-PL"/>
        </w:rPr>
        <w:t xml:space="preserve"> 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1+310 – 2+290” (długość 980 m).</w:t>
      </w:r>
    </w:p>
    <w:p w14:paraId="1E57AC17" w14:textId="528C6290" w:rsidR="003F226C" w:rsidRPr="003F226C" w:rsidRDefault="003F226C" w:rsidP="00605D0E">
      <w:pPr>
        <w:suppressAutoHyphens w:val="0"/>
        <w:autoSpaceDN/>
        <w:spacing w:after="16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260.607,48 zł.</w:t>
      </w:r>
      <w:r w:rsidRPr="003F226C">
        <w:rPr>
          <w:rFonts w:ascii="Times New Roman" w:eastAsia="Times New Roman" w:hAnsi="Times New Roman"/>
          <w:sz w:val="24"/>
          <w:szCs w:val="24"/>
          <w:lang w:eastAsia="pl-PL"/>
        </w:rPr>
        <w:t xml:space="preserve"> (w tym: dotacja – 208.000,00 zł., udział gminy – 52.607,48 zł).</w:t>
      </w:r>
      <w:r w:rsidRPr="003F226C">
        <w:rPr>
          <w:rFonts w:ascii="Times New Roman" w:eastAsia="Times New Roman" w:hAnsi="Times New Roman"/>
          <w:sz w:val="24"/>
          <w:szCs w:val="24"/>
          <w:lang w:eastAsia="pl-PL"/>
        </w:rPr>
        <w:br/>
      </w:r>
    </w:p>
    <w:p w14:paraId="1149AC63" w14:textId="7DBA4A66" w:rsidR="00C40A8A" w:rsidRDefault="003F226C" w:rsidP="009F5179">
      <w:pPr>
        <w:numPr>
          <w:ilvl w:val="0"/>
          <w:numId w:val="28"/>
        </w:numPr>
        <w:suppressAutoHyphens w:val="0"/>
        <w:autoSpaceDN/>
        <w:spacing w:after="160" w:line="360" w:lineRule="auto"/>
        <w:ind w:left="284" w:hanging="284"/>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 xml:space="preserve">„Remont drogi gminnej nr 271294 K </w:t>
      </w:r>
      <w:r w:rsidRPr="003F226C">
        <w:rPr>
          <w:rFonts w:ascii="Times New Roman" w:eastAsia="Times New Roman" w:hAnsi="Times New Roman"/>
          <w:b/>
          <w:i/>
          <w:sz w:val="24"/>
          <w:szCs w:val="24"/>
          <w:lang w:eastAsia="pl-PL"/>
        </w:rPr>
        <w:t xml:space="preserve">Centrum – Dół Za Wodą </w:t>
      </w:r>
      <w:r w:rsidRPr="003F226C">
        <w:rPr>
          <w:rFonts w:ascii="Times New Roman" w:eastAsia="Times New Roman" w:hAnsi="Times New Roman"/>
          <w:b/>
          <w:sz w:val="24"/>
          <w:szCs w:val="24"/>
          <w:lang w:eastAsia="pl-PL"/>
        </w:rPr>
        <w:t xml:space="preserve">w miejscowości Ropa, </w:t>
      </w:r>
      <w:r w:rsidRPr="003F226C">
        <w:rPr>
          <w:rFonts w:ascii="Times New Roman" w:eastAsia="Times New Roman" w:hAnsi="Times New Roman"/>
          <w:b/>
          <w:sz w:val="24"/>
          <w:szCs w:val="24"/>
          <w:lang w:eastAsia="pl-PL"/>
        </w:rPr>
        <w:br/>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 km 0+630 – 0+050” (długość 1420 m).</w:t>
      </w:r>
    </w:p>
    <w:p w14:paraId="6AFC7A10" w14:textId="4C77216A" w:rsidR="00C40A8A" w:rsidRDefault="003F226C" w:rsidP="007B13CC">
      <w:pPr>
        <w:suppressAutoHyphens w:val="0"/>
        <w:autoSpaceDN/>
        <w:spacing w:after="16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przetargu nieograniczonego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377.614,92 zł.</w:t>
      </w:r>
      <w:r w:rsidRPr="003F226C">
        <w:rPr>
          <w:rFonts w:ascii="Times New Roman" w:eastAsia="Times New Roman" w:hAnsi="Times New Roman"/>
          <w:sz w:val="24"/>
          <w:szCs w:val="24"/>
          <w:lang w:eastAsia="pl-PL"/>
        </w:rPr>
        <w:t xml:space="preserve"> (w tym: dotacja – 302.000,00 zł., udział gminy – 75.614,92 zł).</w:t>
      </w:r>
    </w:p>
    <w:p w14:paraId="2471BB75" w14:textId="1B04900F" w:rsidR="003F226C" w:rsidRPr="003F226C" w:rsidRDefault="003F226C" w:rsidP="007B13CC">
      <w:pPr>
        <w:suppressAutoHyphens w:val="0"/>
        <w:autoSpaceDN/>
        <w:spacing w:after="16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sz w:val="24"/>
          <w:szCs w:val="24"/>
          <w:lang w:eastAsia="pl-PL"/>
        </w:rPr>
        <w:br/>
      </w:r>
      <w:r w:rsidR="00C40A8A">
        <w:rPr>
          <w:rFonts w:ascii="Times New Roman" w:eastAsia="Times New Roman" w:hAnsi="Times New Roman"/>
          <w:sz w:val="24"/>
          <w:szCs w:val="24"/>
          <w:lang w:eastAsia="pl-PL"/>
        </w:rPr>
        <w:t>Z</w:t>
      </w:r>
      <w:r w:rsidR="00C40A8A" w:rsidRPr="003F226C">
        <w:rPr>
          <w:rFonts w:ascii="Times New Roman" w:eastAsia="Times New Roman" w:hAnsi="Times New Roman"/>
          <w:sz w:val="24"/>
          <w:szCs w:val="24"/>
          <w:lang w:eastAsia="pl-PL"/>
        </w:rPr>
        <w:t>adani</w:t>
      </w:r>
      <w:r w:rsidR="00C40A8A">
        <w:rPr>
          <w:rFonts w:ascii="Times New Roman" w:eastAsia="Times New Roman" w:hAnsi="Times New Roman"/>
          <w:sz w:val="24"/>
          <w:szCs w:val="24"/>
          <w:lang w:eastAsia="pl-PL"/>
        </w:rPr>
        <w:t>a</w:t>
      </w:r>
      <w:r w:rsidR="00C40A8A" w:rsidRPr="003F226C">
        <w:rPr>
          <w:rFonts w:ascii="Times New Roman" w:eastAsia="Times New Roman" w:hAnsi="Times New Roman"/>
          <w:sz w:val="24"/>
          <w:szCs w:val="24"/>
          <w:lang w:eastAsia="pl-PL"/>
        </w:rPr>
        <w:t xml:space="preserve"> został</w:t>
      </w:r>
      <w:r w:rsidR="00C40A8A">
        <w:rPr>
          <w:rFonts w:ascii="Times New Roman" w:eastAsia="Times New Roman" w:hAnsi="Times New Roman"/>
          <w:sz w:val="24"/>
          <w:szCs w:val="24"/>
          <w:lang w:eastAsia="pl-PL"/>
        </w:rPr>
        <w:t>y</w:t>
      </w:r>
      <w:r w:rsidR="00C40A8A" w:rsidRPr="003F226C">
        <w:rPr>
          <w:rFonts w:ascii="Times New Roman" w:eastAsia="Times New Roman" w:hAnsi="Times New Roman"/>
          <w:sz w:val="24"/>
          <w:szCs w:val="24"/>
          <w:lang w:eastAsia="pl-PL"/>
        </w:rPr>
        <w:t xml:space="preserve"> zrealizowane przy współudziale środków przyznanych przez</w:t>
      </w:r>
      <w:r w:rsidR="00CE2EB9">
        <w:rPr>
          <w:rFonts w:ascii="Times New Roman" w:eastAsia="Times New Roman" w:hAnsi="Times New Roman"/>
          <w:sz w:val="24"/>
          <w:szCs w:val="24"/>
          <w:lang w:eastAsia="pl-PL"/>
        </w:rPr>
        <w:t xml:space="preserve"> </w:t>
      </w:r>
      <w:r w:rsidR="00C40A8A" w:rsidRPr="003F226C">
        <w:rPr>
          <w:rFonts w:ascii="Times New Roman" w:eastAsia="Times New Roman" w:hAnsi="Times New Roman"/>
          <w:sz w:val="24"/>
          <w:szCs w:val="24"/>
          <w:lang w:eastAsia="pl-PL"/>
        </w:rPr>
        <w:t>MSWiA</w:t>
      </w:r>
      <w:r w:rsidR="00CE2EB9">
        <w:rPr>
          <w:rFonts w:ascii="Times New Roman" w:eastAsia="Times New Roman" w:hAnsi="Times New Roman"/>
          <w:sz w:val="24"/>
          <w:szCs w:val="24"/>
          <w:lang w:eastAsia="pl-PL"/>
        </w:rPr>
        <w:t xml:space="preserve"> </w:t>
      </w:r>
      <w:r w:rsidR="00C40A8A" w:rsidRPr="003F226C">
        <w:rPr>
          <w:rFonts w:ascii="Times New Roman" w:eastAsia="Times New Roman" w:hAnsi="Times New Roman"/>
          <w:sz w:val="24"/>
          <w:szCs w:val="24"/>
          <w:lang w:eastAsia="pl-PL"/>
        </w:rPr>
        <w:t>za pośrednictwem Wojewody Małopolskiego w ramach środków na usuwanie skutków klęsk żywiołowych – Minister przyznał na ten cel środki finansowe o łącznej wysokości 510.000,00 zł</w:t>
      </w:r>
      <w:r w:rsidR="00CE2EB9">
        <w:rPr>
          <w:rFonts w:ascii="Times New Roman" w:eastAsia="Times New Roman" w:hAnsi="Times New Roman"/>
          <w:sz w:val="24"/>
          <w:szCs w:val="24"/>
          <w:lang w:eastAsia="pl-PL"/>
        </w:rPr>
        <w:t xml:space="preserve"> </w:t>
      </w:r>
      <w:r w:rsidR="00C40A8A" w:rsidRPr="003F226C">
        <w:rPr>
          <w:rFonts w:ascii="Times New Roman" w:eastAsia="Times New Roman" w:hAnsi="Times New Roman"/>
          <w:sz w:val="24"/>
          <w:szCs w:val="24"/>
          <w:lang w:eastAsia="pl-PL"/>
        </w:rPr>
        <w:t>(na sfinansowanie dwóch zadań – wymienionych w pkt. 1 – 2).</w:t>
      </w:r>
    </w:p>
    <w:p w14:paraId="3A314DD2" w14:textId="77777777" w:rsidR="003F226C" w:rsidRPr="003F226C" w:rsidRDefault="003F226C" w:rsidP="007B13CC">
      <w:pPr>
        <w:suppressAutoHyphens w:val="0"/>
        <w:autoSpaceDN/>
        <w:spacing w:after="0" w:line="360" w:lineRule="auto"/>
        <w:ind w:hanging="11"/>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sz w:val="24"/>
          <w:szCs w:val="24"/>
          <w:lang w:eastAsia="pl-PL"/>
        </w:rPr>
        <w:t xml:space="preserve">Przy współudziale środków z budżetu państwa przeznaczonych na usuwanie skutków klęsk żywiołowych wykonano w 2018 roku remont łącznie 7200 metrów dróg gminnych poprzez położenie nowych nawierzchni asfaltowych na istniejących dotychczas starych, zniszczonych przez powódź nawierzchniach asfaltowych. </w:t>
      </w:r>
    </w:p>
    <w:p w14:paraId="108354B9" w14:textId="2DBCC0C5" w:rsidR="003F226C" w:rsidRPr="003F226C" w:rsidRDefault="003F226C" w:rsidP="007B13CC">
      <w:pPr>
        <w:suppressAutoHyphens w:val="0"/>
        <w:autoSpaceDN/>
        <w:spacing w:after="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sz w:val="24"/>
          <w:szCs w:val="24"/>
          <w:lang w:eastAsia="pl-PL"/>
        </w:rPr>
        <w:t xml:space="preserve">Wydano na ten cel środki finansowe w wysokości: </w:t>
      </w:r>
      <w:r w:rsidRPr="003F226C">
        <w:rPr>
          <w:rFonts w:ascii="Times New Roman" w:eastAsia="Times New Roman" w:hAnsi="Times New Roman"/>
          <w:b/>
          <w:sz w:val="24"/>
          <w:szCs w:val="24"/>
          <w:lang w:eastAsia="pl-PL"/>
        </w:rPr>
        <w:t>1.858.164,08 zł</w:t>
      </w:r>
      <w:r w:rsidRPr="003F226C">
        <w:rPr>
          <w:rFonts w:ascii="Times New Roman" w:eastAsia="Times New Roman" w:hAnsi="Times New Roman"/>
          <w:sz w:val="24"/>
          <w:szCs w:val="24"/>
          <w:lang w:eastAsia="pl-PL"/>
        </w:rPr>
        <w:t xml:space="preserve">, z czego kwota: </w:t>
      </w:r>
      <w:r w:rsidRPr="003F226C">
        <w:rPr>
          <w:rFonts w:ascii="Times New Roman" w:eastAsia="Times New Roman" w:hAnsi="Times New Roman"/>
          <w:b/>
          <w:sz w:val="24"/>
          <w:szCs w:val="24"/>
          <w:lang w:eastAsia="pl-PL"/>
        </w:rPr>
        <w:t>1.440.000,00 zł</w:t>
      </w:r>
      <w:r w:rsidRPr="003F226C">
        <w:rPr>
          <w:rFonts w:ascii="Times New Roman" w:eastAsia="Times New Roman" w:hAnsi="Times New Roman"/>
          <w:sz w:val="24"/>
          <w:szCs w:val="24"/>
          <w:lang w:eastAsia="pl-PL"/>
        </w:rPr>
        <w:t xml:space="preserve">, to środki pochodzące z przyznanych dotacji, a kwota : </w:t>
      </w:r>
      <w:r w:rsidRPr="003F226C">
        <w:rPr>
          <w:rFonts w:ascii="Times New Roman" w:eastAsia="Times New Roman" w:hAnsi="Times New Roman"/>
          <w:b/>
          <w:sz w:val="24"/>
          <w:szCs w:val="24"/>
          <w:lang w:eastAsia="pl-PL"/>
        </w:rPr>
        <w:t>418.164,08 zł</w:t>
      </w:r>
      <w:r w:rsidRPr="003F226C">
        <w:rPr>
          <w:rFonts w:ascii="Times New Roman" w:eastAsia="Times New Roman" w:hAnsi="Times New Roman"/>
          <w:sz w:val="24"/>
          <w:szCs w:val="24"/>
          <w:lang w:eastAsia="pl-PL"/>
        </w:rPr>
        <w:t>, to środki własne pochodzące z budżetu Gminy Ropa.</w:t>
      </w:r>
      <w:r w:rsidR="00CE2EB9">
        <w:rPr>
          <w:rFonts w:ascii="Times New Roman" w:eastAsia="Times New Roman" w:hAnsi="Times New Roman"/>
          <w:sz w:val="24"/>
          <w:szCs w:val="24"/>
          <w:lang w:eastAsia="pl-PL"/>
        </w:rPr>
        <w:t xml:space="preserve"> </w:t>
      </w:r>
    </w:p>
    <w:p w14:paraId="59CA9533" w14:textId="77777777" w:rsidR="003F226C" w:rsidRPr="003F226C" w:rsidRDefault="003F226C" w:rsidP="00605D0E">
      <w:pPr>
        <w:suppressAutoHyphens w:val="0"/>
        <w:autoSpaceDN/>
        <w:spacing w:after="0" w:line="360" w:lineRule="auto"/>
        <w:contextualSpacing/>
        <w:textAlignment w:val="auto"/>
        <w:rPr>
          <w:rFonts w:ascii="Times New Roman" w:eastAsia="Times New Roman" w:hAnsi="Times New Roman"/>
          <w:sz w:val="24"/>
          <w:szCs w:val="24"/>
          <w:lang w:eastAsia="pl-PL"/>
        </w:rPr>
      </w:pPr>
    </w:p>
    <w:p w14:paraId="4BCA9ADF" w14:textId="77777777" w:rsidR="003F226C" w:rsidRPr="003F226C" w:rsidRDefault="003F226C" w:rsidP="009F5179">
      <w:pPr>
        <w:numPr>
          <w:ilvl w:val="0"/>
          <w:numId w:val="26"/>
        </w:numPr>
        <w:suppressAutoHyphens w:val="0"/>
        <w:autoSpaceDN/>
        <w:spacing w:after="160" w:line="360" w:lineRule="auto"/>
        <w:ind w:left="426" w:hanging="426"/>
        <w:textAlignment w:val="auto"/>
        <w:rPr>
          <w:rFonts w:ascii="Times New Roman" w:hAnsi="Times New Roman"/>
          <w:b/>
          <w:i/>
          <w:color w:val="0070C0"/>
          <w:sz w:val="24"/>
          <w:szCs w:val="24"/>
        </w:rPr>
      </w:pPr>
      <w:r w:rsidRPr="003F226C">
        <w:rPr>
          <w:rFonts w:ascii="Times New Roman" w:hAnsi="Times New Roman"/>
          <w:b/>
          <w:color w:val="0070C0"/>
          <w:sz w:val="24"/>
          <w:szCs w:val="24"/>
        </w:rPr>
        <w:t>ZADANIA ZREALIZOWANE W OPARCIU O PRZYZNANE ZE ŚRODKÓW BUDŻETU WOJEWÓDZTWA MAŁOPOLSKIEGO, ZWIĄZANE Z WYŁĄCZENIEM Z PRODUKCJI GRUNTÓW ROLNYCH</w:t>
      </w:r>
      <w:r w:rsidRPr="003F226C">
        <w:rPr>
          <w:rFonts w:ascii="Times New Roman" w:hAnsi="Times New Roman"/>
          <w:b/>
          <w:color w:val="0070C0"/>
          <w:sz w:val="24"/>
          <w:szCs w:val="24"/>
        </w:rPr>
        <w:br/>
        <w:t xml:space="preserve"> – </w:t>
      </w:r>
      <w:r w:rsidRPr="003F226C">
        <w:rPr>
          <w:rFonts w:ascii="Times New Roman" w:hAnsi="Times New Roman"/>
          <w:b/>
          <w:i/>
          <w:color w:val="0070C0"/>
          <w:sz w:val="24"/>
          <w:szCs w:val="24"/>
        </w:rPr>
        <w:t>przyznane w ramach I PROMESY na 2018 r.</w:t>
      </w:r>
    </w:p>
    <w:p w14:paraId="36A43295" w14:textId="77777777" w:rsidR="003F226C" w:rsidRPr="003F226C" w:rsidRDefault="003F226C" w:rsidP="003F226C">
      <w:pPr>
        <w:suppressAutoHyphens w:val="0"/>
        <w:autoSpaceDN/>
        <w:spacing w:after="0" w:line="240" w:lineRule="auto"/>
        <w:ind w:left="720"/>
        <w:contextualSpacing/>
        <w:textAlignment w:val="auto"/>
        <w:rPr>
          <w:rFonts w:ascii="Times New Roman" w:eastAsia="Times New Roman" w:hAnsi="Times New Roman"/>
          <w:sz w:val="24"/>
          <w:szCs w:val="24"/>
          <w:lang w:eastAsia="pl-PL"/>
        </w:rPr>
      </w:pPr>
    </w:p>
    <w:p w14:paraId="3AADC3EA" w14:textId="43D609C0" w:rsidR="00EE223B" w:rsidRPr="00EE223B" w:rsidRDefault="003F226C" w:rsidP="009F5179">
      <w:pPr>
        <w:numPr>
          <w:ilvl w:val="0"/>
          <w:numId w:val="29"/>
        </w:numPr>
        <w:suppressAutoHyphens w:val="0"/>
        <w:autoSpaceDN/>
        <w:spacing w:after="160" w:line="360" w:lineRule="auto"/>
        <w:ind w:left="284" w:hanging="284"/>
        <w:contextualSpacing/>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„Modernizacja drogi nr 3599 (Cegielnia) w miejscowości Ropa”.</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(długość 260 m).</w:t>
      </w:r>
    </w:p>
    <w:p w14:paraId="5435423D" w14:textId="2D6FF243" w:rsidR="003F226C" w:rsidRPr="003F226C" w:rsidRDefault="003F226C" w:rsidP="007B13CC">
      <w:pPr>
        <w:suppressAutoHyphens w:val="0"/>
        <w:autoSpaceDN/>
        <w:spacing w:after="160" w:line="360" w:lineRule="auto"/>
        <w:contextualSpacing/>
        <w:textAlignment w:val="auto"/>
        <w:rPr>
          <w:rFonts w:ascii="Times New Roman" w:eastAsia="Times New Roman" w:hAnsi="Times New Roman"/>
          <w:sz w:val="24"/>
          <w:szCs w:val="24"/>
          <w:lang w:eastAsia="pl-PL"/>
        </w:rPr>
      </w:pPr>
      <w:r w:rsidRPr="003F226C">
        <w:rPr>
          <w:rFonts w:ascii="Times New Roman" w:eastAsia="Times New Roman" w:hAnsi="Times New Roman"/>
          <w:b/>
          <w:i/>
          <w:sz w:val="24"/>
          <w:szCs w:val="24"/>
          <w:lang w:eastAsia="pl-PL"/>
        </w:rPr>
        <w:t>Wartość zadania po przeprowadzeniu postępowania w trybie zapytania ofertowego</w:t>
      </w:r>
      <w:r w:rsidRPr="003F226C">
        <w:rPr>
          <w:rFonts w:ascii="Times New Roman" w:eastAsia="Times New Roman" w:hAnsi="Times New Roman"/>
          <w:b/>
          <w:i/>
          <w:sz w:val="24"/>
          <w:szCs w:val="24"/>
          <w:lang w:eastAsia="pl-PL"/>
        </w:rPr>
        <w:br/>
        <w:t>wyniosła:</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u w:val="single"/>
          <w:lang w:eastAsia="pl-PL"/>
        </w:rPr>
        <w:t>93.027,73 zł.</w:t>
      </w:r>
      <w:r w:rsidRPr="003F226C">
        <w:rPr>
          <w:rFonts w:ascii="Times New Roman" w:eastAsia="Times New Roman" w:hAnsi="Times New Roman"/>
          <w:sz w:val="24"/>
          <w:szCs w:val="24"/>
          <w:lang w:eastAsia="pl-PL"/>
        </w:rPr>
        <w:t xml:space="preserve"> (w tym Udział Gminy – 53.389,73 zł).</w:t>
      </w:r>
    </w:p>
    <w:p w14:paraId="37765CDB" w14:textId="77777777" w:rsidR="00EE223B" w:rsidRDefault="00EE223B" w:rsidP="007B13CC">
      <w:pPr>
        <w:suppressAutoHyphens w:val="0"/>
        <w:autoSpaceDN/>
        <w:spacing w:after="0" w:line="360" w:lineRule="auto"/>
        <w:contextualSpacing/>
        <w:textAlignment w:val="auto"/>
        <w:rPr>
          <w:rFonts w:ascii="Times New Roman" w:eastAsia="Times New Roman" w:hAnsi="Times New Roman"/>
          <w:sz w:val="24"/>
          <w:szCs w:val="24"/>
          <w:lang w:eastAsia="pl-PL"/>
        </w:rPr>
      </w:pPr>
    </w:p>
    <w:p w14:paraId="1A3AFC46" w14:textId="25774790" w:rsidR="003F226C" w:rsidRPr="003F226C" w:rsidRDefault="00EE223B" w:rsidP="007B13CC">
      <w:pPr>
        <w:suppressAutoHyphens w:val="0"/>
        <w:autoSpaceDN/>
        <w:spacing w:after="0" w:line="360" w:lineRule="auto"/>
        <w:contextualSpacing/>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Pr="003F226C">
        <w:rPr>
          <w:rFonts w:ascii="Times New Roman" w:eastAsia="Times New Roman" w:hAnsi="Times New Roman"/>
          <w:sz w:val="24"/>
          <w:szCs w:val="24"/>
          <w:lang w:eastAsia="pl-PL"/>
        </w:rPr>
        <w:t xml:space="preserve">adanie zostało realizowane przy współudziale środków z budżetu województwa małopolskiego związanych z wyłączeniem z produkcji gruntów rolnych – Zarząd Województwa Małopolskiego przyznał na ten cel środki finansowe w wysokości </w:t>
      </w:r>
      <w:r w:rsidRPr="003F226C">
        <w:rPr>
          <w:rFonts w:ascii="Times New Roman" w:eastAsia="Times New Roman" w:hAnsi="Times New Roman"/>
          <w:b/>
          <w:sz w:val="24"/>
          <w:szCs w:val="24"/>
          <w:lang w:eastAsia="pl-PL"/>
        </w:rPr>
        <w:t>39.638,00zł.</w:t>
      </w:r>
      <w:r w:rsidR="00CE2EB9">
        <w:rPr>
          <w:rFonts w:ascii="Times New Roman" w:eastAsia="Times New Roman" w:hAnsi="Times New Roman"/>
          <w:sz w:val="24"/>
          <w:szCs w:val="24"/>
          <w:lang w:eastAsia="pl-PL"/>
        </w:rPr>
        <w:t xml:space="preserve"> </w:t>
      </w:r>
    </w:p>
    <w:p w14:paraId="7DDF2D9D" w14:textId="10E37E5F" w:rsidR="006355D5" w:rsidRDefault="003F226C" w:rsidP="007B13CC">
      <w:pPr>
        <w:suppressAutoHyphens w:val="0"/>
        <w:autoSpaceDN/>
        <w:spacing w:after="0" w:line="360" w:lineRule="auto"/>
        <w:contextualSpacing/>
        <w:jc w:val="both"/>
        <w:textAlignment w:val="auto"/>
        <w:rPr>
          <w:rFonts w:ascii="Times New Roman" w:eastAsia="Times New Roman" w:hAnsi="Times New Roman"/>
          <w:sz w:val="24"/>
          <w:szCs w:val="24"/>
          <w:lang w:eastAsia="pl-PL"/>
        </w:rPr>
      </w:pPr>
      <w:r w:rsidRPr="003F226C">
        <w:rPr>
          <w:rFonts w:ascii="Times New Roman" w:eastAsia="Times New Roman" w:hAnsi="Times New Roman"/>
          <w:sz w:val="24"/>
          <w:szCs w:val="24"/>
          <w:lang w:eastAsia="pl-PL"/>
        </w:rPr>
        <w:t>W ramach przedmiotowego zadania wykonano modernizację drogi na odcinku o łącznej długości 260 m, z czego na odcinku o długości 215 m, położono nową nawierzchnię asfaltową na istniejącej dotychczas nawierzchni żwirowej a na odcinku o długości 45 m, położonym w terenie o bardzo dużym spadku podłużnym, wykonano nawierzchnię z betonowych płyt ażurowych.</w:t>
      </w:r>
    </w:p>
    <w:tbl>
      <w:tblPr>
        <w:tblpPr w:leftFromText="141" w:rightFromText="141" w:horzAnchor="margin" w:tblpXSpec="center" w:tblpY="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201"/>
        <w:gridCol w:w="1983"/>
        <w:gridCol w:w="1400"/>
        <w:gridCol w:w="1401"/>
        <w:gridCol w:w="1312"/>
        <w:gridCol w:w="1410"/>
      </w:tblGrid>
      <w:tr w:rsidR="006355D5" w14:paraId="2E31AE58" w14:textId="77777777" w:rsidTr="006355D5">
        <w:tc>
          <w:tcPr>
            <w:tcW w:w="355" w:type="dxa"/>
            <w:tcBorders>
              <w:top w:val="single" w:sz="4" w:space="0" w:color="auto"/>
              <w:left w:val="single" w:sz="4" w:space="0" w:color="auto"/>
              <w:bottom w:val="single" w:sz="4" w:space="0" w:color="auto"/>
              <w:right w:val="single" w:sz="4" w:space="0" w:color="auto"/>
            </w:tcBorders>
          </w:tcPr>
          <w:p w14:paraId="6D43AFAF"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tcPr>
          <w:p w14:paraId="4691F97A" w14:textId="77777777" w:rsidR="006355D5" w:rsidRDefault="006355D5" w:rsidP="00F10921">
            <w:pPr>
              <w:spacing w:after="0" w:line="240" w:lineRule="auto"/>
              <w:rPr>
                <w:b/>
              </w:rPr>
            </w:pPr>
          </w:p>
        </w:tc>
        <w:tc>
          <w:tcPr>
            <w:tcW w:w="1983" w:type="dxa"/>
            <w:tcBorders>
              <w:top w:val="single" w:sz="4" w:space="0" w:color="auto"/>
              <w:left w:val="single" w:sz="4" w:space="0" w:color="auto"/>
              <w:bottom w:val="single" w:sz="4" w:space="0" w:color="auto"/>
              <w:right w:val="single" w:sz="4" w:space="0" w:color="auto"/>
            </w:tcBorders>
            <w:hideMark/>
          </w:tcPr>
          <w:p w14:paraId="58B7B027" w14:textId="4D9775E0" w:rsidR="006355D5" w:rsidRDefault="006355D5" w:rsidP="00F10921">
            <w:pPr>
              <w:spacing w:after="0" w:line="240" w:lineRule="auto"/>
              <w:rPr>
                <w:b/>
              </w:rPr>
            </w:pPr>
            <w:r>
              <w:rPr>
                <w:b/>
              </w:rPr>
              <w:t>Nazwa zadania</w:t>
            </w:r>
          </w:p>
        </w:tc>
        <w:tc>
          <w:tcPr>
            <w:tcW w:w="1400" w:type="dxa"/>
            <w:tcBorders>
              <w:top w:val="single" w:sz="4" w:space="0" w:color="auto"/>
              <w:left w:val="single" w:sz="4" w:space="0" w:color="auto"/>
              <w:bottom w:val="single" w:sz="4" w:space="0" w:color="auto"/>
              <w:right w:val="single" w:sz="4" w:space="0" w:color="auto"/>
            </w:tcBorders>
            <w:hideMark/>
          </w:tcPr>
          <w:p w14:paraId="19EDB172" w14:textId="77777777" w:rsidR="006355D5" w:rsidRDefault="006355D5" w:rsidP="00F10921">
            <w:pPr>
              <w:spacing w:after="0" w:line="240" w:lineRule="auto"/>
              <w:rPr>
                <w:b/>
              </w:rPr>
            </w:pPr>
            <w:r>
              <w:rPr>
                <w:b/>
              </w:rPr>
              <w:t>Wartość zadania</w:t>
            </w:r>
          </w:p>
        </w:tc>
        <w:tc>
          <w:tcPr>
            <w:tcW w:w="1401" w:type="dxa"/>
            <w:tcBorders>
              <w:top w:val="single" w:sz="4" w:space="0" w:color="auto"/>
              <w:left w:val="single" w:sz="4" w:space="0" w:color="auto"/>
              <w:bottom w:val="single" w:sz="4" w:space="0" w:color="auto"/>
              <w:right w:val="single" w:sz="4" w:space="0" w:color="auto"/>
            </w:tcBorders>
            <w:hideMark/>
          </w:tcPr>
          <w:p w14:paraId="4EBD1DC2" w14:textId="77777777" w:rsidR="006355D5" w:rsidRDefault="006355D5" w:rsidP="00F10921">
            <w:pPr>
              <w:spacing w:after="0" w:line="240" w:lineRule="auto"/>
              <w:jc w:val="center"/>
              <w:rPr>
                <w:b/>
              </w:rPr>
            </w:pPr>
            <w:r>
              <w:rPr>
                <w:b/>
              </w:rPr>
              <w:t>Dotacja</w:t>
            </w:r>
            <w:r>
              <w:rPr>
                <w:b/>
              </w:rPr>
              <w:br/>
            </w:r>
            <w:r>
              <w:rPr>
                <w:sz w:val="18"/>
                <w:szCs w:val="18"/>
              </w:rPr>
              <w:t>(zł)</w:t>
            </w:r>
          </w:p>
        </w:tc>
        <w:tc>
          <w:tcPr>
            <w:tcW w:w="1312" w:type="dxa"/>
            <w:tcBorders>
              <w:top w:val="single" w:sz="4" w:space="0" w:color="auto"/>
              <w:left w:val="single" w:sz="4" w:space="0" w:color="auto"/>
              <w:bottom w:val="single" w:sz="4" w:space="0" w:color="auto"/>
              <w:right w:val="single" w:sz="4" w:space="0" w:color="auto"/>
            </w:tcBorders>
            <w:hideMark/>
          </w:tcPr>
          <w:p w14:paraId="482B6FEC" w14:textId="77777777" w:rsidR="006355D5" w:rsidRDefault="006355D5" w:rsidP="00F10921">
            <w:pPr>
              <w:spacing w:after="0" w:line="240" w:lineRule="auto"/>
              <w:jc w:val="center"/>
              <w:rPr>
                <w:b/>
              </w:rPr>
            </w:pPr>
            <w:r>
              <w:rPr>
                <w:b/>
              </w:rPr>
              <w:t>Udział własny</w:t>
            </w:r>
            <w:r>
              <w:rPr>
                <w:b/>
              </w:rPr>
              <w:br/>
            </w:r>
            <w:r>
              <w:rPr>
                <w:sz w:val="18"/>
                <w:szCs w:val="18"/>
              </w:rPr>
              <w:t>(zł)</w:t>
            </w:r>
          </w:p>
        </w:tc>
        <w:tc>
          <w:tcPr>
            <w:tcW w:w="1410" w:type="dxa"/>
            <w:tcBorders>
              <w:top w:val="single" w:sz="4" w:space="0" w:color="auto"/>
              <w:left w:val="single" w:sz="4" w:space="0" w:color="auto"/>
              <w:bottom w:val="single" w:sz="4" w:space="0" w:color="auto"/>
              <w:right w:val="single" w:sz="4" w:space="0" w:color="auto"/>
            </w:tcBorders>
            <w:hideMark/>
          </w:tcPr>
          <w:p w14:paraId="45717F69" w14:textId="77777777" w:rsidR="006355D5" w:rsidRDefault="006355D5" w:rsidP="00F10921">
            <w:pPr>
              <w:spacing w:after="0" w:line="240" w:lineRule="auto"/>
              <w:rPr>
                <w:b/>
              </w:rPr>
            </w:pPr>
            <w:r>
              <w:rPr>
                <w:b/>
              </w:rPr>
              <w:t>Program</w:t>
            </w:r>
          </w:p>
        </w:tc>
      </w:tr>
      <w:tr w:rsidR="006355D5" w14:paraId="33683300" w14:textId="77777777" w:rsidTr="006355D5">
        <w:tc>
          <w:tcPr>
            <w:tcW w:w="355" w:type="dxa"/>
            <w:tcBorders>
              <w:top w:val="single" w:sz="4" w:space="0" w:color="auto"/>
              <w:left w:val="single" w:sz="4" w:space="0" w:color="auto"/>
              <w:bottom w:val="single" w:sz="4" w:space="0" w:color="auto"/>
              <w:right w:val="single" w:sz="4" w:space="0" w:color="auto"/>
            </w:tcBorders>
          </w:tcPr>
          <w:p w14:paraId="42FA3F95" w14:textId="77777777" w:rsidR="006355D5" w:rsidRDefault="006355D5" w:rsidP="00F10921">
            <w:pPr>
              <w:spacing w:after="0" w:line="240" w:lineRule="auto"/>
              <w:rPr>
                <w:b/>
              </w:rPr>
            </w:pPr>
          </w:p>
        </w:tc>
        <w:tc>
          <w:tcPr>
            <w:tcW w:w="1201" w:type="dxa"/>
            <w:tcBorders>
              <w:top w:val="single" w:sz="4" w:space="0" w:color="auto"/>
              <w:left w:val="single" w:sz="4" w:space="0" w:color="auto"/>
              <w:bottom w:val="single" w:sz="4" w:space="0" w:color="auto"/>
              <w:right w:val="single" w:sz="4" w:space="0" w:color="auto"/>
            </w:tcBorders>
          </w:tcPr>
          <w:p w14:paraId="0883D5B5" w14:textId="77777777" w:rsidR="006355D5" w:rsidRDefault="006355D5" w:rsidP="00F10921">
            <w:pPr>
              <w:spacing w:after="0" w:line="240" w:lineRule="auto"/>
              <w:rPr>
                <w:b/>
                <w:i/>
                <w:color w:val="FF0000"/>
              </w:rPr>
            </w:pPr>
          </w:p>
        </w:tc>
        <w:tc>
          <w:tcPr>
            <w:tcW w:w="1983" w:type="dxa"/>
            <w:tcBorders>
              <w:top w:val="single" w:sz="4" w:space="0" w:color="auto"/>
              <w:left w:val="single" w:sz="4" w:space="0" w:color="auto"/>
              <w:bottom w:val="single" w:sz="4" w:space="0" w:color="auto"/>
              <w:right w:val="single" w:sz="4" w:space="0" w:color="auto"/>
            </w:tcBorders>
            <w:hideMark/>
          </w:tcPr>
          <w:p w14:paraId="15661A43" w14:textId="691C94C2" w:rsidR="006355D5" w:rsidRDefault="006355D5" w:rsidP="00F10921">
            <w:pPr>
              <w:spacing w:after="0" w:line="240" w:lineRule="auto"/>
              <w:rPr>
                <w:b/>
                <w:i/>
                <w:color w:val="FF0000"/>
              </w:rPr>
            </w:pPr>
            <w:r>
              <w:rPr>
                <w:b/>
                <w:i/>
                <w:color w:val="FF0000"/>
              </w:rPr>
              <w:t>ŚRODKI POWODZIOWE</w:t>
            </w:r>
          </w:p>
        </w:tc>
        <w:tc>
          <w:tcPr>
            <w:tcW w:w="1400" w:type="dxa"/>
            <w:tcBorders>
              <w:top w:val="single" w:sz="4" w:space="0" w:color="auto"/>
              <w:left w:val="single" w:sz="4" w:space="0" w:color="auto"/>
              <w:bottom w:val="single" w:sz="4" w:space="0" w:color="auto"/>
              <w:right w:val="single" w:sz="4" w:space="0" w:color="auto"/>
            </w:tcBorders>
          </w:tcPr>
          <w:p w14:paraId="090A3BBC" w14:textId="77777777" w:rsidR="006355D5" w:rsidRDefault="006355D5" w:rsidP="00F10921">
            <w:pPr>
              <w:spacing w:after="0" w:line="240" w:lineRule="auto"/>
            </w:pPr>
          </w:p>
        </w:tc>
        <w:tc>
          <w:tcPr>
            <w:tcW w:w="1401" w:type="dxa"/>
            <w:tcBorders>
              <w:top w:val="single" w:sz="4" w:space="0" w:color="auto"/>
              <w:left w:val="single" w:sz="4" w:space="0" w:color="auto"/>
              <w:bottom w:val="single" w:sz="4" w:space="0" w:color="auto"/>
              <w:right w:val="single" w:sz="4" w:space="0" w:color="auto"/>
            </w:tcBorders>
          </w:tcPr>
          <w:p w14:paraId="68A24208" w14:textId="77777777" w:rsidR="006355D5" w:rsidRDefault="006355D5" w:rsidP="00F10921">
            <w:pPr>
              <w:spacing w:after="0" w:line="240" w:lineRule="auto"/>
            </w:pPr>
          </w:p>
        </w:tc>
        <w:tc>
          <w:tcPr>
            <w:tcW w:w="1312" w:type="dxa"/>
            <w:tcBorders>
              <w:top w:val="single" w:sz="4" w:space="0" w:color="auto"/>
              <w:left w:val="single" w:sz="4" w:space="0" w:color="auto"/>
              <w:bottom w:val="single" w:sz="4" w:space="0" w:color="auto"/>
              <w:right w:val="single" w:sz="4" w:space="0" w:color="auto"/>
            </w:tcBorders>
          </w:tcPr>
          <w:p w14:paraId="33CC2997" w14:textId="77777777" w:rsidR="006355D5" w:rsidRDefault="006355D5" w:rsidP="00F10921">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A6442EC" w14:textId="77777777" w:rsidR="006355D5" w:rsidRDefault="006355D5" w:rsidP="00F10921">
            <w:pPr>
              <w:spacing w:after="0" w:line="240" w:lineRule="auto"/>
            </w:pPr>
          </w:p>
        </w:tc>
      </w:tr>
      <w:tr w:rsidR="006355D5" w14:paraId="1F727101"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3F79439E" w14:textId="77777777" w:rsidR="006355D5" w:rsidRDefault="006355D5" w:rsidP="00F10921">
            <w:pPr>
              <w:spacing w:after="0" w:line="240" w:lineRule="auto"/>
              <w:rPr>
                <w:b/>
              </w:rPr>
            </w:pPr>
            <w:r>
              <w:rPr>
                <w:b/>
              </w:rPr>
              <w:t>A</w:t>
            </w:r>
          </w:p>
        </w:tc>
        <w:tc>
          <w:tcPr>
            <w:tcW w:w="1201" w:type="dxa"/>
            <w:tcBorders>
              <w:top w:val="single" w:sz="4" w:space="0" w:color="auto"/>
              <w:left w:val="single" w:sz="4" w:space="0" w:color="auto"/>
              <w:bottom w:val="single" w:sz="4" w:space="0" w:color="auto"/>
              <w:right w:val="single" w:sz="4" w:space="0" w:color="auto"/>
            </w:tcBorders>
          </w:tcPr>
          <w:p w14:paraId="531530E9" w14:textId="77777777" w:rsidR="006355D5" w:rsidRDefault="006355D5" w:rsidP="00F10921">
            <w:pPr>
              <w:spacing w:after="0" w:line="240" w:lineRule="auto"/>
              <w:rPr>
                <w:b/>
                <w:color w:val="0070C0"/>
              </w:rPr>
            </w:pPr>
          </w:p>
        </w:tc>
        <w:tc>
          <w:tcPr>
            <w:tcW w:w="1983" w:type="dxa"/>
            <w:tcBorders>
              <w:top w:val="single" w:sz="4" w:space="0" w:color="auto"/>
              <w:left w:val="single" w:sz="4" w:space="0" w:color="auto"/>
              <w:bottom w:val="single" w:sz="4" w:space="0" w:color="auto"/>
              <w:right w:val="single" w:sz="4" w:space="0" w:color="auto"/>
            </w:tcBorders>
            <w:hideMark/>
          </w:tcPr>
          <w:p w14:paraId="2A23DC37" w14:textId="44AA4490" w:rsidR="006355D5" w:rsidRDefault="006355D5" w:rsidP="00F10921">
            <w:pPr>
              <w:spacing w:after="0" w:line="240" w:lineRule="auto"/>
              <w:rPr>
                <w:b/>
                <w:color w:val="0070C0"/>
              </w:rPr>
            </w:pPr>
            <w:r>
              <w:rPr>
                <w:b/>
                <w:color w:val="0070C0"/>
              </w:rPr>
              <w:t xml:space="preserve">I PROMESA 2018 </w:t>
            </w:r>
          </w:p>
        </w:tc>
        <w:tc>
          <w:tcPr>
            <w:tcW w:w="1400" w:type="dxa"/>
            <w:tcBorders>
              <w:top w:val="single" w:sz="4" w:space="0" w:color="auto"/>
              <w:left w:val="single" w:sz="4" w:space="0" w:color="auto"/>
              <w:bottom w:val="single" w:sz="4" w:space="0" w:color="auto"/>
              <w:right w:val="single" w:sz="4" w:space="0" w:color="auto"/>
            </w:tcBorders>
          </w:tcPr>
          <w:p w14:paraId="3CC3FF53" w14:textId="77777777" w:rsidR="006355D5" w:rsidRDefault="006355D5" w:rsidP="00F10921">
            <w:pPr>
              <w:spacing w:after="0" w:line="240" w:lineRule="auto"/>
              <w:rPr>
                <w:color w:val="0070C0"/>
              </w:rPr>
            </w:pPr>
          </w:p>
        </w:tc>
        <w:tc>
          <w:tcPr>
            <w:tcW w:w="1401" w:type="dxa"/>
            <w:tcBorders>
              <w:top w:val="single" w:sz="4" w:space="0" w:color="auto"/>
              <w:left w:val="single" w:sz="4" w:space="0" w:color="auto"/>
              <w:bottom w:val="single" w:sz="4" w:space="0" w:color="auto"/>
              <w:right w:val="single" w:sz="4" w:space="0" w:color="auto"/>
            </w:tcBorders>
          </w:tcPr>
          <w:p w14:paraId="4626E8B8" w14:textId="77777777" w:rsidR="006355D5" w:rsidRDefault="006355D5" w:rsidP="00F10921">
            <w:pPr>
              <w:spacing w:after="0" w:line="240" w:lineRule="auto"/>
              <w:rPr>
                <w:color w:val="0070C0"/>
              </w:rPr>
            </w:pPr>
          </w:p>
        </w:tc>
        <w:tc>
          <w:tcPr>
            <w:tcW w:w="1312" w:type="dxa"/>
            <w:tcBorders>
              <w:top w:val="single" w:sz="4" w:space="0" w:color="auto"/>
              <w:left w:val="single" w:sz="4" w:space="0" w:color="auto"/>
              <w:bottom w:val="single" w:sz="4" w:space="0" w:color="auto"/>
              <w:right w:val="single" w:sz="4" w:space="0" w:color="auto"/>
            </w:tcBorders>
          </w:tcPr>
          <w:p w14:paraId="5DBAC551" w14:textId="77777777" w:rsidR="006355D5" w:rsidRDefault="006355D5" w:rsidP="00F10921">
            <w:pPr>
              <w:spacing w:after="0" w:line="240" w:lineRule="auto"/>
              <w:rPr>
                <w:color w:val="0070C0"/>
              </w:rPr>
            </w:pPr>
          </w:p>
        </w:tc>
        <w:tc>
          <w:tcPr>
            <w:tcW w:w="1410" w:type="dxa"/>
            <w:tcBorders>
              <w:top w:val="single" w:sz="4" w:space="0" w:color="auto"/>
              <w:left w:val="single" w:sz="4" w:space="0" w:color="auto"/>
              <w:bottom w:val="single" w:sz="4" w:space="0" w:color="auto"/>
              <w:right w:val="single" w:sz="4" w:space="0" w:color="auto"/>
            </w:tcBorders>
            <w:hideMark/>
          </w:tcPr>
          <w:p w14:paraId="61309289" w14:textId="77777777" w:rsidR="006355D5" w:rsidRDefault="006355D5" w:rsidP="00F10921">
            <w:pPr>
              <w:spacing w:after="0" w:line="240" w:lineRule="auto"/>
              <w:rPr>
                <w:color w:val="0070C0"/>
              </w:rPr>
            </w:pPr>
            <w:r>
              <w:rPr>
                <w:color w:val="0070C0"/>
                <w:sz w:val="16"/>
                <w:szCs w:val="16"/>
              </w:rPr>
              <w:t xml:space="preserve">(promesa z dnia 22.05.2018 r.) </w:t>
            </w:r>
            <w:r>
              <w:rPr>
                <w:color w:val="0070C0"/>
                <w:sz w:val="16"/>
                <w:szCs w:val="16"/>
              </w:rPr>
              <w:br/>
              <w:t xml:space="preserve">w wysokości </w:t>
            </w:r>
            <w:r>
              <w:rPr>
                <w:b/>
                <w:color w:val="0070C0"/>
                <w:sz w:val="16"/>
                <w:szCs w:val="16"/>
              </w:rPr>
              <w:t>620.000,00</w:t>
            </w:r>
            <w:r>
              <w:rPr>
                <w:color w:val="0070C0"/>
                <w:sz w:val="16"/>
                <w:szCs w:val="16"/>
              </w:rPr>
              <w:t xml:space="preserve"> zł</w:t>
            </w:r>
          </w:p>
        </w:tc>
      </w:tr>
      <w:tr w:rsidR="006355D5" w14:paraId="23F0C7AB"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04660809" w14:textId="77777777" w:rsidR="006355D5" w:rsidRDefault="006355D5" w:rsidP="00F10921">
            <w:pPr>
              <w:spacing w:after="0" w:line="240" w:lineRule="auto"/>
              <w:rPr>
                <w:rFonts w:ascii="Arial" w:hAnsi="Arial" w:cs="Arial"/>
                <w:b/>
                <w:sz w:val="16"/>
                <w:szCs w:val="16"/>
              </w:rPr>
            </w:pPr>
            <w:r>
              <w:rPr>
                <w:rFonts w:ascii="Arial" w:hAnsi="Arial" w:cs="Arial"/>
                <w:b/>
                <w:sz w:val="16"/>
                <w:szCs w:val="16"/>
              </w:rPr>
              <w:t>1</w:t>
            </w:r>
          </w:p>
        </w:tc>
        <w:tc>
          <w:tcPr>
            <w:tcW w:w="1201" w:type="dxa"/>
            <w:tcBorders>
              <w:top w:val="single" w:sz="4" w:space="0" w:color="auto"/>
              <w:left w:val="single" w:sz="4" w:space="0" w:color="auto"/>
              <w:bottom w:val="single" w:sz="4" w:space="0" w:color="auto"/>
              <w:right w:val="single" w:sz="4" w:space="0" w:color="auto"/>
            </w:tcBorders>
          </w:tcPr>
          <w:p w14:paraId="45EBA4F5"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594EFE7C" w14:textId="6F024A5C" w:rsidR="006355D5" w:rsidRDefault="006355D5" w:rsidP="00F10921">
            <w:pPr>
              <w:spacing w:after="0" w:line="240" w:lineRule="auto"/>
              <w:rPr>
                <w:rFonts w:ascii="Arial" w:hAnsi="Arial" w:cs="Arial"/>
                <w:b/>
                <w:i/>
                <w:sz w:val="16"/>
                <w:szCs w:val="16"/>
              </w:rPr>
            </w:pPr>
            <w:r>
              <w:rPr>
                <w:rFonts w:ascii="Arial" w:hAnsi="Arial" w:cs="Arial"/>
                <w:b/>
                <w:sz w:val="16"/>
                <w:szCs w:val="16"/>
              </w:rPr>
              <w:t xml:space="preserve">Remont drogi gminnej nr 271206 K </w:t>
            </w:r>
            <w:r>
              <w:rPr>
                <w:rFonts w:ascii="Arial" w:hAnsi="Arial" w:cs="Arial"/>
                <w:b/>
                <w:i/>
                <w:sz w:val="16"/>
                <w:szCs w:val="16"/>
              </w:rPr>
              <w:t>Kustra</w:t>
            </w:r>
            <w:r>
              <w:rPr>
                <w:rFonts w:ascii="Arial" w:hAnsi="Arial" w:cs="Arial"/>
                <w:b/>
                <w:sz w:val="16"/>
                <w:szCs w:val="16"/>
              </w:rPr>
              <w:t xml:space="preserve"> w miejscowości Ropa, </w:t>
            </w:r>
            <w:r>
              <w:rPr>
                <w:rFonts w:ascii="Arial" w:hAnsi="Arial" w:cs="Arial"/>
                <w:b/>
                <w:sz w:val="16"/>
                <w:szCs w:val="16"/>
              </w:rPr>
              <w:br/>
              <w:t xml:space="preserve">w km 0+000 – 0+530. </w:t>
            </w:r>
            <w:r>
              <w:rPr>
                <w:rFonts w:ascii="Arial" w:hAnsi="Arial" w:cs="Arial"/>
                <w:b/>
                <w:color w:val="FF0000"/>
                <w:sz w:val="16"/>
                <w:szCs w:val="16"/>
              </w:rPr>
              <w:t>[530 m]</w:t>
            </w:r>
          </w:p>
        </w:tc>
        <w:tc>
          <w:tcPr>
            <w:tcW w:w="1400" w:type="dxa"/>
            <w:tcBorders>
              <w:top w:val="single" w:sz="4" w:space="0" w:color="auto"/>
              <w:left w:val="single" w:sz="4" w:space="0" w:color="auto"/>
              <w:bottom w:val="single" w:sz="4" w:space="0" w:color="auto"/>
              <w:right w:val="single" w:sz="4" w:space="0" w:color="auto"/>
            </w:tcBorders>
            <w:hideMark/>
          </w:tcPr>
          <w:p w14:paraId="4685C43F" w14:textId="77777777" w:rsidR="006355D5" w:rsidRDefault="006355D5" w:rsidP="00F10921">
            <w:pPr>
              <w:jc w:val="center"/>
              <w:rPr>
                <w:rFonts w:ascii="Arial" w:hAnsi="Arial" w:cs="Arial"/>
                <w:b/>
                <w:sz w:val="16"/>
                <w:szCs w:val="16"/>
              </w:rPr>
            </w:pPr>
            <w:r>
              <w:rPr>
                <w:rFonts w:ascii="Arial" w:hAnsi="Arial" w:cs="Arial"/>
                <w:b/>
                <w:sz w:val="16"/>
                <w:szCs w:val="16"/>
              </w:rPr>
              <w:br/>
              <w:t>130 477,79</w:t>
            </w:r>
          </w:p>
        </w:tc>
        <w:tc>
          <w:tcPr>
            <w:tcW w:w="1401" w:type="dxa"/>
            <w:tcBorders>
              <w:top w:val="single" w:sz="4" w:space="0" w:color="auto"/>
              <w:left w:val="single" w:sz="4" w:space="0" w:color="auto"/>
              <w:bottom w:val="single" w:sz="4" w:space="0" w:color="auto"/>
              <w:right w:val="single" w:sz="4" w:space="0" w:color="auto"/>
            </w:tcBorders>
            <w:hideMark/>
          </w:tcPr>
          <w:p w14:paraId="14C67FA1"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104 200,00</w:t>
            </w:r>
          </w:p>
        </w:tc>
        <w:tc>
          <w:tcPr>
            <w:tcW w:w="1312" w:type="dxa"/>
            <w:tcBorders>
              <w:top w:val="single" w:sz="4" w:space="0" w:color="auto"/>
              <w:left w:val="single" w:sz="4" w:space="0" w:color="auto"/>
              <w:bottom w:val="single" w:sz="4" w:space="0" w:color="auto"/>
              <w:right w:val="single" w:sz="4" w:space="0" w:color="auto"/>
            </w:tcBorders>
            <w:hideMark/>
          </w:tcPr>
          <w:p w14:paraId="1E1AF5B1"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26 277,79</w:t>
            </w:r>
          </w:p>
        </w:tc>
        <w:tc>
          <w:tcPr>
            <w:tcW w:w="1410" w:type="dxa"/>
            <w:tcBorders>
              <w:top w:val="single" w:sz="4" w:space="0" w:color="auto"/>
              <w:left w:val="single" w:sz="4" w:space="0" w:color="auto"/>
              <w:bottom w:val="single" w:sz="4" w:space="0" w:color="auto"/>
              <w:right w:val="single" w:sz="4" w:space="0" w:color="auto"/>
            </w:tcBorders>
            <w:hideMark/>
          </w:tcPr>
          <w:p w14:paraId="0B50559B" w14:textId="54BE618C" w:rsidR="006355D5" w:rsidRDefault="006355D5" w:rsidP="00F10921">
            <w:pPr>
              <w:spacing w:after="0" w:line="240" w:lineRule="auto"/>
              <w:rPr>
                <w:rFonts w:ascii="Arial" w:hAnsi="Arial" w:cs="Arial"/>
                <w:sz w:val="12"/>
                <w:szCs w:val="12"/>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5732DF12"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6728B2FA" w14:textId="77777777" w:rsidR="006355D5" w:rsidRDefault="006355D5" w:rsidP="00F10921">
            <w:pPr>
              <w:spacing w:after="0" w:line="240" w:lineRule="auto"/>
              <w:rPr>
                <w:rFonts w:ascii="Arial" w:hAnsi="Arial" w:cs="Arial"/>
                <w:b/>
                <w:sz w:val="16"/>
                <w:szCs w:val="16"/>
              </w:rPr>
            </w:pPr>
            <w:r>
              <w:rPr>
                <w:rFonts w:ascii="Arial" w:hAnsi="Arial" w:cs="Arial"/>
                <w:b/>
                <w:sz w:val="16"/>
                <w:szCs w:val="16"/>
              </w:rPr>
              <w:t>2</w:t>
            </w:r>
          </w:p>
        </w:tc>
        <w:tc>
          <w:tcPr>
            <w:tcW w:w="1201" w:type="dxa"/>
            <w:tcBorders>
              <w:top w:val="single" w:sz="4" w:space="0" w:color="auto"/>
              <w:left w:val="single" w:sz="4" w:space="0" w:color="auto"/>
              <w:bottom w:val="single" w:sz="4" w:space="0" w:color="auto"/>
              <w:right w:val="single" w:sz="4" w:space="0" w:color="auto"/>
            </w:tcBorders>
          </w:tcPr>
          <w:p w14:paraId="0F7E5CF9"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1F670214" w14:textId="7C241674"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271214 K </w:t>
            </w:r>
            <w:r>
              <w:rPr>
                <w:rFonts w:ascii="Arial" w:hAnsi="Arial" w:cs="Arial"/>
                <w:b/>
                <w:i/>
                <w:sz w:val="16"/>
                <w:szCs w:val="16"/>
              </w:rPr>
              <w:t>Droga Krajowa - Księże</w:t>
            </w:r>
            <w:r>
              <w:rPr>
                <w:rFonts w:ascii="Arial" w:hAnsi="Arial" w:cs="Arial"/>
                <w:b/>
                <w:sz w:val="16"/>
                <w:szCs w:val="16"/>
              </w:rPr>
              <w:t xml:space="preserve"> w miejscowości Ropa, w km 0+190 – 0+835. </w:t>
            </w:r>
            <w:r>
              <w:rPr>
                <w:rFonts w:ascii="Arial" w:hAnsi="Arial" w:cs="Arial"/>
                <w:b/>
                <w:color w:val="FF0000"/>
                <w:sz w:val="16"/>
                <w:szCs w:val="16"/>
              </w:rPr>
              <w:t>[645 m</w:t>
            </w:r>
            <w:r>
              <w:rPr>
                <w:rFonts w:ascii="Arial" w:hAnsi="Arial" w:cs="Arial"/>
                <w:b/>
                <w:sz w:val="16"/>
                <w:szCs w:val="16"/>
              </w:rPr>
              <w:t>]</w:t>
            </w:r>
          </w:p>
        </w:tc>
        <w:tc>
          <w:tcPr>
            <w:tcW w:w="1400" w:type="dxa"/>
            <w:tcBorders>
              <w:top w:val="single" w:sz="4" w:space="0" w:color="auto"/>
              <w:left w:val="single" w:sz="4" w:space="0" w:color="auto"/>
              <w:bottom w:val="single" w:sz="4" w:space="0" w:color="auto"/>
              <w:right w:val="single" w:sz="4" w:space="0" w:color="auto"/>
            </w:tcBorders>
            <w:hideMark/>
          </w:tcPr>
          <w:p w14:paraId="4DC78A43" w14:textId="77777777" w:rsidR="006355D5" w:rsidRDefault="006355D5" w:rsidP="00F10921">
            <w:pPr>
              <w:jc w:val="center"/>
              <w:rPr>
                <w:rFonts w:ascii="Arial" w:hAnsi="Arial" w:cs="Arial"/>
                <w:b/>
                <w:sz w:val="16"/>
                <w:szCs w:val="16"/>
              </w:rPr>
            </w:pPr>
            <w:r>
              <w:rPr>
                <w:rFonts w:ascii="Arial" w:hAnsi="Arial" w:cs="Arial"/>
                <w:b/>
                <w:sz w:val="16"/>
                <w:szCs w:val="16"/>
              </w:rPr>
              <w:br/>
              <w:t>158 789,00</w:t>
            </w:r>
          </w:p>
        </w:tc>
        <w:tc>
          <w:tcPr>
            <w:tcW w:w="1401" w:type="dxa"/>
            <w:tcBorders>
              <w:top w:val="single" w:sz="4" w:space="0" w:color="auto"/>
              <w:left w:val="single" w:sz="4" w:space="0" w:color="auto"/>
              <w:bottom w:val="single" w:sz="4" w:space="0" w:color="auto"/>
              <w:right w:val="single" w:sz="4" w:space="0" w:color="auto"/>
            </w:tcBorders>
            <w:hideMark/>
          </w:tcPr>
          <w:p w14:paraId="7B1013BD"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127 000,00</w:t>
            </w:r>
          </w:p>
        </w:tc>
        <w:tc>
          <w:tcPr>
            <w:tcW w:w="1312" w:type="dxa"/>
            <w:tcBorders>
              <w:top w:val="single" w:sz="4" w:space="0" w:color="auto"/>
              <w:left w:val="single" w:sz="4" w:space="0" w:color="auto"/>
              <w:bottom w:val="single" w:sz="4" w:space="0" w:color="auto"/>
              <w:right w:val="single" w:sz="4" w:space="0" w:color="auto"/>
            </w:tcBorders>
            <w:hideMark/>
          </w:tcPr>
          <w:p w14:paraId="32D22CFA"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31 789,00</w:t>
            </w:r>
          </w:p>
        </w:tc>
        <w:tc>
          <w:tcPr>
            <w:tcW w:w="1410" w:type="dxa"/>
            <w:tcBorders>
              <w:top w:val="single" w:sz="4" w:space="0" w:color="auto"/>
              <w:left w:val="single" w:sz="4" w:space="0" w:color="auto"/>
              <w:bottom w:val="single" w:sz="4" w:space="0" w:color="auto"/>
              <w:right w:val="single" w:sz="4" w:space="0" w:color="auto"/>
            </w:tcBorders>
            <w:hideMark/>
          </w:tcPr>
          <w:p w14:paraId="44143B47" w14:textId="0A6636AE" w:rsidR="006355D5" w:rsidRDefault="006355D5" w:rsidP="00F10921">
            <w:pPr>
              <w:spacing w:after="0" w:line="240" w:lineRule="auto"/>
              <w:rPr>
                <w:rFonts w:ascii="Arial" w:hAnsi="Arial" w:cs="Arial"/>
                <w:sz w:val="12"/>
                <w:szCs w:val="12"/>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690E519C"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55A48BEE" w14:textId="77777777" w:rsidR="006355D5" w:rsidRDefault="006355D5" w:rsidP="00F10921">
            <w:pPr>
              <w:spacing w:after="0" w:line="240" w:lineRule="auto"/>
              <w:rPr>
                <w:rFonts w:ascii="Arial" w:hAnsi="Arial" w:cs="Arial"/>
                <w:b/>
                <w:sz w:val="16"/>
                <w:szCs w:val="16"/>
              </w:rPr>
            </w:pPr>
            <w:r>
              <w:rPr>
                <w:rFonts w:ascii="Arial" w:hAnsi="Arial" w:cs="Arial"/>
                <w:b/>
                <w:sz w:val="16"/>
                <w:szCs w:val="16"/>
              </w:rPr>
              <w:t>3</w:t>
            </w:r>
          </w:p>
        </w:tc>
        <w:tc>
          <w:tcPr>
            <w:tcW w:w="1201" w:type="dxa"/>
            <w:tcBorders>
              <w:top w:val="single" w:sz="4" w:space="0" w:color="auto"/>
              <w:left w:val="single" w:sz="4" w:space="0" w:color="auto"/>
              <w:bottom w:val="single" w:sz="4" w:space="0" w:color="auto"/>
              <w:right w:val="single" w:sz="4" w:space="0" w:color="auto"/>
            </w:tcBorders>
          </w:tcPr>
          <w:p w14:paraId="047C4CA2"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249913DC" w14:textId="7DC1879B"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271215 K </w:t>
            </w:r>
            <w:r>
              <w:rPr>
                <w:rFonts w:ascii="Arial" w:hAnsi="Arial" w:cs="Arial"/>
                <w:b/>
                <w:i/>
                <w:sz w:val="16"/>
                <w:szCs w:val="16"/>
              </w:rPr>
              <w:t>Księże</w:t>
            </w:r>
            <w:r>
              <w:rPr>
                <w:rFonts w:ascii="Arial" w:hAnsi="Arial" w:cs="Arial"/>
                <w:b/>
                <w:sz w:val="16"/>
                <w:szCs w:val="16"/>
              </w:rPr>
              <w:t xml:space="preserve"> w miejscowości Ropa, w km 1+625 – 2+240. </w:t>
            </w:r>
            <w:r>
              <w:rPr>
                <w:rFonts w:ascii="Arial" w:hAnsi="Arial" w:cs="Arial"/>
                <w:b/>
                <w:color w:val="FF0000"/>
                <w:sz w:val="16"/>
                <w:szCs w:val="16"/>
              </w:rPr>
              <w:t>[615 m]</w:t>
            </w:r>
          </w:p>
        </w:tc>
        <w:tc>
          <w:tcPr>
            <w:tcW w:w="1400" w:type="dxa"/>
            <w:tcBorders>
              <w:top w:val="single" w:sz="4" w:space="0" w:color="auto"/>
              <w:left w:val="single" w:sz="4" w:space="0" w:color="auto"/>
              <w:bottom w:val="single" w:sz="4" w:space="0" w:color="auto"/>
              <w:right w:val="single" w:sz="4" w:space="0" w:color="auto"/>
            </w:tcBorders>
            <w:hideMark/>
          </w:tcPr>
          <w:p w14:paraId="1F9BB611" w14:textId="77777777" w:rsidR="006355D5" w:rsidRDefault="006355D5" w:rsidP="00F10921">
            <w:pPr>
              <w:jc w:val="center"/>
              <w:rPr>
                <w:rFonts w:ascii="Arial" w:hAnsi="Arial" w:cs="Arial"/>
                <w:b/>
                <w:sz w:val="16"/>
                <w:szCs w:val="16"/>
              </w:rPr>
            </w:pPr>
            <w:r>
              <w:rPr>
                <w:rFonts w:ascii="Arial" w:hAnsi="Arial" w:cs="Arial"/>
                <w:b/>
                <w:sz w:val="16"/>
                <w:szCs w:val="16"/>
              </w:rPr>
              <w:br/>
              <w:t>151 403,47</w:t>
            </w:r>
          </w:p>
        </w:tc>
        <w:tc>
          <w:tcPr>
            <w:tcW w:w="1401" w:type="dxa"/>
            <w:tcBorders>
              <w:top w:val="single" w:sz="4" w:space="0" w:color="auto"/>
              <w:left w:val="single" w:sz="4" w:space="0" w:color="auto"/>
              <w:bottom w:val="single" w:sz="4" w:space="0" w:color="auto"/>
              <w:right w:val="single" w:sz="4" w:space="0" w:color="auto"/>
            </w:tcBorders>
            <w:hideMark/>
          </w:tcPr>
          <w:p w14:paraId="33A4672B"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121 000,00</w:t>
            </w:r>
          </w:p>
        </w:tc>
        <w:tc>
          <w:tcPr>
            <w:tcW w:w="1312" w:type="dxa"/>
            <w:tcBorders>
              <w:top w:val="single" w:sz="4" w:space="0" w:color="auto"/>
              <w:left w:val="single" w:sz="4" w:space="0" w:color="auto"/>
              <w:bottom w:val="single" w:sz="4" w:space="0" w:color="auto"/>
              <w:right w:val="single" w:sz="4" w:space="0" w:color="auto"/>
            </w:tcBorders>
            <w:hideMark/>
          </w:tcPr>
          <w:p w14:paraId="4516B0EA"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30 403,47</w:t>
            </w:r>
          </w:p>
        </w:tc>
        <w:tc>
          <w:tcPr>
            <w:tcW w:w="1410" w:type="dxa"/>
            <w:tcBorders>
              <w:top w:val="single" w:sz="4" w:space="0" w:color="auto"/>
              <w:left w:val="single" w:sz="4" w:space="0" w:color="auto"/>
              <w:bottom w:val="single" w:sz="4" w:space="0" w:color="auto"/>
              <w:right w:val="single" w:sz="4" w:space="0" w:color="auto"/>
            </w:tcBorders>
            <w:hideMark/>
          </w:tcPr>
          <w:p w14:paraId="128DE81D" w14:textId="24DC6BD0" w:rsidR="006355D5" w:rsidRDefault="006355D5" w:rsidP="00F10921">
            <w:pPr>
              <w:spacing w:after="0" w:line="240" w:lineRule="auto"/>
              <w:rPr>
                <w:rFonts w:ascii="Arial" w:hAnsi="Arial" w:cs="Arial"/>
                <w:sz w:val="12"/>
                <w:szCs w:val="12"/>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7E94612F"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655DCCE6" w14:textId="77777777" w:rsidR="006355D5" w:rsidRDefault="006355D5" w:rsidP="00F10921">
            <w:pPr>
              <w:spacing w:after="0" w:line="240" w:lineRule="auto"/>
              <w:rPr>
                <w:rFonts w:ascii="Arial" w:hAnsi="Arial" w:cs="Arial"/>
                <w:b/>
                <w:sz w:val="16"/>
                <w:szCs w:val="16"/>
              </w:rPr>
            </w:pPr>
            <w:r>
              <w:rPr>
                <w:rFonts w:ascii="Arial" w:hAnsi="Arial" w:cs="Arial"/>
                <w:b/>
                <w:sz w:val="16"/>
                <w:szCs w:val="16"/>
              </w:rPr>
              <w:t>4</w:t>
            </w:r>
          </w:p>
        </w:tc>
        <w:tc>
          <w:tcPr>
            <w:tcW w:w="1201" w:type="dxa"/>
            <w:tcBorders>
              <w:top w:val="single" w:sz="4" w:space="0" w:color="auto"/>
              <w:left w:val="single" w:sz="4" w:space="0" w:color="auto"/>
              <w:bottom w:val="single" w:sz="4" w:space="0" w:color="auto"/>
              <w:right w:val="single" w:sz="4" w:space="0" w:color="auto"/>
            </w:tcBorders>
          </w:tcPr>
          <w:p w14:paraId="729CE315"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5A8A7DBA" w14:textId="2F949820"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271251 K </w:t>
            </w:r>
            <w:r>
              <w:rPr>
                <w:rFonts w:ascii="Arial" w:hAnsi="Arial" w:cs="Arial"/>
                <w:b/>
                <w:i/>
                <w:sz w:val="16"/>
                <w:szCs w:val="16"/>
              </w:rPr>
              <w:t>Bogaczówka</w:t>
            </w:r>
            <w:r>
              <w:rPr>
                <w:rFonts w:ascii="Arial" w:hAnsi="Arial" w:cs="Arial"/>
                <w:b/>
                <w:sz w:val="16"/>
                <w:szCs w:val="16"/>
              </w:rPr>
              <w:t xml:space="preserve"> w miejscowości Ropa, w km 0+950 – 1+600. </w:t>
            </w:r>
            <w:r>
              <w:rPr>
                <w:rFonts w:ascii="Arial" w:hAnsi="Arial" w:cs="Arial"/>
                <w:b/>
                <w:color w:val="FF0000"/>
                <w:sz w:val="16"/>
                <w:szCs w:val="16"/>
              </w:rPr>
              <w:t>[650 m]</w:t>
            </w:r>
          </w:p>
        </w:tc>
        <w:tc>
          <w:tcPr>
            <w:tcW w:w="1400" w:type="dxa"/>
            <w:tcBorders>
              <w:top w:val="single" w:sz="4" w:space="0" w:color="auto"/>
              <w:left w:val="single" w:sz="4" w:space="0" w:color="auto"/>
              <w:bottom w:val="single" w:sz="4" w:space="0" w:color="auto"/>
              <w:right w:val="single" w:sz="4" w:space="0" w:color="auto"/>
            </w:tcBorders>
            <w:hideMark/>
          </w:tcPr>
          <w:p w14:paraId="0E06312C" w14:textId="77777777" w:rsidR="006355D5" w:rsidRDefault="006355D5" w:rsidP="00F10921">
            <w:pPr>
              <w:jc w:val="center"/>
              <w:rPr>
                <w:rFonts w:ascii="Arial" w:hAnsi="Arial" w:cs="Arial"/>
                <w:b/>
                <w:sz w:val="16"/>
                <w:szCs w:val="16"/>
              </w:rPr>
            </w:pPr>
            <w:r>
              <w:rPr>
                <w:rFonts w:ascii="Arial" w:hAnsi="Arial" w:cs="Arial"/>
                <w:b/>
                <w:sz w:val="16"/>
                <w:szCs w:val="16"/>
              </w:rPr>
              <w:br/>
              <w:t>160 019,93</w:t>
            </w:r>
          </w:p>
        </w:tc>
        <w:tc>
          <w:tcPr>
            <w:tcW w:w="1401" w:type="dxa"/>
            <w:tcBorders>
              <w:top w:val="single" w:sz="4" w:space="0" w:color="auto"/>
              <w:left w:val="single" w:sz="4" w:space="0" w:color="auto"/>
              <w:bottom w:val="single" w:sz="4" w:space="0" w:color="auto"/>
              <w:right w:val="single" w:sz="4" w:space="0" w:color="auto"/>
            </w:tcBorders>
            <w:hideMark/>
          </w:tcPr>
          <w:p w14:paraId="1E992E57"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128 000,00</w:t>
            </w:r>
          </w:p>
        </w:tc>
        <w:tc>
          <w:tcPr>
            <w:tcW w:w="1312" w:type="dxa"/>
            <w:tcBorders>
              <w:top w:val="single" w:sz="4" w:space="0" w:color="auto"/>
              <w:left w:val="single" w:sz="4" w:space="0" w:color="auto"/>
              <w:bottom w:val="single" w:sz="4" w:space="0" w:color="auto"/>
              <w:right w:val="single" w:sz="4" w:space="0" w:color="auto"/>
            </w:tcBorders>
            <w:hideMark/>
          </w:tcPr>
          <w:p w14:paraId="759392C6"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32 019,93</w:t>
            </w:r>
          </w:p>
        </w:tc>
        <w:tc>
          <w:tcPr>
            <w:tcW w:w="1410" w:type="dxa"/>
            <w:tcBorders>
              <w:top w:val="single" w:sz="4" w:space="0" w:color="auto"/>
              <w:left w:val="single" w:sz="4" w:space="0" w:color="auto"/>
              <w:bottom w:val="single" w:sz="4" w:space="0" w:color="auto"/>
              <w:right w:val="single" w:sz="4" w:space="0" w:color="auto"/>
            </w:tcBorders>
            <w:hideMark/>
          </w:tcPr>
          <w:p w14:paraId="3972A799" w14:textId="3A6BE250" w:rsidR="006355D5" w:rsidRDefault="006355D5" w:rsidP="00F10921">
            <w:pPr>
              <w:spacing w:after="0" w:line="240" w:lineRule="auto"/>
              <w:rPr>
                <w:rFonts w:ascii="Arial" w:hAnsi="Arial" w:cs="Arial"/>
                <w:sz w:val="12"/>
                <w:szCs w:val="12"/>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420764D9"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1D6148A7" w14:textId="77777777" w:rsidR="006355D5" w:rsidRDefault="006355D5" w:rsidP="00F10921">
            <w:pPr>
              <w:spacing w:after="0" w:line="240" w:lineRule="auto"/>
              <w:rPr>
                <w:rFonts w:ascii="Arial" w:hAnsi="Arial" w:cs="Arial"/>
                <w:b/>
                <w:sz w:val="16"/>
                <w:szCs w:val="16"/>
              </w:rPr>
            </w:pPr>
            <w:r>
              <w:rPr>
                <w:rFonts w:ascii="Arial" w:hAnsi="Arial" w:cs="Arial"/>
                <w:b/>
                <w:sz w:val="16"/>
                <w:szCs w:val="16"/>
              </w:rPr>
              <w:t>5</w:t>
            </w:r>
          </w:p>
        </w:tc>
        <w:tc>
          <w:tcPr>
            <w:tcW w:w="1201" w:type="dxa"/>
            <w:tcBorders>
              <w:top w:val="single" w:sz="4" w:space="0" w:color="auto"/>
              <w:left w:val="single" w:sz="4" w:space="0" w:color="auto"/>
              <w:bottom w:val="single" w:sz="4" w:space="0" w:color="auto"/>
              <w:right w:val="single" w:sz="4" w:space="0" w:color="auto"/>
            </w:tcBorders>
          </w:tcPr>
          <w:p w14:paraId="7FE9502E"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382CFCD2" w14:textId="07C08635"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271264 K </w:t>
            </w:r>
            <w:r>
              <w:rPr>
                <w:rFonts w:ascii="Arial" w:hAnsi="Arial" w:cs="Arial"/>
                <w:b/>
                <w:i/>
                <w:sz w:val="16"/>
                <w:szCs w:val="16"/>
              </w:rPr>
              <w:t>Rola - Zadziele</w:t>
            </w:r>
            <w:r>
              <w:rPr>
                <w:rFonts w:ascii="Arial" w:hAnsi="Arial" w:cs="Arial"/>
                <w:b/>
                <w:sz w:val="16"/>
                <w:szCs w:val="16"/>
              </w:rPr>
              <w:t xml:space="preserve"> w miejscowości Ropa, w km 1+350 – 2+060. </w:t>
            </w:r>
            <w:r>
              <w:rPr>
                <w:rFonts w:ascii="Arial" w:hAnsi="Arial" w:cs="Arial"/>
                <w:b/>
                <w:color w:val="FF0000"/>
                <w:sz w:val="16"/>
                <w:szCs w:val="16"/>
              </w:rPr>
              <w:t>[710 m]</w:t>
            </w:r>
          </w:p>
        </w:tc>
        <w:tc>
          <w:tcPr>
            <w:tcW w:w="1400" w:type="dxa"/>
            <w:tcBorders>
              <w:top w:val="single" w:sz="4" w:space="0" w:color="auto"/>
              <w:left w:val="single" w:sz="4" w:space="0" w:color="auto"/>
              <w:bottom w:val="single" w:sz="4" w:space="0" w:color="auto"/>
              <w:right w:val="single" w:sz="4" w:space="0" w:color="auto"/>
            </w:tcBorders>
            <w:hideMark/>
          </w:tcPr>
          <w:p w14:paraId="30EBC913" w14:textId="77777777" w:rsidR="006355D5" w:rsidRDefault="006355D5" w:rsidP="00F10921">
            <w:pPr>
              <w:jc w:val="center"/>
              <w:rPr>
                <w:rFonts w:ascii="Arial" w:hAnsi="Arial" w:cs="Arial"/>
                <w:b/>
                <w:sz w:val="16"/>
                <w:szCs w:val="16"/>
              </w:rPr>
            </w:pPr>
            <w:r>
              <w:rPr>
                <w:rFonts w:ascii="Arial" w:hAnsi="Arial" w:cs="Arial"/>
                <w:b/>
                <w:sz w:val="16"/>
                <w:szCs w:val="16"/>
              </w:rPr>
              <w:br/>
              <w:t>174 791,00</w:t>
            </w:r>
          </w:p>
        </w:tc>
        <w:tc>
          <w:tcPr>
            <w:tcW w:w="1401" w:type="dxa"/>
            <w:tcBorders>
              <w:top w:val="single" w:sz="4" w:space="0" w:color="auto"/>
              <w:left w:val="single" w:sz="4" w:space="0" w:color="auto"/>
              <w:bottom w:val="single" w:sz="4" w:space="0" w:color="auto"/>
              <w:right w:val="single" w:sz="4" w:space="0" w:color="auto"/>
            </w:tcBorders>
            <w:hideMark/>
          </w:tcPr>
          <w:p w14:paraId="608DAE00" w14:textId="77777777" w:rsidR="006355D5" w:rsidRDefault="006355D5" w:rsidP="00F10921">
            <w:pPr>
              <w:spacing w:after="0" w:line="240" w:lineRule="auto"/>
              <w:jc w:val="center"/>
              <w:rPr>
                <w:rFonts w:ascii="Arial" w:hAnsi="Arial" w:cs="Arial"/>
                <w:sz w:val="16"/>
                <w:szCs w:val="16"/>
              </w:rPr>
            </w:pPr>
            <w:r>
              <w:rPr>
                <w:rFonts w:ascii="Arial" w:hAnsi="Arial" w:cs="Arial"/>
                <w:b/>
                <w:sz w:val="16"/>
                <w:szCs w:val="16"/>
              </w:rPr>
              <w:br/>
              <w:t>139 800,00</w:t>
            </w:r>
          </w:p>
        </w:tc>
        <w:tc>
          <w:tcPr>
            <w:tcW w:w="1312" w:type="dxa"/>
            <w:tcBorders>
              <w:top w:val="single" w:sz="4" w:space="0" w:color="auto"/>
              <w:left w:val="single" w:sz="4" w:space="0" w:color="auto"/>
              <w:bottom w:val="single" w:sz="4" w:space="0" w:color="auto"/>
              <w:right w:val="single" w:sz="4" w:space="0" w:color="auto"/>
            </w:tcBorders>
          </w:tcPr>
          <w:p w14:paraId="36591682" w14:textId="77777777" w:rsidR="006355D5" w:rsidRDefault="006355D5" w:rsidP="00F10921">
            <w:pPr>
              <w:spacing w:after="0" w:line="240" w:lineRule="auto"/>
              <w:jc w:val="center"/>
              <w:rPr>
                <w:rFonts w:ascii="Arial" w:hAnsi="Arial" w:cs="Arial"/>
                <w:sz w:val="16"/>
                <w:szCs w:val="16"/>
              </w:rPr>
            </w:pPr>
          </w:p>
          <w:p w14:paraId="12C15145" w14:textId="77777777" w:rsidR="006355D5" w:rsidRDefault="006355D5" w:rsidP="00F10921">
            <w:pPr>
              <w:jc w:val="center"/>
              <w:rPr>
                <w:rFonts w:ascii="Arial" w:hAnsi="Arial" w:cs="Arial"/>
                <w:sz w:val="16"/>
                <w:szCs w:val="16"/>
              </w:rPr>
            </w:pPr>
            <w:r>
              <w:rPr>
                <w:rFonts w:ascii="Arial" w:hAnsi="Arial" w:cs="Arial"/>
                <w:b/>
                <w:sz w:val="16"/>
                <w:szCs w:val="16"/>
              </w:rPr>
              <w:t>34 991,00</w:t>
            </w:r>
          </w:p>
        </w:tc>
        <w:tc>
          <w:tcPr>
            <w:tcW w:w="1410" w:type="dxa"/>
            <w:tcBorders>
              <w:top w:val="single" w:sz="4" w:space="0" w:color="auto"/>
              <w:left w:val="single" w:sz="4" w:space="0" w:color="auto"/>
              <w:bottom w:val="single" w:sz="4" w:space="0" w:color="auto"/>
              <w:right w:val="single" w:sz="4" w:space="0" w:color="auto"/>
            </w:tcBorders>
            <w:hideMark/>
          </w:tcPr>
          <w:p w14:paraId="1D5787F4" w14:textId="2A6A61A0" w:rsidR="006355D5" w:rsidRDefault="006355D5" w:rsidP="00F10921">
            <w:pPr>
              <w:spacing w:after="0" w:line="240" w:lineRule="auto"/>
              <w:rPr>
                <w:rFonts w:ascii="Arial" w:hAnsi="Arial" w:cs="Arial"/>
                <w:sz w:val="12"/>
                <w:szCs w:val="12"/>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5C0F27CF" w14:textId="77777777" w:rsidTr="006355D5">
        <w:tc>
          <w:tcPr>
            <w:tcW w:w="355" w:type="dxa"/>
            <w:tcBorders>
              <w:top w:val="single" w:sz="4" w:space="0" w:color="auto"/>
              <w:left w:val="single" w:sz="4" w:space="0" w:color="auto"/>
              <w:bottom w:val="single" w:sz="4" w:space="0" w:color="auto"/>
              <w:right w:val="single" w:sz="4" w:space="0" w:color="auto"/>
            </w:tcBorders>
          </w:tcPr>
          <w:p w14:paraId="30B49E11" w14:textId="77777777" w:rsidR="006355D5" w:rsidRDefault="006355D5" w:rsidP="00F10921">
            <w:pPr>
              <w:spacing w:after="0" w:line="240" w:lineRule="auto"/>
              <w:rPr>
                <w:b/>
              </w:rPr>
            </w:pPr>
          </w:p>
        </w:tc>
        <w:tc>
          <w:tcPr>
            <w:tcW w:w="1201" w:type="dxa"/>
            <w:tcBorders>
              <w:top w:val="single" w:sz="4" w:space="0" w:color="auto"/>
              <w:left w:val="single" w:sz="4" w:space="0" w:color="auto"/>
              <w:bottom w:val="single" w:sz="4" w:space="0" w:color="auto"/>
              <w:right w:val="single" w:sz="4" w:space="0" w:color="auto"/>
            </w:tcBorders>
          </w:tcPr>
          <w:p w14:paraId="4145806A" w14:textId="77777777" w:rsidR="006355D5" w:rsidRDefault="006355D5" w:rsidP="00F10921">
            <w:pPr>
              <w:spacing w:after="0" w:line="240" w:lineRule="auto"/>
              <w:rPr>
                <w:rFonts w:ascii="Arial" w:hAnsi="Arial" w:cs="Arial"/>
                <w:b/>
                <w:color w:val="0070C0"/>
                <w:sz w:val="16"/>
                <w:szCs w:val="16"/>
              </w:rPr>
            </w:pPr>
          </w:p>
        </w:tc>
        <w:tc>
          <w:tcPr>
            <w:tcW w:w="1983" w:type="dxa"/>
            <w:tcBorders>
              <w:top w:val="single" w:sz="4" w:space="0" w:color="auto"/>
              <w:left w:val="single" w:sz="4" w:space="0" w:color="auto"/>
              <w:bottom w:val="single" w:sz="4" w:space="0" w:color="auto"/>
              <w:right w:val="single" w:sz="4" w:space="0" w:color="auto"/>
            </w:tcBorders>
          </w:tcPr>
          <w:p w14:paraId="1C20C5B9" w14:textId="34B5E601" w:rsidR="006355D5" w:rsidRDefault="006355D5" w:rsidP="00F10921">
            <w:pPr>
              <w:spacing w:after="0" w:line="240" w:lineRule="auto"/>
              <w:rPr>
                <w:rFonts w:ascii="Arial" w:hAnsi="Arial" w:cs="Arial"/>
                <w:b/>
                <w:color w:val="0070C0"/>
                <w:sz w:val="16"/>
                <w:szCs w:val="16"/>
              </w:rPr>
            </w:pPr>
          </w:p>
          <w:p w14:paraId="304E11FD" w14:textId="77777777" w:rsidR="006355D5" w:rsidRDefault="006355D5" w:rsidP="00F10921">
            <w:pPr>
              <w:spacing w:after="0" w:line="240" w:lineRule="auto"/>
              <w:rPr>
                <w:rFonts w:ascii="Arial" w:hAnsi="Arial" w:cs="Arial"/>
                <w:b/>
                <w:color w:val="0070C0"/>
                <w:sz w:val="20"/>
                <w:szCs w:val="20"/>
              </w:rPr>
            </w:pPr>
            <w:r>
              <w:rPr>
                <w:rFonts w:ascii="Arial" w:hAnsi="Arial" w:cs="Arial"/>
                <w:b/>
                <w:color w:val="0070C0"/>
                <w:sz w:val="20"/>
                <w:szCs w:val="20"/>
              </w:rPr>
              <w:t xml:space="preserve">RAZEM - I promesa </w:t>
            </w:r>
            <w:r>
              <w:rPr>
                <w:b/>
                <w:color w:val="FF0000"/>
              </w:rPr>
              <w:t>[3150 m]</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E14F133" w14:textId="77777777" w:rsidR="006355D5" w:rsidRDefault="006355D5" w:rsidP="00F10921">
            <w:pPr>
              <w:jc w:val="center"/>
              <w:rPr>
                <w:rFonts w:ascii="Arial" w:hAnsi="Arial" w:cs="Arial"/>
                <w:b/>
                <w:bCs/>
                <w:color w:val="0070C0"/>
                <w:sz w:val="20"/>
                <w:szCs w:val="20"/>
              </w:rPr>
            </w:pPr>
            <w:r>
              <w:rPr>
                <w:rFonts w:ascii="Arial" w:hAnsi="Arial" w:cs="Arial"/>
                <w:b/>
                <w:bCs/>
                <w:color w:val="0070C0"/>
                <w:sz w:val="20"/>
                <w:szCs w:val="20"/>
              </w:rPr>
              <w:br/>
            </w:r>
            <w:r>
              <w:rPr>
                <w:rFonts w:ascii="Arial" w:hAnsi="Arial" w:cs="Arial"/>
                <w:b/>
                <w:bCs/>
                <w:color w:val="0070C0"/>
                <w:sz w:val="20"/>
                <w:szCs w:val="20"/>
              </w:rPr>
              <w:fldChar w:fldCharType="begin"/>
            </w:r>
            <w:r>
              <w:rPr>
                <w:rFonts w:ascii="Arial" w:hAnsi="Arial" w:cs="Arial"/>
                <w:b/>
                <w:bCs/>
                <w:color w:val="0070C0"/>
                <w:sz w:val="20"/>
                <w:szCs w:val="20"/>
              </w:rPr>
              <w:instrText xml:space="preserve"> =SUM(ABOVE) \# "# ##0,00" </w:instrText>
            </w:r>
            <w:r>
              <w:rPr>
                <w:rFonts w:ascii="Arial" w:hAnsi="Arial" w:cs="Arial"/>
                <w:b/>
                <w:bCs/>
                <w:color w:val="0070C0"/>
                <w:sz w:val="20"/>
                <w:szCs w:val="20"/>
              </w:rPr>
              <w:fldChar w:fldCharType="separate"/>
            </w:r>
            <w:r>
              <w:rPr>
                <w:rFonts w:ascii="Arial" w:hAnsi="Arial" w:cs="Arial"/>
                <w:b/>
                <w:bCs/>
                <w:noProof/>
                <w:color w:val="0070C0"/>
                <w:sz w:val="20"/>
                <w:szCs w:val="20"/>
              </w:rPr>
              <w:t>775 481,18</w:t>
            </w:r>
            <w:r>
              <w:rPr>
                <w:rFonts w:ascii="Arial" w:hAnsi="Arial" w:cs="Arial"/>
                <w:b/>
                <w:bCs/>
                <w:color w:val="0070C0"/>
                <w:sz w:val="20"/>
                <w:szCs w:val="20"/>
              </w:rPr>
              <w:fldChar w:fldCharType="end"/>
            </w:r>
          </w:p>
        </w:tc>
        <w:tc>
          <w:tcPr>
            <w:tcW w:w="1401" w:type="dxa"/>
            <w:tcBorders>
              <w:top w:val="single" w:sz="4" w:space="0" w:color="auto"/>
              <w:left w:val="single" w:sz="4" w:space="0" w:color="auto"/>
              <w:bottom w:val="single" w:sz="4" w:space="0" w:color="auto"/>
              <w:right w:val="single" w:sz="4" w:space="0" w:color="auto"/>
            </w:tcBorders>
            <w:hideMark/>
          </w:tcPr>
          <w:p w14:paraId="447606A5" w14:textId="77777777" w:rsidR="006355D5" w:rsidRDefault="006355D5" w:rsidP="00F10921">
            <w:pPr>
              <w:spacing w:after="0" w:line="240" w:lineRule="auto"/>
              <w:jc w:val="center"/>
              <w:rPr>
                <w:rFonts w:ascii="Arial" w:hAnsi="Arial" w:cs="Arial"/>
                <w:b/>
                <w:color w:val="0070C0"/>
                <w:sz w:val="20"/>
                <w:szCs w:val="20"/>
              </w:rPr>
            </w:pPr>
            <w:r>
              <w:rPr>
                <w:rFonts w:ascii="Arial" w:hAnsi="Arial" w:cs="Arial"/>
                <w:b/>
                <w:color w:val="0070C0"/>
                <w:sz w:val="20"/>
                <w:szCs w:val="20"/>
              </w:rPr>
              <w:br/>
            </w:r>
            <w:r>
              <w:rPr>
                <w:rFonts w:ascii="Arial" w:hAnsi="Arial" w:cs="Arial"/>
                <w:b/>
                <w:color w:val="0070C0"/>
                <w:sz w:val="20"/>
                <w:szCs w:val="20"/>
              </w:rPr>
              <w:fldChar w:fldCharType="begin"/>
            </w:r>
            <w:r>
              <w:rPr>
                <w:rFonts w:ascii="Arial" w:hAnsi="Arial" w:cs="Arial"/>
                <w:b/>
                <w:color w:val="0070C0"/>
                <w:sz w:val="20"/>
                <w:szCs w:val="20"/>
              </w:rPr>
              <w:instrText xml:space="preserve"> =SUM(ABOVE) </w:instrText>
            </w:r>
            <w:r>
              <w:rPr>
                <w:rFonts w:ascii="Arial" w:hAnsi="Arial" w:cs="Arial"/>
                <w:b/>
                <w:color w:val="0070C0"/>
                <w:sz w:val="20"/>
                <w:szCs w:val="20"/>
              </w:rPr>
              <w:fldChar w:fldCharType="separate"/>
            </w:r>
            <w:r>
              <w:rPr>
                <w:rFonts w:ascii="Arial" w:hAnsi="Arial" w:cs="Arial"/>
                <w:b/>
                <w:noProof/>
                <w:color w:val="0070C0"/>
                <w:sz w:val="20"/>
                <w:szCs w:val="20"/>
              </w:rPr>
              <w:t>620 000</w:t>
            </w:r>
            <w:r>
              <w:rPr>
                <w:rFonts w:ascii="Arial" w:hAnsi="Arial" w:cs="Arial"/>
                <w:b/>
                <w:color w:val="0070C0"/>
                <w:sz w:val="20"/>
                <w:szCs w:val="20"/>
              </w:rPr>
              <w:fldChar w:fldCharType="end"/>
            </w:r>
            <w:r>
              <w:rPr>
                <w:rFonts w:ascii="Arial" w:hAnsi="Arial" w:cs="Arial"/>
                <w:b/>
                <w:color w:val="0070C0"/>
                <w:sz w:val="20"/>
                <w:szCs w:val="20"/>
              </w:rPr>
              <w:t>,00</w:t>
            </w:r>
          </w:p>
        </w:tc>
        <w:tc>
          <w:tcPr>
            <w:tcW w:w="1312" w:type="dxa"/>
            <w:tcBorders>
              <w:top w:val="single" w:sz="4" w:space="0" w:color="auto"/>
              <w:left w:val="single" w:sz="4" w:space="0" w:color="auto"/>
              <w:bottom w:val="single" w:sz="4" w:space="0" w:color="auto"/>
              <w:right w:val="single" w:sz="4" w:space="0" w:color="auto"/>
            </w:tcBorders>
            <w:hideMark/>
          </w:tcPr>
          <w:p w14:paraId="7EE9CEF7" w14:textId="77777777" w:rsidR="006355D5" w:rsidRDefault="006355D5" w:rsidP="00F10921">
            <w:pPr>
              <w:spacing w:after="0" w:line="240" w:lineRule="auto"/>
              <w:jc w:val="center"/>
              <w:rPr>
                <w:rFonts w:ascii="Arial" w:hAnsi="Arial" w:cs="Arial"/>
                <w:b/>
                <w:color w:val="0070C0"/>
                <w:sz w:val="20"/>
                <w:szCs w:val="20"/>
              </w:rPr>
            </w:pPr>
            <w:r>
              <w:rPr>
                <w:rFonts w:ascii="Arial" w:hAnsi="Arial" w:cs="Arial"/>
                <w:b/>
                <w:color w:val="0070C0"/>
                <w:sz w:val="20"/>
                <w:szCs w:val="20"/>
              </w:rPr>
              <w:br/>
            </w:r>
            <w:r>
              <w:rPr>
                <w:rFonts w:ascii="Arial" w:hAnsi="Arial" w:cs="Arial"/>
                <w:b/>
                <w:color w:val="0070C0"/>
                <w:sz w:val="20"/>
                <w:szCs w:val="20"/>
              </w:rPr>
              <w:fldChar w:fldCharType="begin"/>
            </w:r>
            <w:r>
              <w:rPr>
                <w:rFonts w:ascii="Arial" w:hAnsi="Arial" w:cs="Arial"/>
                <w:b/>
                <w:color w:val="0070C0"/>
                <w:sz w:val="20"/>
                <w:szCs w:val="20"/>
              </w:rPr>
              <w:instrText xml:space="preserve"> =SUM(ABOVE) </w:instrText>
            </w:r>
            <w:r>
              <w:rPr>
                <w:rFonts w:ascii="Arial" w:hAnsi="Arial" w:cs="Arial"/>
                <w:b/>
                <w:color w:val="0070C0"/>
                <w:sz w:val="20"/>
                <w:szCs w:val="20"/>
              </w:rPr>
              <w:fldChar w:fldCharType="separate"/>
            </w:r>
            <w:r>
              <w:rPr>
                <w:rFonts w:ascii="Arial" w:hAnsi="Arial" w:cs="Arial"/>
                <w:b/>
                <w:noProof/>
                <w:color w:val="0070C0"/>
                <w:sz w:val="20"/>
                <w:szCs w:val="20"/>
              </w:rPr>
              <w:t>155 481,18</w:t>
            </w:r>
            <w:r>
              <w:rPr>
                <w:rFonts w:ascii="Arial" w:hAnsi="Arial" w:cs="Arial"/>
                <w:b/>
                <w:color w:val="0070C0"/>
                <w:sz w:val="20"/>
                <w:szCs w:val="20"/>
              </w:rPr>
              <w:fldChar w:fldCharType="end"/>
            </w:r>
          </w:p>
        </w:tc>
        <w:tc>
          <w:tcPr>
            <w:tcW w:w="1410" w:type="dxa"/>
            <w:tcBorders>
              <w:top w:val="single" w:sz="4" w:space="0" w:color="auto"/>
              <w:left w:val="single" w:sz="4" w:space="0" w:color="auto"/>
              <w:bottom w:val="single" w:sz="4" w:space="0" w:color="auto"/>
              <w:right w:val="single" w:sz="4" w:space="0" w:color="auto"/>
            </w:tcBorders>
          </w:tcPr>
          <w:p w14:paraId="6AB5D091" w14:textId="77777777" w:rsidR="006355D5" w:rsidRDefault="006355D5" w:rsidP="00F10921">
            <w:pPr>
              <w:spacing w:after="0" w:line="240" w:lineRule="auto"/>
              <w:rPr>
                <w:rFonts w:ascii="Arial" w:hAnsi="Arial" w:cs="Arial"/>
                <w:sz w:val="16"/>
                <w:szCs w:val="16"/>
              </w:rPr>
            </w:pPr>
          </w:p>
        </w:tc>
      </w:tr>
      <w:tr w:rsidR="006355D5" w14:paraId="6024A0EC" w14:textId="77777777" w:rsidTr="006355D5">
        <w:tc>
          <w:tcPr>
            <w:tcW w:w="355" w:type="dxa"/>
            <w:tcBorders>
              <w:top w:val="single" w:sz="4" w:space="0" w:color="auto"/>
              <w:left w:val="single" w:sz="4" w:space="0" w:color="auto"/>
              <w:bottom w:val="single" w:sz="4" w:space="0" w:color="auto"/>
              <w:right w:val="single" w:sz="4" w:space="0" w:color="auto"/>
            </w:tcBorders>
          </w:tcPr>
          <w:p w14:paraId="4C7727EF" w14:textId="77777777" w:rsidR="006355D5" w:rsidRDefault="006355D5" w:rsidP="00F10921">
            <w:pPr>
              <w:spacing w:after="0" w:line="240" w:lineRule="auto"/>
              <w:rPr>
                <w:b/>
              </w:rPr>
            </w:pPr>
          </w:p>
        </w:tc>
        <w:tc>
          <w:tcPr>
            <w:tcW w:w="1201" w:type="dxa"/>
            <w:tcBorders>
              <w:top w:val="single" w:sz="4" w:space="0" w:color="auto"/>
              <w:left w:val="single" w:sz="4" w:space="0" w:color="auto"/>
              <w:bottom w:val="single" w:sz="4" w:space="0" w:color="auto"/>
              <w:right w:val="single" w:sz="4" w:space="0" w:color="auto"/>
            </w:tcBorders>
          </w:tcPr>
          <w:p w14:paraId="499D7BD2"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tcPr>
          <w:p w14:paraId="1243DFB5" w14:textId="225C4A5C" w:rsidR="006355D5" w:rsidRDefault="006355D5" w:rsidP="00F10921">
            <w:pPr>
              <w:spacing w:after="0" w:line="240" w:lineRule="auto"/>
              <w:rPr>
                <w:rFonts w:ascii="Arial" w:hAnsi="Arial" w:cs="Arial"/>
                <w:b/>
                <w:sz w:val="16"/>
                <w:szCs w:val="16"/>
              </w:rPr>
            </w:pPr>
          </w:p>
        </w:tc>
        <w:tc>
          <w:tcPr>
            <w:tcW w:w="1400" w:type="dxa"/>
            <w:tcBorders>
              <w:top w:val="single" w:sz="4" w:space="0" w:color="auto"/>
              <w:left w:val="single" w:sz="4" w:space="0" w:color="auto"/>
              <w:bottom w:val="single" w:sz="4" w:space="0" w:color="auto"/>
              <w:right w:val="single" w:sz="4" w:space="0" w:color="auto"/>
            </w:tcBorders>
          </w:tcPr>
          <w:p w14:paraId="50E9DB19" w14:textId="77777777" w:rsidR="006355D5" w:rsidRDefault="006355D5" w:rsidP="00F10921">
            <w:pPr>
              <w:spacing w:after="0" w:line="240" w:lineRule="auto"/>
              <w:rPr>
                <w:rFonts w:ascii="Arial" w:hAnsi="Arial" w:cs="Arial"/>
                <w:sz w:val="16"/>
                <w:szCs w:val="16"/>
              </w:rPr>
            </w:pPr>
          </w:p>
        </w:tc>
        <w:tc>
          <w:tcPr>
            <w:tcW w:w="1401" w:type="dxa"/>
            <w:tcBorders>
              <w:top w:val="single" w:sz="4" w:space="0" w:color="auto"/>
              <w:left w:val="single" w:sz="4" w:space="0" w:color="auto"/>
              <w:bottom w:val="single" w:sz="4" w:space="0" w:color="auto"/>
              <w:right w:val="single" w:sz="4" w:space="0" w:color="auto"/>
            </w:tcBorders>
          </w:tcPr>
          <w:p w14:paraId="36873EB3" w14:textId="77777777" w:rsidR="006355D5" w:rsidRDefault="006355D5" w:rsidP="00F10921">
            <w:pPr>
              <w:spacing w:after="0" w:line="240" w:lineRule="auto"/>
              <w:rPr>
                <w:rFonts w:ascii="Arial" w:hAnsi="Arial" w:cs="Arial"/>
                <w:sz w:val="16"/>
                <w:szCs w:val="16"/>
              </w:rPr>
            </w:pPr>
          </w:p>
        </w:tc>
        <w:tc>
          <w:tcPr>
            <w:tcW w:w="1312" w:type="dxa"/>
            <w:tcBorders>
              <w:top w:val="single" w:sz="4" w:space="0" w:color="auto"/>
              <w:left w:val="single" w:sz="4" w:space="0" w:color="auto"/>
              <w:bottom w:val="single" w:sz="4" w:space="0" w:color="auto"/>
              <w:right w:val="single" w:sz="4" w:space="0" w:color="auto"/>
            </w:tcBorders>
          </w:tcPr>
          <w:p w14:paraId="7D7D3316" w14:textId="77777777" w:rsidR="006355D5" w:rsidRDefault="006355D5" w:rsidP="00F10921">
            <w:pPr>
              <w:spacing w:after="0" w:line="240" w:lineRule="auto"/>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tcPr>
          <w:p w14:paraId="471DDFEF" w14:textId="77777777" w:rsidR="006355D5" w:rsidRDefault="006355D5" w:rsidP="00F10921">
            <w:pPr>
              <w:spacing w:after="0" w:line="240" w:lineRule="auto"/>
              <w:rPr>
                <w:rFonts w:ascii="Arial" w:hAnsi="Arial" w:cs="Arial"/>
                <w:sz w:val="16"/>
                <w:szCs w:val="16"/>
              </w:rPr>
            </w:pPr>
          </w:p>
        </w:tc>
      </w:tr>
      <w:tr w:rsidR="006355D5" w14:paraId="4BC4C4AA"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783E7A69" w14:textId="77777777" w:rsidR="006355D5" w:rsidRDefault="006355D5" w:rsidP="00F10921">
            <w:pPr>
              <w:spacing w:after="0" w:line="240" w:lineRule="auto"/>
              <w:rPr>
                <w:b/>
              </w:rPr>
            </w:pPr>
            <w:r>
              <w:rPr>
                <w:b/>
              </w:rPr>
              <w:t>B</w:t>
            </w:r>
          </w:p>
        </w:tc>
        <w:tc>
          <w:tcPr>
            <w:tcW w:w="1201" w:type="dxa"/>
            <w:tcBorders>
              <w:top w:val="single" w:sz="4" w:space="0" w:color="auto"/>
              <w:left w:val="single" w:sz="4" w:space="0" w:color="auto"/>
              <w:bottom w:val="single" w:sz="4" w:space="0" w:color="auto"/>
              <w:right w:val="single" w:sz="4" w:space="0" w:color="auto"/>
            </w:tcBorders>
          </w:tcPr>
          <w:p w14:paraId="63398741" w14:textId="77777777" w:rsidR="006355D5" w:rsidRDefault="006355D5" w:rsidP="00F10921">
            <w:pPr>
              <w:spacing w:after="0" w:line="240" w:lineRule="auto"/>
              <w:rPr>
                <w:b/>
                <w:color w:val="7030A0"/>
              </w:rPr>
            </w:pPr>
          </w:p>
        </w:tc>
        <w:tc>
          <w:tcPr>
            <w:tcW w:w="1983" w:type="dxa"/>
            <w:tcBorders>
              <w:top w:val="single" w:sz="4" w:space="0" w:color="auto"/>
              <w:left w:val="single" w:sz="4" w:space="0" w:color="auto"/>
              <w:bottom w:val="single" w:sz="4" w:space="0" w:color="auto"/>
              <w:right w:val="single" w:sz="4" w:space="0" w:color="auto"/>
            </w:tcBorders>
            <w:hideMark/>
          </w:tcPr>
          <w:p w14:paraId="0FEB17F1" w14:textId="39A3FD4F" w:rsidR="006355D5" w:rsidRDefault="006355D5" w:rsidP="00F10921">
            <w:pPr>
              <w:spacing w:after="0" w:line="240" w:lineRule="auto"/>
              <w:rPr>
                <w:b/>
                <w:color w:val="7030A0"/>
              </w:rPr>
            </w:pPr>
            <w:r>
              <w:rPr>
                <w:b/>
                <w:color w:val="7030A0"/>
              </w:rPr>
              <w:t>II PROMESA 2018</w:t>
            </w:r>
          </w:p>
        </w:tc>
        <w:tc>
          <w:tcPr>
            <w:tcW w:w="1400" w:type="dxa"/>
            <w:tcBorders>
              <w:top w:val="single" w:sz="4" w:space="0" w:color="auto"/>
              <w:left w:val="single" w:sz="4" w:space="0" w:color="auto"/>
              <w:bottom w:val="single" w:sz="4" w:space="0" w:color="auto"/>
              <w:right w:val="single" w:sz="4" w:space="0" w:color="auto"/>
            </w:tcBorders>
          </w:tcPr>
          <w:p w14:paraId="49022D86" w14:textId="77777777" w:rsidR="006355D5" w:rsidRDefault="006355D5" w:rsidP="00F10921">
            <w:pPr>
              <w:spacing w:after="0" w:line="240" w:lineRule="auto"/>
              <w:rPr>
                <w:color w:val="7030A0"/>
              </w:rPr>
            </w:pPr>
          </w:p>
        </w:tc>
        <w:tc>
          <w:tcPr>
            <w:tcW w:w="1401" w:type="dxa"/>
            <w:tcBorders>
              <w:top w:val="single" w:sz="4" w:space="0" w:color="auto"/>
              <w:left w:val="single" w:sz="4" w:space="0" w:color="auto"/>
              <w:bottom w:val="single" w:sz="4" w:space="0" w:color="auto"/>
              <w:right w:val="single" w:sz="4" w:space="0" w:color="auto"/>
            </w:tcBorders>
          </w:tcPr>
          <w:p w14:paraId="739957A0" w14:textId="77777777" w:rsidR="006355D5" w:rsidRDefault="006355D5" w:rsidP="00F10921">
            <w:pPr>
              <w:spacing w:after="0" w:line="240" w:lineRule="auto"/>
              <w:rPr>
                <w:color w:val="7030A0"/>
              </w:rPr>
            </w:pPr>
          </w:p>
        </w:tc>
        <w:tc>
          <w:tcPr>
            <w:tcW w:w="1312" w:type="dxa"/>
            <w:tcBorders>
              <w:top w:val="single" w:sz="4" w:space="0" w:color="auto"/>
              <w:left w:val="single" w:sz="4" w:space="0" w:color="auto"/>
              <w:bottom w:val="single" w:sz="4" w:space="0" w:color="auto"/>
              <w:right w:val="single" w:sz="4" w:space="0" w:color="auto"/>
            </w:tcBorders>
          </w:tcPr>
          <w:p w14:paraId="5CC38F2F" w14:textId="77777777" w:rsidR="006355D5" w:rsidRDefault="006355D5" w:rsidP="00F10921">
            <w:pPr>
              <w:spacing w:after="0" w:line="240" w:lineRule="auto"/>
              <w:rPr>
                <w:color w:val="7030A0"/>
              </w:rPr>
            </w:pPr>
          </w:p>
        </w:tc>
        <w:tc>
          <w:tcPr>
            <w:tcW w:w="1410" w:type="dxa"/>
            <w:tcBorders>
              <w:top w:val="single" w:sz="4" w:space="0" w:color="auto"/>
              <w:left w:val="single" w:sz="4" w:space="0" w:color="auto"/>
              <w:bottom w:val="single" w:sz="4" w:space="0" w:color="auto"/>
              <w:right w:val="single" w:sz="4" w:space="0" w:color="auto"/>
            </w:tcBorders>
            <w:hideMark/>
          </w:tcPr>
          <w:p w14:paraId="5558D3DE" w14:textId="77777777" w:rsidR="006355D5" w:rsidRDefault="006355D5" w:rsidP="00F10921">
            <w:pPr>
              <w:spacing w:after="0" w:line="240" w:lineRule="auto"/>
              <w:rPr>
                <w:color w:val="7030A0"/>
              </w:rPr>
            </w:pPr>
            <w:r>
              <w:rPr>
                <w:color w:val="7030A0"/>
                <w:sz w:val="16"/>
                <w:szCs w:val="16"/>
              </w:rPr>
              <w:t xml:space="preserve">(promesa z dnia 21.09.2018 r.) </w:t>
            </w:r>
            <w:r>
              <w:rPr>
                <w:color w:val="7030A0"/>
                <w:sz w:val="16"/>
                <w:szCs w:val="16"/>
              </w:rPr>
              <w:br/>
              <w:t xml:space="preserve">w wysokości </w:t>
            </w:r>
            <w:r>
              <w:rPr>
                <w:b/>
                <w:color w:val="7030A0"/>
                <w:sz w:val="16"/>
                <w:szCs w:val="16"/>
              </w:rPr>
              <w:t>310.000,00</w:t>
            </w:r>
            <w:r>
              <w:rPr>
                <w:color w:val="7030A0"/>
                <w:sz w:val="16"/>
                <w:szCs w:val="16"/>
              </w:rPr>
              <w:t xml:space="preserve"> zł</w:t>
            </w:r>
          </w:p>
        </w:tc>
      </w:tr>
      <w:tr w:rsidR="006355D5" w14:paraId="5AE39043"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56B97F81" w14:textId="77777777" w:rsidR="006355D5" w:rsidRDefault="006355D5" w:rsidP="00F10921">
            <w:pPr>
              <w:spacing w:after="0" w:line="240" w:lineRule="auto"/>
              <w:rPr>
                <w:rFonts w:ascii="Arial" w:hAnsi="Arial" w:cs="Arial"/>
                <w:sz w:val="16"/>
                <w:szCs w:val="16"/>
              </w:rPr>
            </w:pPr>
            <w:r>
              <w:rPr>
                <w:rFonts w:ascii="Arial" w:hAnsi="Arial" w:cs="Arial"/>
                <w:sz w:val="16"/>
                <w:szCs w:val="16"/>
              </w:rPr>
              <w:t>1</w:t>
            </w:r>
          </w:p>
        </w:tc>
        <w:tc>
          <w:tcPr>
            <w:tcW w:w="1201" w:type="dxa"/>
            <w:tcBorders>
              <w:top w:val="single" w:sz="4" w:space="0" w:color="auto"/>
              <w:left w:val="single" w:sz="4" w:space="0" w:color="auto"/>
              <w:bottom w:val="single" w:sz="4" w:space="0" w:color="auto"/>
              <w:right w:val="single" w:sz="4" w:space="0" w:color="auto"/>
            </w:tcBorders>
          </w:tcPr>
          <w:p w14:paraId="69420EE7"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255D5839" w14:textId="3106B45D" w:rsidR="006355D5" w:rsidRDefault="006355D5" w:rsidP="00F10921">
            <w:pPr>
              <w:spacing w:after="0" w:line="240" w:lineRule="auto"/>
              <w:rPr>
                <w:rFonts w:ascii="Arial" w:hAnsi="Arial" w:cs="Arial"/>
                <w:sz w:val="16"/>
                <w:szCs w:val="16"/>
              </w:rPr>
            </w:pPr>
            <w:r>
              <w:rPr>
                <w:rFonts w:ascii="Arial" w:hAnsi="Arial" w:cs="Arial"/>
                <w:b/>
                <w:sz w:val="16"/>
                <w:szCs w:val="16"/>
              </w:rPr>
              <w:t xml:space="preserve">Remont drogi gminnej nr 271254 K </w:t>
            </w:r>
            <w:r>
              <w:rPr>
                <w:rFonts w:ascii="Arial" w:hAnsi="Arial" w:cs="Arial"/>
                <w:b/>
                <w:i/>
                <w:sz w:val="16"/>
                <w:szCs w:val="16"/>
              </w:rPr>
              <w:t>Deciówka</w:t>
            </w:r>
            <w:r>
              <w:rPr>
                <w:rFonts w:ascii="Arial" w:hAnsi="Arial" w:cs="Arial"/>
                <w:b/>
                <w:sz w:val="16"/>
                <w:szCs w:val="16"/>
              </w:rPr>
              <w:t xml:space="preserve"> w miejscowości Ropa, </w:t>
            </w:r>
            <w:r>
              <w:rPr>
                <w:rFonts w:ascii="Arial" w:hAnsi="Arial" w:cs="Arial"/>
                <w:b/>
                <w:sz w:val="16"/>
                <w:szCs w:val="16"/>
              </w:rPr>
              <w:br/>
              <w:t xml:space="preserve">w km 0+000 – 0+600. </w:t>
            </w:r>
            <w:r>
              <w:rPr>
                <w:rFonts w:ascii="Arial" w:hAnsi="Arial" w:cs="Arial"/>
                <w:b/>
                <w:color w:val="FF0000"/>
                <w:sz w:val="16"/>
                <w:szCs w:val="16"/>
              </w:rPr>
              <w:t>[600 m]</w:t>
            </w:r>
          </w:p>
        </w:tc>
        <w:tc>
          <w:tcPr>
            <w:tcW w:w="1400" w:type="dxa"/>
            <w:tcBorders>
              <w:top w:val="single" w:sz="4" w:space="0" w:color="auto"/>
              <w:left w:val="single" w:sz="4" w:space="0" w:color="auto"/>
              <w:bottom w:val="single" w:sz="4" w:space="0" w:color="auto"/>
              <w:right w:val="single" w:sz="4" w:space="0" w:color="auto"/>
            </w:tcBorders>
          </w:tcPr>
          <w:p w14:paraId="090E4CD1" w14:textId="77777777" w:rsidR="006355D5" w:rsidRDefault="006355D5" w:rsidP="00F10921">
            <w:pPr>
              <w:jc w:val="center"/>
              <w:rPr>
                <w:rFonts w:ascii="Arial" w:hAnsi="Arial" w:cs="Arial"/>
                <w:b/>
                <w:sz w:val="16"/>
                <w:szCs w:val="16"/>
              </w:rPr>
            </w:pPr>
          </w:p>
          <w:p w14:paraId="04A593B2" w14:textId="77777777" w:rsidR="006355D5" w:rsidRDefault="006355D5" w:rsidP="00F10921">
            <w:pPr>
              <w:jc w:val="center"/>
              <w:rPr>
                <w:rFonts w:ascii="Arial" w:hAnsi="Arial" w:cs="Arial"/>
                <w:b/>
                <w:sz w:val="16"/>
                <w:szCs w:val="16"/>
              </w:rPr>
            </w:pPr>
            <w:r>
              <w:rPr>
                <w:rFonts w:ascii="Arial" w:hAnsi="Arial" w:cs="Arial"/>
                <w:b/>
                <w:sz w:val="16"/>
                <w:szCs w:val="16"/>
              </w:rPr>
              <w:t>161 622,00</w:t>
            </w:r>
          </w:p>
        </w:tc>
        <w:tc>
          <w:tcPr>
            <w:tcW w:w="1401" w:type="dxa"/>
            <w:tcBorders>
              <w:top w:val="single" w:sz="4" w:space="0" w:color="auto"/>
              <w:left w:val="single" w:sz="4" w:space="0" w:color="auto"/>
              <w:bottom w:val="single" w:sz="4" w:space="0" w:color="auto"/>
              <w:right w:val="single" w:sz="4" w:space="0" w:color="auto"/>
            </w:tcBorders>
            <w:hideMark/>
          </w:tcPr>
          <w:p w14:paraId="5F1FB5C1"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113 000,00</w:t>
            </w:r>
          </w:p>
        </w:tc>
        <w:tc>
          <w:tcPr>
            <w:tcW w:w="1312" w:type="dxa"/>
            <w:tcBorders>
              <w:top w:val="single" w:sz="4" w:space="0" w:color="auto"/>
              <w:left w:val="single" w:sz="4" w:space="0" w:color="auto"/>
              <w:bottom w:val="single" w:sz="4" w:space="0" w:color="auto"/>
              <w:right w:val="single" w:sz="4" w:space="0" w:color="auto"/>
            </w:tcBorders>
            <w:hideMark/>
          </w:tcPr>
          <w:p w14:paraId="5E8C9FC1"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48 622,00</w:t>
            </w:r>
          </w:p>
        </w:tc>
        <w:tc>
          <w:tcPr>
            <w:tcW w:w="1410" w:type="dxa"/>
            <w:tcBorders>
              <w:top w:val="single" w:sz="4" w:space="0" w:color="auto"/>
              <w:left w:val="single" w:sz="4" w:space="0" w:color="auto"/>
              <w:bottom w:val="single" w:sz="4" w:space="0" w:color="auto"/>
              <w:right w:val="single" w:sz="4" w:space="0" w:color="auto"/>
            </w:tcBorders>
            <w:hideMark/>
          </w:tcPr>
          <w:p w14:paraId="53D98581" w14:textId="245E9BD1" w:rsidR="006355D5" w:rsidRDefault="006355D5" w:rsidP="00F10921">
            <w:pPr>
              <w:spacing w:after="0" w:line="240" w:lineRule="auto"/>
              <w:rPr>
                <w:sz w:val="16"/>
                <w:szCs w:val="16"/>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44A45606"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6722317B" w14:textId="77777777" w:rsidR="006355D5" w:rsidRDefault="006355D5" w:rsidP="00F10921">
            <w:pPr>
              <w:spacing w:after="0" w:line="240" w:lineRule="auto"/>
              <w:rPr>
                <w:rFonts w:ascii="Arial" w:hAnsi="Arial" w:cs="Arial"/>
                <w:sz w:val="16"/>
                <w:szCs w:val="16"/>
              </w:rPr>
            </w:pPr>
            <w:r>
              <w:rPr>
                <w:rFonts w:ascii="Arial" w:hAnsi="Arial" w:cs="Arial"/>
                <w:sz w:val="16"/>
                <w:szCs w:val="16"/>
              </w:rPr>
              <w:t>2</w:t>
            </w:r>
          </w:p>
        </w:tc>
        <w:tc>
          <w:tcPr>
            <w:tcW w:w="1201" w:type="dxa"/>
            <w:tcBorders>
              <w:top w:val="single" w:sz="4" w:space="0" w:color="auto"/>
              <w:left w:val="single" w:sz="4" w:space="0" w:color="auto"/>
              <w:bottom w:val="single" w:sz="4" w:space="0" w:color="auto"/>
              <w:right w:val="single" w:sz="4" w:space="0" w:color="auto"/>
            </w:tcBorders>
          </w:tcPr>
          <w:p w14:paraId="6413E853" w14:textId="77777777" w:rsidR="006355D5" w:rsidRDefault="006355D5" w:rsidP="00F10921">
            <w:pPr>
              <w:tabs>
                <w:tab w:val="left" w:pos="1881"/>
              </w:tabs>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25D11F0A" w14:textId="264299D3" w:rsidR="006355D5" w:rsidRDefault="006355D5" w:rsidP="00F10921">
            <w:pPr>
              <w:tabs>
                <w:tab w:val="left" w:pos="1881"/>
              </w:tabs>
              <w:spacing w:after="0" w:line="240" w:lineRule="auto"/>
              <w:rPr>
                <w:rFonts w:ascii="Arial" w:hAnsi="Arial" w:cs="Arial"/>
                <w:sz w:val="16"/>
                <w:szCs w:val="16"/>
              </w:rPr>
            </w:pPr>
            <w:r>
              <w:rPr>
                <w:rFonts w:ascii="Arial" w:hAnsi="Arial" w:cs="Arial"/>
                <w:b/>
                <w:sz w:val="16"/>
                <w:szCs w:val="16"/>
              </w:rPr>
              <w:t xml:space="preserve">Remont drogi gminnej nr 271249 K </w:t>
            </w:r>
            <w:r>
              <w:rPr>
                <w:rFonts w:ascii="Arial" w:hAnsi="Arial" w:cs="Arial"/>
                <w:b/>
                <w:i/>
                <w:sz w:val="16"/>
                <w:szCs w:val="16"/>
              </w:rPr>
              <w:t>Pod Wawrzką</w:t>
            </w:r>
            <w:r>
              <w:rPr>
                <w:rFonts w:ascii="Arial" w:hAnsi="Arial" w:cs="Arial"/>
                <w:b/>
                <w:sz w:val="16"/>
                <w:szCs w:val="16"/>
              </w:rPr>
              <w:t xml:space="preserve"> w miejscowości Ropa, w </w:t>
            </w:r>
            <w:r>
              <w:rPr>
                <w:rFonts w:ascii="Arial" w:hAnsi="Arial" w:cs="Arial"/>
                <w:b/>
                <w:sz w:val="16"/>
                <w:szCs w:val="16"/>
              </w:rPr>
              <w:lastRenderedPageBreak/>
              <w:t xml:space="preserve">km 0+000 – 0+460. </w:t>
            </w:r>
            <w:r>
              <w:rPr>
                <w:rFonts w:ascii="Arial" w:hAnsi="Arial" w:cs="Arial"/>
                <w:b/>
                <w:color w:val="FF0000"/>
                <w:sz w:val="16"/>
                <w:szCs w:val="16"/>
              </w:rPr>
              <w:t>[460 m]</w:t>
            </w:r>
          </w:p>
        </w:tc>
        <w:tc>
          <w:tcPr>
            <w:tcW w:w="1400" w:type="dxa"/>
            <w:tcBorders>
              <w:top w:val="single" w:sz="4" w:space="0" w:color="auto"/>
              <w:left w:val="single" w:sz="4" w:space="0" w:color="auto"/>
              <w:bottom w:val="single" w:sz="4" w:space="0" w:color="auto"/>
              <w:right w:val="single" w:sz="4" w:space="0" w:color="auto"/>
            </w:tcBorders>
          </w:tcPr>
          <w:p w14:paraId="62A096ED" w14:textId="77777777" w:rsidR="006355D5" w:rsidRDefault="006355D5" w:rsidP="00F10921">
            <w:pPr>
              <w:jc w:val="center"/>
              <w:rPr>
                <w:rFonts w:ascii="Arial" w:hAnsi="Arial" w:cs="Arial"/>
                <w:b/>
                <w:sz w:val="16"/>
                <w:szCs w:val="16"/>
              </w:rPr>
            </w:pPr>
          </w:p>
          <w:p w14:paraId="45CAE933" w14:textId="77777777" w:rsidR="006355D5" w:rsidRDefault="006355D5" w:rsidP="00F10921">
            <w:pPr>
              <w:jc w:val="center"/>
              <w:rPr>
                <w:rFonts w:ascii="Arial" w:hAnsi="Arial" w:cs="Arial"/>
                <w:b/>
                <w:sz w:val="16"/>
                <w:szCs w:val="16"/>
              </w:rPr>
            </w:pPr>
            <w:r>
              <w:rPr>
                <w:rFonts w:ascii="Arial" w:hAnsi="Arial" w:cs="Arial"/>
                <w:b/>
                <w:sz w:val="16"/>
                <w:szCs w:val="16"/>
              </w:rPr>
              <w:t>123 910,20</w:t>
            </w:r>
          </w:p>
        </w:tc>
        <w:tc>
          <w:tcPr>
            <w:tcW w:w="1401" w:type="dxa"/>
            <w:tcBorders>
              <w:top w:val="single" w:sz="4" w:space="0" w:color="auto"/>
              <w:left w:val="single" w:sz="4" w:space="0" w:color="auto"/>
              <w:bottom w:val="single" w:sz="4" w:space="0" w:color="auto"/>
              <w:right w:val="single" w:sz="4" w:space="0" w:color="auto"/>
            </w:tcBorders>
            <w:hideMark/>
          </w:tcPr>
          <w:p w14:paraId="146120F9"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87 000,00</w:t>
            </w:r>
          </w:p>
        </w:tc>
        <w:tc>
          <w:tcPr>
            <w:tcW w:w="1312" w:type="dxa"/>
            <w:tcBorders>
              <w:top w:val="single" w:sz="4" w:space="0" w:color="auto"/>
              <w:left w:val="single" w:sz="4" w:space="0" w:color="auto"/>
              <w:bottom w:val="single" w:sz="4" w:space="0" w:color="auto"/>
              <w:right w:val="single" w:sz="4" w:space="0" w:color="auto"/>
            </w:tcBorders>
            <w:hideMark/>
          </w:tcPr>
          <w:p w14:paraId="6D3AA2F5"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36 910,20</w:t>
            </w:r>
          </w:p>
        </w:tc>
        <w:tc>
          <w:tcPr>
            <w:tcW w:w="1410" w:type="dxa"/>
            <w:tcBorders>
              <w:top w:val="single" w:sz="4" w:space="0" w:color="auto"/>
              <w:left w:val="single" w:sz="4" w:space="0" w:color="auto"/>
              <w:bottom w:val="single" w:sz="4" w:space="0" w:color="auto"/>
              <w:right w:val="single" w:sz="4" w:space="0" w:color="auto"/>
            </w:tcBorders>
            <w:hideMark/>
          </w:tcPr>
          <w:p w14:paraId="7D8A7B2D" w14:textId="22252F96" w:rsidR="006355D5" w:rsidRDefault="006355D5" w:rsidP="00F10921">
            <w:pPr>
              <w:spacing w:after="0" w:line="240" w:lineRule="auto"/>
              <w:rPr>
                <w:sz w:val="16"/>
                <w:szCs w:val="16"/>
              </w:rPr>
            </w:pPr>
            <w:r>
              <w:rPr>
                <w:rFonts w:ascii="Arial" w:hAnsi="Arial" w:cs="Arial"/>
                <w:sz w:val="12"/>
                <w:szCs w:val="12"/>
              </w:rPr>
              <w:t xml:space="preserve">zadanie zrealizowane przy współudziale środków przyznanych przez MSWiA za pośrednictwem Wojewody Małopolskiego w </w:t>
            </w:r>
            <w:r>
              <w:rPr>
                <w:rFonts w:ascii="Arial" w:hAnsi="Arial" w:cs="Arial"/>
                <w:sz w:val="12"/>
                <w:szCs w:val="12"/>
              </w:rPr>
              <w:lastRenderedPageBreak/>
              <w:t>ramach środków na usuwanie skutków klęsk żywiołowych</w:t>
            </w:r>
          </w:p>
        </w:tc>
      </w:tr>
      <w:tr w:rsidR="006355D5" w14:paraId="6E9E12E8"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6F84F493" w14:textId="77777777" w:rsidR="006355D5" w:rsidRDefault="006355D5" w:rsidP="00F10921">
            <w:pPr>
              <w:spacing w:after="0" w:line="240" w:lineRule="auto"/>
              <w:rPr>
                <w:rFonts w:ascii="Arial" w:hAnsi="Arial" w:cs="Arial"/>
                <w:sz w:val="16"/>
                <w:szCs w:val="16"/>
              </w:rPr>
            </w:pPr>
            <w:r>
              <w:rPr>
                <w:rFonts w:ascii="Arial" w:hAnsi="Arial" w:cs="Arial"/>
                <w:sz w:val="16"/>
                <w:szCs w:val="16"/>
              </w:rPr>
              <w:lastRenderedPageBreak/>
              <w:t>3</w:t>
            </w:r>
          </w:p>
        </w:tc>
        <w:tc>
          <w:tcPr>
            <w:tcW w:w="1201" w:type="dxa"/>
            <w:tcBorders>
              <w:top w:val="single" w:sz="4" w:space="0" w:color="auto"/>
              <w:left w:val="single" w:sz="4" w:space="0" w:color="auto"/>
              <w:bottom w:val="single" w:sz="4" w:space="0" w:color="auto"/>
              <w:right w:val="single" w:sz="4" w:space="0" w:color="auto"/>
            </w:tcBorders>
          </w:tcPr>
          <w:p w14:paraId="161E010A"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5AA7A7C8" w14:textId="6AC4AC97"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271226 K </w:t>
            </w:r>
            <w:r>
              <w:rPr>
                <w:rFonts w:ascii="Arial" w:hAnsi="Arial" w:cs="Arial"/>
                <w:b/>
                <w:i/>
                <w:sz w:val="16"/>
                <w:szCs w:val="16"/>
              </w:rPr>
              <w:t>Podchełmie - Kącina</w:t>
            </w:r>
            <w:r>
              <w:rPr>
                <w:rFonts w:ascii="Arial" w:hAnsi="Arial" w:cs="Arial"/>
                <w:b/>
                <w:sz w:val="16"/>
                <w:szCs w:val="16"/>
              </w:rPr>
              <w:t xml:space="preserve"> w miejscowości Ropa, </w:t>
            </w:r>
            <w:r>
              <w:rPr>
                <w:rFonts w:ascii="Arial" w:hAnsi="Arial" w:cs="Arial"/>
                <w:b/>
                <w:sz w:val="16"/>
                <w:szCs w:val="16"/>
              </w:rPr>
              <w:br/>
              <w:t xml:space="preserve">w km 0+000 – 0+590. </w:t>
            </w:r>
            <w:r>
              <w:rPr>
                <w:rFonts w:ascii="Arial" w:hAnsi="Arial" w:cs="Arial"/>
                <w:b/>
                <w:color w:val="FF0000"/>
                <w:sz w:val="16"/>
                <w:szCs w:val="16"/>
              </w:rPr>
              <w:t>[590 m]</w:t>
            </w:r>
          </w:p>
        </w:tc>
        <w:tc>
          <w:tcPr>
            <w:tcW w:w="1400" w:type="dxa"/>
            <w:tcBorders>
              <w:top w:val="single" w:sz="4" w:space="0" w:color="auto"/>
              <w:left w:val="single" w:sz="4" w:space="0" w:color="auto"/>
              <w:bottom w:val="single" w:sz="4" w:space="0" w:color="auto"/>
              <w:right w:val="single" w:sz="4" w:space="0" w:color="auto"/>
            </w:tcBorders>
          </w:tcPr>
          <w:p w14:paraId="6CDC9193" w14:textId="77777777" w:rsidR="006355D5" w:rsidRDefault="006355D5" w:rsidP="00F10921">
            <w:pPr>
              <w:jc w:val="center"/>
              <w:rPr>
                <w:rFonts w:ascii="Arial" w:hAnsi="Arial" w:cs="Arial"/>
                <w:b/>
                <w:sz w:val="16"/>
                <w:szCs w:val="16"/>
              </w:rPr>
            </w:pPr>
          </w:p>
          <w:p w14:paraId="64C9A026" w14:textId="77777777" w:rsidR="006355D5" w:rsidRDefault="006355D5" w:rsidP="00F10921">
            <w:pPr>
              <w:jc w:val="center"/>
              <w:rPr>
                <w:rFonts w:ascii="Arial" w:hAnsi="Arial" w:cs="Arial"/>
                <w:b/>
                <w:sz w:val="16"/>
                <w:szCs w:val="16"/>
              </w:rPr>
            </w:pPr>
            <w:r>
              <w:rPr>
                <w:rFonts w:ascii="Arial" w:hAnsi="Arial" w:cs="Arial"/>
                <w:b/>
                <w:sz w:val="16"/>
                <w:szCs w:val="16"/>
              </w:rPr>
              <w:t>158 928,30</w:t>
            </w:r>
          </w:p>
        </w:tc>
        <w:tc>
          <w:tcPr>
            <w:tcW w:w="1401" w:type="dxa"/>
            <w:tcBorders>
              <w:top w:val="single" w:sz="4" w:space="0" w:color="auto"/>
              <w:left w:val="single" w:sz="4" w:space="0" w:color="auto"/>
              <w:bottom w:val="single" w:sz="4" w:space="0" w:color="auto"/>
              <w:right w:val="single" w:sz="4" w:space="0" w:color="auto"/>
            </w:tcBorders>
            <w:hideMark/>
          </w:tcPr>
          <w:p w14:paraId="2611B370"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110 000,00</w:t>
            </w:r>
          </w:p>
        </w:tc>
        <w:tc>
          <w:tcPr>
            <w:tcW w:w="1312" w:type="dxa"/>
            <w:tcBorders>
              <w:top w:val="single" w:sz="4" w:space="0" w:color="auto"/>
              <w:left w:val="single" w:sz="4" w:space="0" w:color="auto"/>
              <w:bottom w:val="single" w:sz="4" w:space="0" w:color="auto"/>
              <w:right w:val="single" w:sz="4" w:space="0" w:color="auto"/>
            </w:tcBorders>
            <w:hideMark/>
          </w:tcPr>
          <w:p w14:paraId="101D9D2B"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r>
            <w:r>
              <w:rPr>
                <w:rFonts w:ascii="Arial" w:hAnsi="Arial" w:cs="Arial"/>
                <w:b/>
                <w:sz w:val="16"/>
                <w:szCs w:val="16"/>
              </w:rPr>
              <w:br/>
              <w:t>48 928,30</w:t>
            </w:r>
          </w:p>
        </w:tc>
        <w:tc>
          <w:tcPr>
            <w:tcW w:w="1410" w:type="dxa"/>
            <w:tcBorders>
              <w:top w:val="single" w:sz="4" w:space="0" w:color="auto"/>
              <w:left w:val="single" w:sz="4" w:space="0" w:color="auto"/>
              <w:bottom w:val="single" w:sz="4" w:space="0" w:color="auto"/>
              <w:right w:val="single" w:sz="4" w:space="0" w:color="auto"/>
            </w:tcBorders>
            <w:hideMark/>
          </w:tcPr>
          <w:p w14:paraId="5B23270D" w14:textId="7178738B" w:rsidR="006355D5" w:rsidRDefault="006355D5" w:rsidP="00F10921">
            <w:pPr>
              <w:spacing w:after="0" w:line="240" w:lineRule="auto"/>
              <w:rPr>
                <w:b/>
                <w:sz w:val="16"/>
                <w:szCs w:val="16"/>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520ABC0F" w14:textId="77777777" w:rsidTr="006355D5">
        <w:tc>
          <w:tcPr>
            <w:tcW w:w="355" w:type="dxa"/>
            <w:tcBorders>
              <w:top w:val="single" w:sz="4" w:space="0" w:color="auto"/>
              <w:left w:val="single" w:sz="4" w:space="0" w:color="auto"/>
              <w:bottom w:val="single" w:sz="4" w:space="0" w:color="auto"/>
              <w:right w:val="single" w:sz="4" w:space="0" w:color="auto"/>
            </w:tcBorders>
          </w:tcPr>
          <w:p w14:paraId="414851C8"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tcPr>
          <w:p w14:paraId="4D429D6A" w14:textId="77777777" w:rsidR="006355D5" w:rsidRDefault="006355D5" w:rsidP="00F10921">
            <w:pPr>
              <w:spacing w:after="0" w:line="240" w:lineRule="auto"/>
              <w:rPr>
                <w:rFonts w:ascii="Arial" w:hAnsi="Arial" w:cs="Arial"/>
                <w:b/>
                <w:color w:val="0070C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14:paraId="0E76371B" w14:textId="181A8A91" w:rsidR="006355D5" w:rsidRDefault="006355D5" w:rsidP="00F10921">
            <w:pPr>
              <w:spacing w:after="0" w:line="240" w:lineRule="auto"/>
              <w:rPr>
                <w:color w:val="7030A0"/>
              </w:rPr>
            </w:pPr>
            <w:r>
              <w:rPr>
                <w:rFonts w:ascii="Arial" w:hAnsi="Arial" w:cs="Arial"/>
                <w:b/>
                <w:color w:val="0070C0"/>
                <w:sz w:val="20"/>
                <w:szCs w:val="20"/>
              </w:rPr>
              <w:br/>
            </w:r>
            <w:r>
              <w:rPr>
                <w:rFonts w:ascii="Arial" w:hAnsi="Arial" w:cs="Arial"/>
                <w:b/>
                <w:color w:val="7030A0"/>
                <w:sz w:val="20"/>
                <w:szCs w:val="20"/>
              </w:rPr>
              <w:t xml:space="preserve">RAZEM - II promesa </w:t>
            </w:r>
            <w:r>
              <w:rPr>
                <w:rFonts w:ascii="Arial" w:hAnsi="Arial" w:cs="Arial"/>
                <w:b/>
                <w:color w:val="FF0000"/>
                <w:sz w:val="20"/>
                <w:szCs w:val="20"/>
              </w:rPr>
              <w:t>[1650 m]</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82CCB4A" w14:textId="77777777" w:rsidR="006355D5" w:rsidRDefault="006355D5" w:rsidP="00F10921">
            <w:pPr>
              <w:jc w:val="center"/>
              <w:rPr>
                <w:rFonts w:ascii="Arial" w:hAnsi="Arial" w:cs="Arial"/>
                <w:b/>
                <w:bCs/>
                <w:color w:val="7030A0"/>
                <w:sz w:val="20"/>
                <w:szCs w:val="20"/>
              </w:rPr>
            </w:pPr>
            <w:r>
              <w:rPr>
                <w:rFonts w:ascii="Arial" w:hAnsi="Arial" w:cs="Arial"/>
                <w:b/>
                <w:bCs/>
                <w:color w:val="7030A0"/>
                <w:sz w:val="20"/>
                <w:szCs w:val="20"/>
              </w:rPr>
              <w:br/>
            </w:r>
            <w:r>
              <w:rPr>
                <w:rFonts w:ascii="Arial" w:hAnsi="Arial" w:cs="Arial"/>
                <w:b/>
                <w:bCs/>
                <w:color w:val="7030A0"/>
                <w:sz w:val="20"/>
                <w:szCs w:val="20"/>
              </w:rPr>
              <w:fldChar w:fldCharType="begin"/>
            </w:r>
            <w:r>
              <w:rPr>
                <w:rFonts w:ascii="Arial" w:hAnsi="Arial" w:cs="Arial"/>
                <w:b/>
                <w:bCs/>
                <w:color w:val="7030A0"/>
                <w:sz w:val="20"/>
                <w:szCs w:val="20"/>
              </w:rPr>
              <w:instrText xml:space="preserve"> =SUM(ABOVE) \# "# ##0,00" </w:instrText>
            </w:r>
            <w:r>
              <w:rPr>
                <w:rFonts w:ascii="Arial" w:hAnsi="Arial" w:cs="Arial"/>
                <w:b/>
                <w:bCs/>
                <w:color w:val="7030A0"/>
                <w:sz w:val="20"/>
                <w:szCs w:val="20"/>
              </w:rPr>
              <w:fldChar w:fldCharType="separate"/>
            </w:r>
            <w:r>
              <w:rPr>
                <w:rFonts w:ascii="Arial" w:hAnsi="Arial" w:cs="Arial"/>
                <w:b/>
                <w:bCs/>
                <w:noProof/>
                <w:color w:val="7030A0"/>
                <w:sz w:val="20"/>
                <w:szCs w:val="20"/>
              </w:rPr>
              <w:t>444 460,50</w:t>
            </w:r>
            <w:r>
              <w:rPr>
                <w:rFonts w:ascii="Arial" w:hAnsi="Arial" w:cs="Arial"/>
                <w:b/>
                <w:bCs/>
                <w:color w:val="7030A0"/>
                <w:sz w:val="20"/>
                <w:szCs w:val="20"/>
              </w:rPr>
              <w:fldChar w:fldCharType="end"/>
            </w:r>
          </w:p>
        </w:tc>
        <w:tc>
          <w:tcPr>
            <w:tcW w:w="1401" w:type="dxa"/>
            <w:tcBorders>
              <w:top w:val="single" w:sz="4" w:space="0" w:color="auto"/>
              <w:left w:val="single" w:sz="4" w:space="0" w:color="auto"/>
              <w:bottom w:val="single" w:sz="4" w:space="0" w:color="auto"/>
              <w:right w:val="single" w:sz="4" w:space="0" w:color="auto"/>
            </w:tcBorders>
            <w:hideMark/>
          </w:tcPr>
          <w:p w14:paraId="197FD6D6" w14:textId="77777777" w:rsidR="006355D5" w:rsidRDefault="006355D5" w:rsidP="00F10921">
            <w:pPr>
              <w:spacing w:after="0" w:line="240" w:lineRule="auto"/>
              <w:jc w:val="center"/>
              <w:rPr>
                <w:rFonts w:ascii="Arial" w:hAnsi="Arial" w:cs="Arial"/>
                <w:b/>
                <w:color w:val="7030A0"/>
                <w:sz w:val="20"/>
                <w:szCs w:val="20"/>
              </w:rPr>
            </w:pPr>
            <w:r>
              <w:rPr>
                <w:rFonts w:ascii="Arial" w:hAnsi="Arial" w:cs="Arial"/>
                <w:b/>
                <w:color w:val="7030A0"/>
                <w:sz w:val="20"/>
                <w:szCs w:val="20"/>
              </w:rPr>
              <w:br/>
            </w:r>
            <w:r>
              <w:rPr>
                <w:rFonts w:ascii="Arial" w:hAnsi="Arial" w:cs="Arial"/>
                <w:b/>
                <w:color w:val="7030A0"/>
                <w:sz w:val="20"/>
                <w:szCs w:val="20"/>
              </w:rPr>
              <w:fldChar w:fldCharType="begin"/>
            </w:r>
            <w:r>
              <w:rPr>
                <w:rFonts w:ascii="Arial" w:hAnsi="Arial" w:cs="Arial"/>
                <w:b/>
                <w:color w:val="7030A0"/>
                <w:sz w:val="20"/>
                <w:szCs w:val="20"/>
              </w:rPr>
              <w:instrText xml:space="preserve"> =SUM(ABOVE) </w:instrText>
            </w:r>
            <w:r>
              <w:rPr>
                <w:rFonts w:ascii="Arial" w:hAnsi="Arial" w:cs="Arial"/>
                <w:b/>
                <w:color w:val="7030A0"/>
                <w:sz w:val="20"/>
                <w:szCs w:val="20"/>
              </w:rPr>
              <w:fldChar w:fldCharType="separate"/>
            </w:r>
            <w:r>
              <w:rPr>
                <w:rFonts w:ascii="Arial" w:hAnsi="Arial" w:cs="Arial"/>
                <w:b/>
                <w:noProof/>
                <w:color w:val="7030A0"/>
                <w:sz w:val="20"/>
                <w:szCs w:val="20"/>
              </w:rPr>
              <w:t>310 000</w:t>
            </w:r>
            <w:r>
              <w:rPr>
                <w:rFonts w:ascii="Arial" w:hAnsi="Arial" w:cs="Arial"/>
                <w:b/>
                <w:color w:val="7030A0"/>
                <w:sz w:val="20"/>
                <w:szCs w:val="20"/>
              </w:rPr>
              <w:fldChar w:fldCharType="end"/>
            </w:r>
            <w:r>
              <w:rPr>
                <w:rFonts w:ascii="Arial" w:hAnsi="Arial" w:cs="Arial"/>
                <w:b/>
                <w:color w:val="7030A0"/>
                <w:sz w:val="20"/>
                <w:szCs w:val="20"/>
              </w:rPr>
              <w:t>,00</w:t>
            </w:r>
          </w:p>
        </w:tc>
        <w:tc>
          <w:tcPr>
            <w:tcW w:w="1312" w:type="dxa"/>
            <w:tcBorders>
              <w:top w:val="single" w:sz="4" w:space="0" w:color="auto"/>
              <w:left w:val="single" w:sz="4" w:space="0" w:color="auto"/>
              <w:bottom w:val="single" w:sz="4" w:space="0" w:color="auto"/>
              <w:right w:val="single" w:sz="4" w:space="0" w:color="auto"/>
            </w:tcBorders>
            <w:hideMark/>
          </w:tcPr>
          <w:p w14:paraId="58619A5F" w14:textId="77777777" w:rsidR="006355D5" w:rsidRDefault="006355D5" w:rsidP="00F10921">
            <w:pPr>
              <w:spacing w:after="0" w:line="240" w:lineRule="auto"/>
              <w:rPr>
                <w:rFonts w:ascii="Arial" w:hAnsi="Arial" w:cs="Arial"/>
                <w:b/>
                <w:color w:val="7030A0"/>
                <w:sz w:val="20"/>
                <w:szCs w:val="20"/>
              </w:rPr>
            </w:pPr>
            <w:r>
              <w:rPr>
                <w:rFonts w:ascii="Arial" w:hAnsi="Arial" w:cs="Arial"/>
                <w:b/>
                <w:color w:val="7030A0"/>
                <w:sz w:val="20"/>
                <w:szCs w:val="20"/>
              </w:rPr>
              <w:br/>
            </w:r>
            <w:r>
              <w:rPr>
                <w:rFonts w:ascii="Arial" w:hAnsi="Arial" w:cs="Arial"/>
                <w:b/>
                <w:color w:val="7030A0"/>
                <w:sz w:val="20"/>
                <w:szCs w:val="20"/>
              </w:rPr>
              <w:fldChar w:fldCharType="begin"/>
            </w:r>
            <w:r>
              <w:rPr>
                <w:rFonts w:ascii="Arial" w:hAnsi="Arial" w:cs="Arial"/>
                <w:b/>
                <w:color w:val="7030A0"/>
                <w:sz w:val="20"/>
                <w:szCs w:val="20"/>
              </w:rPr>
              <w:instrText xml:space="preserve"> =SUM(ABOVE) </w:instrText>
            </w:r>
            <w:r>
              <w:rPr>
                <w:rFonts w:ascii="Arial" w:hAnsi="Arial" w:cs="Arial"/>
                <w:b/>
                <w:color w:val="7030A0"/>
                <w:sz w:val="20"/>
                <w:szCs w:val="20"/>
              </w:rPr>
              <w:fldChar w:fldCharType="separate"/>
            </w:r>
            <w:r>
              <w:rPr>
                <w:rFonts w:ascii="Arial" w:hAnsi="Arial" w:cs="Arial"/>
                <w:b/>
                <w:noProof/>
                <w:color w:val="7030A0"/>
                <w:sz w:val="20"/>
                <w:szCs w:val="20"/>
              </w:rPr>
              <w:t>134 460,5</w:t>
            </w:r>
            <w:r>
              <w:rPr>
                <w:rFonts w:ascii="Arial" w:hAnsi="Arial" w:cs="Arial"/>
                <w:b/>
                <w:color w:val="7030A0"/>
                <w:sz w:val="20"/>
                <w:szCs w:val="20"/>
              </w:rPr>
              <w:fldChar w:fldCharType="end"/>
            </w:r>
            <w:r>
              <w:rPr>
                <w:rFonts w:ascii="Arial" w:hAnsi="Arial" w:cs="Arial"/>
                <w:b/>
                <w:color w:val="7030A0"/>
                <w:sz w:val="20"/>
                <w:szCs w:val="20"/>
              </w:rPr>
              <w:t>0</w:t>
            </w:r>
          </w:p>
        </w:tc>
        <w:tc>
          <w:tcPr>
            <w:tcW w:w="1410" w:type="dxa"/>
            <w:tcBorders>
              <w:top w:val="single" w:sz="4" w:space="0" w:color="auto"/>
              <w:left w:val="single" w:sz="4" w:space="0" w:color="auto"/>
              <w:bottom w:val="single" w:sz="4" w:space="0" w:color="auto"/>
              <w:right w:val="single" w:sz="4" w:space="0" w:color="auto"/>
            </w:tcBorders>
          </w:tcPr>
          <w:p w14:paraId="336C050E" w14:textId="77777777" w:rsidR="006355D5" w:rsidRDefault="006355D5" w:rsidP="00F10921">
            <w:pPr>
              <w:spacing w:after="0" w:line="240" w:lineRule="auto"/>
              <w:rPr>
                <w:b/>
                <w:sz w:val="18"/>
                <w:szCs w:val="18"/>
              </w:rPr>
            </w:pPr>
          </w:p>
        </w:tc>
      </w:tr>
      <w:tr w:rsidR="006355D5" w14:paraId="01F664F3" w14:textId="77777777" w:rsidTr="006355D5">
        <w:tc>
          <w:tcPr>
            <w:tcW w:w="355" w:type="dxa"/>
            <w:tcBorders>
              <w:top w:val="single" w:sz="4" w:space="0" w:color="auto"/>
              <w:left w:val="single" w:sz="4" w:space="0" w:color="auto"/>
              <w:bottom w:val="single" w:sz="4" w:space="0" w:color="auto"/>
              <w:right w:val="single" w:sz="4" w:space="0" w:color="auto"/>
            </w:tcBorders>
          </w:tcPr>
          <w:p w14:paraId="00DD5A5A"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324CBD25" w14:textId="77777777" w:rsidR="006355D5" w:rsidRDefault="006355D5" w:rsidP="00F10921">
            <w:pPr>
              <w:spacing w:after="0" w:line="240" w:lineRule="auto"/>
              <w:rPr>
                <w:b/>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46DFEC70" w14:textId="0F9DC2F4" w:rsidR="006355D5" w:rsidRDefault="006355D5" w:rsidP="00F10921">
            <w:pPr>
              <w:spacing w:after="0" w:line="240" w:lineRule="auto"/>
              <w:rPr>
                <w:b/>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177E51F1" w14:textId="77777777" w:rsidR="006355D5" w:rsidRDefault="006355D5" w:rsidP="00F10921">
            <w:pPr>
              <w:spacing w:after="0" w:line="240" w:lineRule="auto"/>
              <w:rPr>
                <w:b/>
              </w:rPr>
            </w:pPr>
          </w:p>
        </w:tc>
        <w:tc>
          <w:tcPr>
            <w:tcW w:w="1401" w:type="dxa"/>
            <w:tcBorders>
              <w:top w:val="single" w:sz="4" w:space="0" w:color="auto"/>
              <w:left w:val="single" w:sz="4" w:space="0" w:color="auto"/>
              <w:bottom w:val="single" w:sz="4" w:space="0" w:color="auto"/>
              <w:right w:val="single" w:sz="4" w:space="0" w:color="auto"/>
            </w:tcBorders>
            <w:shd w:val="clear" w:color="auto" w:fill="FFFFFF"/>
          </w:tcPr>
          <w:p w14:paraId="641A53E7" w14:textId="77777777" w:rsidR="006355D5" w:rsidRDefault="006355D5" w:rsidP="00F10921">
            <w:pPr>
              <w:spacing w:after="0" w:line="240" w:lineRule="auto"/>
              <w:rPr>
                <w:b/>
              </w:rPr>
            </w:pPr>
          </w:p>
        </w:tc>
        <w:tc>
          <w:tcPr>
            <w:tcW w:w="1312" w:type="dxa"/>
            <w:tcBorders>
              <w:top w:val="single" w:sz="4" w:space="0" w:color="auto"/>
              <w:left w:val="single" w:sz="4" w:space="0" w:color="auto"/>
              <w:bottom w:val="single" w:sz="4" w:space="0" w:color="auto"/>
              <w:right w:val="single" w:sz="4" w:space="0" w:color="auto"/>
            </w:tcBorders>
            <w:shd w:val="clear" w:color="auto" w:fill="FFFFFF"/>
          </w:tcPr>
          <w:p w14:paraId="6111BE73" w14:textId="77777777" w:rsidR="006355D5" w:rsidRDefault="006355D5" w:rsidP="00F10921">
            <w:pPr>
              <w:spacing w:after="0" w:line="240" w:lineRule="auto"/>
              <w:rPr>
                <w:b/>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00C43373" w14:textId="77777777" w:rsidR="006355D5" w:rsidRDefault="006355D5" w:rsidP="00F10921">
            <w:pPr>
              <w:spacing w:after="0" w:line="240" w:lineRule="auto"/>
              <w:rPr>
                <w:b/>
                <w:sz w:val="18"/>
                <w:szCs w:val="18"/>
              </w:rPr>
            </w:pPr>
          </w:p>
        </w:tc>
      </w:tr>
      <w:tr w:rsidR="006355D5" w14:paraId="480693EF"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648B6B29" w14:textId="77777777" w:rsidR="006355D5" w:rsidRDefault="006355D5" w:rsidP="00F10921">
            <w:pPr>
              <w:spacing w:after="0" w:line="240" w:lineRule="auto"/>
              <w:rPr>
                <w:b/>
              </w:rPr>
            </w:pPr>
            <w:r>
              <w:rPr>
                <w:b/>
              </w:rPr>
              <w:t>C</w:t>
            </w:r>
          </w:p>
        </w:tc>
        <w:tc>
          <w:tcPr>
            <w:tcW w:w="1201" w:type="dxa"/>
            <w:tcBorders>
              <w:top w:val="single" w:sz="4" w:space="0" w:color="auto"/>
              <w:left w:val="single" w:sz="4" w:space="0" w:color="auto"/>
              <w:bottom w:val="single" w:sz="4" w:space="0" w:color="auto"/>
              <w:right w:val="single" w:sz="4" w:space="0" w:color="auto"/>
            </w:tcBorders>
          </w:tcPr>
          <w:p w14:paraId="514097D9" w14:textId="77777777" w:rsidR="006355D5" w:rsidRDefault="006355D5" w:rsidP="00F10921">
            <w:pPr>
              <w:spacing w:after="0" w:line="240" w:lineRule="auto"/>
              <w:rPr>
                <w:b/>
                <w:color w:val="833C0B"/>
              </w:rPr>
            </w:pPr>
          </w:p>
        </w:tc>
        <w:tc>
          <w:tcPr>
            <w:tcW w:w="1983" w:type="dxa"/>
            <w:tcBorders>
              <w:top w:val="single" w:sz="4" w:space="0" w:color="auto"/>
              <w:left w:val="single" w:sz="4" w:space="0" w:color="auto"/>
              <w:bottom w:val="single" w:sz="4" w:space="0" w:color="auto"/>
              <w:right w:val="single" w:sz="4" w:space="0" w:color="auto"/>
            </w:tcBorders>
            <w:hideMark/>
          </w:tcPr>
          <w:p w14:paraId="539AE1AA" w14:textId="4500F840" w:rsidR="006355D5" w:rsidRDefault="006355D5" w:rsidP="00F10921">
            <w:pPr>
              <w:spacing w:after="0" w:line="240" w:lineRule="auto"/>
              <w:rPr>
                <w:b/>
                <w:color w:val="833C0B"/>
              </w:rPr>
            </w:pPr>
            <w:r>
              <w:rPr>
                <w:b/>
                <w:color w:val="833C0B"/>
              </w:rPr>
              <w:t>III PROMESA 2018</w:t>
            </w:r>
          </w:p>
        </w:tc>
        <w:tc>
          <w:tcPr>
            <w:tcW w:w="1400" w:type="dxa"/>
            <w:tcBorders>
              <w:top w:val="single" w:sz="4" w:space="0" w:color="auto"/>
              <w:left w:val="single" w:sz="4" w:space="0" w:color="auto"/>
              <w:bottom w:val="single" w:sz="4" w:space="0" w:color="auto"/>
              <w:right w:val="single" w:sz="4" w:space="0" w:color="auto"/>
            </w:tcBorders>
          </w:tcPr>
          <w:p w14:paraId="77D01936" w14:textId="77777777" w:rsidR="006355D5" w:rsidRDefault="006355D5" w:rsidP="00F10921">
            <w:pPr>
              <w:spacing w:after="0" w:line="240" w:lineRule="auto"/>
              <w:rPr>
                <w:color w:val="833C0B"/>
              </w:rPr>
            </w:pPr>
          </w:p>
        </w:tc>
        <w:tc>
          <w:tcPr>
            <w:tcW w:w="1401" w:type="dxa"/>
            <w:tcBorders>
              <w:top w:val="single" w:sz="4" w:space="0" w:color="auto"/>
              <w:left w:val="single" w:sz="4" w:space="0" w:color="auto"/>
              <w:bottom w:val="single" w:sz="4" w:space="0" w:color="auto"/>
              <w:right w:val="single" w:sz="4" w:space="0" w:color="auto"/>
            </w:tcBorders>
          </w:tcPr>
          <w:p w14:paraId="05642063" w14:textId="77777777" w:rsidR="006355D5" w:rsidRDefault="006355D5" w:rsidP="00F10921">
            <w:pPr>
              <w:spacing w:after="0" w:line="240" w:lineRule="auto"/>
              <w:rPr>
                <w:color w:val="833C0B"/>
              </w:rPr>
            </w:pPr>
          </w:p>
        </w:tc>
        <w:tc>
          <w:tcPr>
            <w:tcW w:w="1312" w:type="dxa"/>
            <w:tcBorders>
              <w:top w:val="single" w:sz="4" w:space="0" w:color="auto"/>
              <w:left w:val="single" w:sz="4" w:space="0" w:color="auto"/>
              <w:bottom w:val="single" w:sz="4" w:space="0" w:color="auto"/>
              <w:right w:val="single" w:sz="4" w:space="0" w:color="auto"/>
            </w:tcBorders>
          </w:tcPr>
          <w:p w14:paraId="6D3B1B80" w14:textId="77777777" w:rsidR="006355D5" w:rsidRDefault="006355D5" w:rsidP="00F10921">
            <w:pPr>
              <w:spacing w:after="0" w:line="240" w:lineRule="auto"/>
              <w:rPr>
                <w:color w:val="833C0B"/>
              </w:rPr>
            </w:pPr>
          </w:p>
        </w:tc>
        <w:tc>
          <w:tcPr>
            <w:tcW w:w="1410" w:type="dxa"/>
            <w:tcBorders>
              <w:top w:val="single" w:sz="4" w:space="0" w:color="auto"/>
              <w:left w:val="single" w:sz="4" w:space="0" w:color="auto"/>
              <w:bottom w:val="single" w:sz="4" w:space="0" w:color="auto"/>
              <w:right w:val="single" w:sz="4" w:space="0" w:color="auto"/>
            </w:tcBorders>
            <w:hideMark/>
          </w:tcPr>
          <w:p w14:paraId="0F9AFDC8" w14:textId="77777777" w:rsidR="006355D5" w:rsidRDefault="006355D5" w:rsidP="00F10921">
            <w:pPr>
              <w:spacing w:after="0" w:line="240" w:lineRule="auto"/>
              <w:rPr>
                <w:color w:val="833C0B"/>
              </w:rPr>
            </w:pPr>
            <w:r>
              <w:rPr>
                <w:color w:val="833C0B"/>
                <w:sz w:val="16"/>
                <w:szCs w:val="16"/>
              </w:rPr>
              <w:t xml:space="preserve">(promesa z dnia 31.10.2018 r.) </w:t>
            </w:r>
            <w:r>
              <w:rPr>
                <w:color w:val="833C0B"/>
                <w:sz w:val="16"/>
                <w:szCs w:val="16"/>
              </w:rPr>
              <w:br/>
              <w:t xml:space="preserve">w wysokości </w:t>
            </w:r>
            <w:r>
              <w:rPr>
                <w:b/>
                <w:color w:val="833C0B"/>
                <w:sz w:val="16"/>
                <w:szCs w:val="16"/>
              </w:rPr>
              <w:t>510.000,00</w:t>
            </w:r>
            <w:r>
              <w:rPr>
                <w:color w:val="833C0B"/>
                <w:sz w:val="16"/>
                <w:szCs w:val="16"/>
              </w:rPr>
              <w:t xml:space="preserve"> zł</w:t>
            </w:r>
          </w:p>
        </w:tc>
      </w:tr>
      <w:tr w:rsidR="006355D5" w14:paraId="1C85186D"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3F660D18" w14:textId="77777777" w:rsidR="006355D5" w:rsidRDefault="006355D5" w:rsidP="00F10921">
            <w:pPr>
              <w:spacing w:after="0" w:line="240" w:lineRule="auto"/>
              <w:rPr>
                <w:rFonts w:ascii="Arial" w:hAnsi="Arial" w:cs="Arial"/>
                <w:sz w:val="16"/>
                <w:szCs w:val="16"/>
              </w:rPr>
            </w:pPr>
            <w:r>
              <w:rPr>
                <w:rFonts w:ascii="Arial" w:hAnsi="Arial" w:cs="Arial"/>
                <w:sz w:val="16"/>
                <w:szCs w:val="16"/>
              </w:rPr>
              <w:t>1</w:t>
            </w:r>
          </w:p>
        </w:tc>
        <w:tc>
          <w:tcPr>
            <w:tcW w:w="1201" w:type="dxa"/>
            <w:tcBorders>
              <w:top w:val="single" w:sz="4" w:space="0" w:color="auto"/>
              <w:left w:val="single" w:sz="4" w:space="0" w:color="auto"/>
              <w:bottom w:val="single" w:sz="4" w:space="0" w:color="auto"/>
              <w:right w:val="single" w:sz="4" w:space="0" w:color="auto"/>
            </w:tcBorders>
          </w:tcPr>
          <w:p w14:paraId="5E0EA764"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49112051" w14:textId="360E4F8D" w:rsidR="006355D5" w:rsidRDefault="006355D5" w:rsidP="00F10921">
            <w:pPr>
              <w:spacing w:after="0" w:line="240" w:lineRule="auto"/>
              <w:rPr>
                <w:rFonts w:ascii="Arial" w:hAnsi="Arial" w:cs="Arial"/>
                <w:b/>
                <w:i/>
                <w:sz w:val="16"/>
                <w:szCs w:val="16"/>
              </w:rPr>
            </w:pPr>
            <w:r>
              <w:rPr>
                <w:rFonts w:ascii="Arial" w:hAnsi="Arial" w:cs="Arial"/>
                <w:b/>
                <w:sz w:val="16"/>
                <w:szCs w:val="16"/>
              </w:rPr>
              <w:t xml:space="preserve">Remont drogi gminnej nr 271244 K </w:t>
            </w:r>
            <w:r>
              <w:rPr>
                <w:rFonts w:ascii="Arial" w:hAnsi="Arial" w:cs="Arial"/>
                <w:b/>
                <w:i/>
                <w:sz w:val="16"/>
                <w:szCs w:val="16"/>
              </w:rPr>
              <w:t>Garwaszówka - Wawrzka</w:t>
            </w:r>
            <w:r>
              <w:rPr>
                <w:rFonts w:ascii="Arial" w:hAnsi="Arial" w:cs="Arial"/>
                <w:b/>
                <w:sz w:val="16"/>
                <w:szCs w:val="16"/>
              </w:rPr>
              <w:t xml:space="preserve"> </w:t>
            </w:r>
            <w:r>
              <w:rPr>
                <w:rFonts w:ascii="Arial" w:hAnsi="Arial" w:cs="Arial"/>
                <w:b/>
                <w:sz w:val="16"/>
                <w:szCs w:val="16"/>
              </w:rPr>
              <w:br/>
              <w:t xml:space="preserve">w miejscowości Ropa, w km 1+310 – 2+290. </w:t>
            </w:r>
            <w:r>
              <w:rPr>
                <w:rFonts w:ascii="Arial" w:hAnsi="Arial" w:cs="Arial"/>
                <w:b/>
                <w:color w:val="FF0000"/>
                <w:sz w:val="16"/>
                <w:szCs w:val="16"/>
              </w:rPr>
              <w:t>[980 m]</w:t>
            </w:r>
          </w:p>
        </w:tc>
        <w:tc>
          <w:tcPr>
            <w:tcW w:w="1400" w:type="dxa"/>
            <w:tcBorders>
              <w:top w:val="single" w:sz="4" w:space="0" w:color="auto"/>
              <w:left w:val="single" w:sz="4" w:space="0" w:color="auto"/>
              <w:bottom w:val="single" w:sz="4" w:space="0" w:color="auto"/>
              <w:right w:val="single" w:sz="4" w:space="0" w:color="auto"/>
            </w:tcBorders>
            <w:hideMark/>
          </w:tcPr>
          <w:p w14:paraId="3111B205"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260 607,48</w:t>
            </w:r>
          </w:p>
        </w:tc>
        <w:tc>
          <w:tcPr>
            <w:tcW w:w="1401" w:type="dxa"/>
            <w:tcBorders>
              <w:top w:val="single" w:sz="4" w:space="0" w:color="auto"/>
              <w:left w:val="single" w:sz="4" w:space="0" w:color="auto"/>
              <w:bottom w:val="single" w:sz="4" w:space="0" w:color="auto"/>
              <w:right w:val="single" w:sz="4" w:space="0" w:color="auto"/>
            </w:tcBorders>
            <w:hideMark/>
          </w:tcPr>
          <w:p w14:paraId="0EE7478E"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208 000,00</w:t>
            </w:r>
          </w:p>
        </w:tc>
        <w:tc>
          <w:tcPr>
            <w:tcW w:w="1312" w:type="dxa"/>
            <w:tcBorders>
              <w:top w:val="single" w:sz="4" w:space="0" w:color="auto"/>
              <w:left w:val="single" w:sz="4" w:space="0" w:color="auto"/>
              <w:bottom w:val="single" w:sz="4" w:space="0" w:color="auto"/>
              <w:right w:val="single" w:sz="4" w:space="0" w:color="auto"/>
            </w:tcBorders>
            <w:hideMark/>
          </w:tcPr>
          <w:p w14:paraId="59B0CEFA"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52 607,48</w:t>
            </w:r>
          </w:p>
        </w:tc>
        <w:tc>
          <w:tcPr>
            <w:tcW w:w="1410" w:type="dxa"/>
            <w:tcBorders>
              <w:top w:val="single" w:sz="4" w:space="0" w:color="auto"/>
              <w:left w:val="single" w:sz="4" w:space="0" w:color="auto"/>
              <w:bottom w:val="single" w:sz="4" w:space="0" w:color="auto"/>
              <w:right w:val="single" w:sz="4" w:space="0" w:color="auto"/>
            </w:tcBorders>
            <w:hideMark/>
          </w:tcPr>
          <w:p w14:paraId="6F013618" w14:textId="2185511A" w:rsidR="006355D5" w:rsidRDefault="006355D5" w:rsidP="00F10921">
            <w:pPr>
              <w:spacing w:after="0" w:line="240" w:lineRule="auto"/>
              <w:rPr>
                <w:rFonts w:ascii="Arial" w:hAnsi="Arial" w:cs="Arial"/>
                <w:b/>
                <w:sz w:val="16"/>
                <w:szCs w:val="16"/>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22CA8106"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3906E20B" w14:textId="77777777" w:rsidR="006355D5" w:rsidRDefault="006355D5" w:rsidP="00F10921">
            <w:pPr>
              <w:spacing w:after="0" w:line="240" w:lineRule="auto"/>
              <w:rPr>
                <w:rFonts w:ascii="Arial" w:hAnsi="Arial" w:cs="Arial"/>
                <w:sz w:val="16"/>
                <w:szCs w:val="16"/>
              </w:rPr>
            </w:pPr>
            <w:r>
              <w:rPr>
                <w:rFonts w:ascii="Arial" w:hAnsi="Arial" w:cs="Arial"/>
                <w:sz w:val="16"/>
                <w:szCs w:val="16"/>
              </w:rPr>
              <w:t>2</w:t>
            </w:r>
          </w:p>
        </w:tc>
        <w:tc>
          <w:tcPr>
            <w:tcW w:w="1201" w:type="dxa"/>
            <w:tcBorders>
              <w:top w:val="single" w:sz="4" w:space="0" w:color="auto"/>
              <w:left w:val="single" w:sz="4" w:space="0" w:color="auto"/>
              <w:bottom w:val="single" w:sz="4" w:space="0" w:color="auto"/>
              <w:right w:val="single" w:sz="4" w:space="0" w:color="auto"/>
            </w:tcBorders>
          </w:tcPr>
          <w:p w14:paraId="5D52372A" w14:textId="77777777" w:rsidR="006355D5" w:rsidRDefault="006355D5" w:rsidP="00F10921">
            <w:pPr>
              <w:spacing w:after="0" w:line="240" w:lineRule="auto"/>
              <w:rPr>
                <w:rFonts w:ascii="Arial" w:hAnsi="Arial" w:cs="Arial"/>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581A8EAB" w14:textId="733898FE" w:rsidR="006355D5" w:rsidRDefault="006355D5" w:rsidP="00F10921">
            <w:pPr>
              <w:spacing w:after="0" w:line="240" w:lineRule="auto"/>
              <w:rPr>
                <w:rFonts w:ascii="Arial" w:hAnsi="Arial" w:cs="Arial"/>
                <w:b/>
                <w:sz w:val="16"/>
                <w:szCs w:val="16"/>
              </w:rPr>
            </w:pPr>
            <w:r>
              <w:rPr>
                <w:rFonts w:ascii="Arial" w:hAnsi="Arial" w:cs="Arial"/>
                <w:b/>
                <w:sz w:val="16"/>
                <w:szCs w:val="16"/>
              </w:rPr>
              <w:t xml:space="preserve">Remont drogi gminnej nr 271294 K </w:t>
            </w:r>
            <w:r>
              <w:rPr>
                <w:rFonts w:ascii="Arial" w:hAnsi="Arial" w:cs="Arial"/>
                <w:b/>
                <w:i/>
                <w:sz w:val="16"/>
                <w:szCs w:val="16"/>
              </w:rPr>
              <w:t>Centrum – Dół Za Wodą</w:t>
            </w:r>
            <w:r>
              <w:rPr>
                <w:rFonts w:ascii="Arial" w:hAnsi="Arial" w:cs="Arial"/>
                <w:b/>
                <w:sz w:val="16"/>
                <w:szCs w:val="16"/>
              </w:rPr>
              <w:t xml:space="preserve"> </w:t>
            </w:r>
            <w:r>
              <w:rPr>
                <w:rFonts w:ascii="Arial" w:hAnsi="Arial" w:cs="Arial"/>
                <w:b/>
                <w:sz w:val="16"/>
                <w:szCs w:val="16"/>
              </w:rPr>
              <w:br/>
              <w:t xml:space="preserve">w miejscowości Ropa, w km 0+630 – 2+050. </w:t>
            </w:r>
            <w:r>
              <w:rPr>
                <w:rFonts w:ascii="Arial" w:hAnsi="Arial" w:cs="Arial"/>
                <w:b/>
                <w:color w:val="FF0000"/>
                <w:sz w:val="16"/>
                <w:szCs w:val="16"/>
              </w:rPr>
              <w:t>[1420 m]</w:t>
            </w:r>
          </w:p>
        </w:tc>
        <w:tc>
          <w:tcPr>
            <w:tcW w:w="1400" w:type="dxa"/>
            <w:tcBorders>
              <w:top w:val="single" w:sz="4" w:space="0" w:color="auto"/>
              <w:left w:val="single" w:sz="4" w:space="0" w:color="auto"/>
              <w:bottom w:val="single" w:sz="4" w:space="0" w:color="auto"/>
              <w:right w:val="single" w:sz="4" w:space="0" w:color="auto"/>
            </w:tcBorders>
            <w:hideMark/>
          </w:tcPr>
          <w:p w14:paraId="0DE02BB0"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377 614,92</w:t>
            </w:r>
          </w:p>
        </w:tc>
        <w:tc>
          <w:tcPr>
            <w:tcW w:w="1401" w:type="dxa"/>
            <w:tcBorders>
              <w:top w:val="single" w:sz="4" w:space="0" w:color="auto"/>
              <w:left w:val="single" w:sz="4" w:space="0" w:color="auto"/>
              <w:bottom w:val="single" w:sz="4" w:space="0" w:color="auto"/>
              <w:right w:val="single" w:sz="4" w:space="0" w:color="auto"/>
            </w:tcBorders>
          </w:tcPr>
          <w:p w14:paraId="6BF8B230"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302 000,00</w:t>
            </w:r>
          </w:p>
          <w:p w14:paraId="3ED8BE91" w14:textId="77777777" w:rsidR="006355D5" w:rsidRDefault="006355D5" w:rsidP="00F10921">
            <w:pPr>
              <w:spacing w:after="0" w:line="240" w:lineRule="auto"/>
              <w:jc w:val="center"/>
              <w:rPr>
                <w:rFonts w:ascii="Arial" w:hAnsi="Arial" w:cs="Arial"/>
                <w:b/>
                <w:sz w:val="16"/>
                <w:szCs w:val="16"/>
              </w:rPr>
            </w:pPr>
          </w:p>
        </w:tc>
        <w:tc>
          <w:tcPr>
            <w:tcW w:w="1312" w:type="dxa"/>
            <w:tcBorders>
              <w:top w:val="single" w:sz="4" w:space="0" w:color="auto"/>
              <w:left w:val="single" w:sz="4" w:space="0" w:color="auto"/>
              <w:bottom w:val="single" w:sz="4" w:space="0" w:color="auto"/>
              <w:right w:val="single" w:sz="4" w:space="0" w:color="auto"/>
            </w:tcBorders>
            <w:hideMark/>
          </w:tcPr>
          <w:p w14:paraId="1C13A681" w14:textId="77777777" w:rsidR="006355D5" w:rsidRDefault="006355D5" w:rsidP="00F10921">
            <w:pPr>
              <w:spacing w:after="0" w:line="240" w:lineRule="auto"/>
              <w:jc w:val="center"/>
              <w:rPr>
                <w:rFonts w:ascii="Arial" w:hAnsi="Arial" w:cs="Arial"/>
                <w:b/>
                <w:sz w:val="16"/>
                <w:szCs w:val="16"/>
              </w:rPr>
            </w:pPr>
            <w:r>
              <w:rPr>
                <w:rFonts w:ascii="Arial" w:hAnsi="Arial" w:cs="Arial"/>
                <w:b/>
                <w:sz w:val="16"/>
                <w:szCs w:val="16"/>
              </w:rPr>
              <w:br/>
              <w:t>75 614,92</w:t>
            </w:r>
          </w:p>
        </w:tc>
        <w:tc>
          <w:tcPr>
            <w:tcW w:w="1410" w:type="dxa"/>
            <w:tcBorders>
              <w:top w:val="single" w:sz="4" w:space="0" w:color="auto"/>
              <w:left w:val="single" w:sz="4" w:space="0" w:color="auto"/>
              <w:bottom w:val="single" w:sz="4" w:space="0" w:color="auto"/>
              <w:right w:val="single" w:sz="4" w:space="0" w:color="auto"/>
            </w:tcBorders>
            <w:hideMark/>
          </w:tcPr>
          <w:p w14:paraId="38E776EF" w14:textId="13E09817" w:rsidR="006355D5" w:rsidRDefault="006355D5" w:rsidP="00F10921">
            <w:pPr>
              <w:spacing w:after="0" w:line="240" w:lineRule="auto"/>
              <w:rPr>
                <w:rFonts w:ascii="Arial" w:hAnsi="Arial" w:cs="Arial"/>
                <w:b/>
                <w:sz w:val="16"/>
                <w:szCs w:val="16"/>
              </w:rPr>
            </w:pPr>
            <w:r>
              <w:rPr>
                <w:rFonts w:ascii="Arial" w:hAnsi="Arial" w:cs="Arial"/>
                <w:sz w:val="12"/>
                <w:szCs w:val="12"/>
              </w:rPr>
              <w:t>zadanie zrealizowane przy współudziale środków przyznanych przez MSWiA za pośrednictwem Wojewody Małopolskiego w ramach środków na usuwanie skutków klęsk żywiołowych</w:t>
            </w:r>
          </w:p>
        </w:tc>
      </w:tr>
      <w:tr w:rsidR="006355D5" w14:paraId="5B7AF331" w14:textId="77777777" w:rsidTr="006355D5">
        <w:tc>
          <w:tcPr>
            <w:tcW w:w="355" w:type="dxa"/>
            <w:tcBorders>
              <w:top w:val="single" w:sz="4" w:space="0" w:color="auto"/>
              <w:left w:val="single" w:sz="4" w:space="0" w:color="auto"/>
              <w:bottom w:val="single" w:sz="4" w:space="0" w:color="auto"/>
              <w:right w:val="single" w:sz="4" w:space="0" w:color="auto"/>
            </w:tcBorders>
          </w:tcPr>
          <w:p w14:paraId="4DC4809F"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tcPr>
          <w:p w14:paraId="4E6DF9EB" w14:textId="77777777" w:rsidR="006355D5" w:rsidRDefault="006355D5" w:rsidP="00F10921">
            <w:pPr>
              <w:spacing w:after="0" w:line="240" w:lineRule="auto"/>
              <w:rPr>
                <w:rFonts w:ascii="Arial" w:hAnsi="Arial" w:cs="Arial"/>
                <w:b/>
                <w:color w:val="833C0B"/>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14:paraId="06872B82" w14:textId="361B3FDE" w:rsidR="006355D5" w:rsidRDefault="006355D5" w:rsidP="00F10921">
            <w:pPr>
              <w:spacing w:after="0" w:line="240" w:lineRule="auto"/>
              <w:rPr>
                <w:b/>
                <w:color w:val="833C0B"/>
                <w:sz w:val="18"/>
                <w:szCs w:val="18"/>
              </w:rPr>
            </w:pPr>
            <w:r>
              <w:rPr>
                <w:rFonts w:ascii="Arial" w:hAnsi="Arial" w:cs="Arial"/>
                <w:b/>
                <w:color w:val="833C0B"/>
                <w:sz w:val="20"/>
                <w:szCs w:val="20"/>
              </w:rPr>
              <w:br/>
              <w:t xml:space="preserve">RAZEM - III promesa </w:t>
            </w:r>
            <w:r>
              <w:rPr>
                <w:rFonts w:ascii="Arial" w:hAnsi="Arial" w:cs="Arial"/>
                <w:b/>
                <w:color w:val="FF0000"/>
                <w:sz w:val="20"/>
                <w:szCs w:val="20"/>
              </w:rPr>
              <w:t>[2400m]</w:t>
            </w:r>
            <w:r>
              <w:rPr>
                <w:b/>
                <w:color w:val="833C0B"/>
                <w:sz w:val="18"/>
                <w:szCs w:val="18"/>
              </w:rPr>
              <w:br/>
            </w:r>
          </w:p>
        </w:tc>
        <w:tc>
          <w:tcPr>
            <w:tcW w:w="1400" w:type="dxa"/>
            <w:tcBorders>
              <w:top w:val="single" w:sz="4" w:space="0" w:color="auto"/>
              <w:left w:val="single" w:sz="4" w:space="0" w:color="auto"/>
              <w:bottom w:val="single" w:sz="4" w:space="0" w:color="auto"/>
              <w:right w:val="single" w:sz="4" w:space="0" w:color="auto"/>
            </w:tcBorders>
            <w:hideMark/>
          </w:tcPr>
          <w:p w14:paraId="0A9CC23E" w14:textId="77777777" w:rsidR="006355D5" w:rsidRDefault="006355D5" w:rsidP="00F10921">
            <w:pPr>
              <w:spacing w:after="0" w:line="240" w:lineRule="auto"/>
              <w:jc w:val="center"/>
              <w:rPr>
                <w:rFonts w:ascii="Arial" w:hAnsi="Arial" w:cs="Arial"/>
                <w:b/>
                <w:color w:val="833C0B"/>
                <w:sz w:val="20"/>
                <w:szCs w:val="20"/>
              </w:rPr>
            </w:pPr>
            <w:r>
              <w:rPr>
                <w:rFonts w:ascii="Arial" w:hAnsi="Arial" w:cs="Arial"/>
                <w:b/>
                <w:bCs/>
                <w:color w:val="833C0B"/>
                <w:sz w:val="20"/>
                <w:szCs w:val="20"/>
              </w:rPr>
              <w:br/>
            </w:r>
            <w:r>
              <w:rPr>
                <w:rFonts w:ascii="Arial" w:hAnsi="Arial" w:cs="Arial"/>
                <w:b/>
                <w:bCs/>
                <w:color w:val="833C0B"/>
                <w:sz w:val="20"/>
                <w:szCs w:val="20"/>
              </w:rPr>
              <w:fldChar w:fldCharType="begin"/>
            </w:r>
            <w:r>
              <w:rPr>
                <w:rFonts w:ascii="Arial" w:hAnsi="Arial" w:cs="Arial"/>
                <w:b/>
                <w:bCs/>
                <w:color w:val="833C0B"/>
                <w:sz w:val="20"/>
                <w:szCs w:val="20"/>
              </w:rPr>
              <w:instrText xml:space="preserve"> =SUM(ABOVE) \# "# ##0,00" </w:instrText>
            </w:r>
            <w:r>
              <w:rPr>
                <w:rFonts w:ascii="Arial" w:hAnsi="Arial" w:cs="Arial"/>
                <w:b/>
                <w:bCs/>
                <w:color w:val="833C0B"/>
                <w:sz w:val="20"/>
                <w:szCs w:val="20"/>
              </w:rPr>
              <w:fldChar w:fldCharType="separate"/>
            </w:r>
            <w:r>
              <w:rPr>
                <w:rFonts w:ascii="Arial" w:hAnsi="Arial" w:cs="Arial"/>
                <w:b/>
                <w:bCs/>
                <w:noProof/>
                <w:color w:val="833C0B"/>
                <w:sz w:val="20"/>
                <w:szCs w:val="20"/>
              </w:rPr>
              <w:t>638 222,40</w:t>
            </w:r>
            <w:r>
              <w:rPr>
                <w:rFonts w:ascii="Arial" w:hAnsi="Arial" w:cs="Arial"/>
                <w:b/>
                <w:bCs/>
                <w:color w:val="833C0B"/>
                <w:sz w:val="20"/>
                <w:szCs w:val="20"/>
              </w:rPr>
              <w:fldChar w:fldCharType="end"/>
            </w:r>
          </w:p>
        </w:tc>
        <w:tc>
          <w:tcPr>
            <w:tcW w:w="1401" w:type="dxa"/>
            <w:tcBorders>
              <w:top w:val="single" w:sz="4" w:space="0" w:color="auto"/>
              <w:left w:val="single" w:sz="4" w:space="0" w:color="auto"/>
              <w:bottom w:val="single" w:sz="4" w:space="0" w:color="auto"/>
              <w:right w:val="single" w:sz="4" w:space="0" w:color="auto"/>
            </w:tcBorders>
            <w:hideMark/>
          </w:tcPr>
          <w:p w14:paraId="3AD477DA" w14:textId="77777777" w:rsidR="006355D5" w:rsidRDefault="006355D5" w:rsidP="00F10921">
            <w:pPr>
              <w:spacing w:after="0" w:line="240" w:lineRule="auto"/>
              <w:jc w:val="center"/>
              <w:rPr>
                <w:rFonts w:ascii="Arial" w:hAnsi="Arial" w:cs="Arial"/>
                <w:b/>
                <w:color w:val="833C0B"/>
                <w:sz w:val="20"/>
                <w:szCs w:val="20"/>
              </w:rPr>
            </w:pPr>
            <w:r>
              <w:rPr>
                <w:rFonts w:ascii="Arial" w:hAnsi="Arial" w:cs="Arial"/>
                <w:b/>
                <w:color w:val="833C0B"/>
                <w:sz w:val="20"/>
                <w:szCs w:val="20"/>
              </w:rPr>
              <w:br/>
            </w:r>
            <w:r>
              <w:rPr>
                <w:rFonts w:ascii="Arial" w:hAnsi="Arial" w:cs="Arial"/>
                <w:b/>
                <w:color w:val="833C0B"/>
                <w:sz w:val="20"/>
                <w:szCs w:val="20"/>
              </w:rPr>
              <w:fldChar w:fldCharType="begin"/>
            </w:r>
            <w:r>
              <w:rPr>
                <w:rFonts w:ascii="Arial" w:hAnsi="Arial" w:cs="Arial"/>
                <w:b/>
                <w:color w:val="833C0B"/>
                <w:sz w:val="20"/>
                <w:szCs w:val="20"/>
              </w:rPr>
              <w:instrText xml:space="preserve"> =SUM(ABOVE) </w:instrText>
            </w:r>
            <w:r>
              <w:rPr>
                <w:rFonts w:ascii="Arial" w:hAnsi="Arial" w:cs="Arial"/>
                <w:b/>
                <w:color w:val="833C0B"/>
                <w:sz w:val="20"/>
                <w:szCs w:val="20"/>
              </w:rPr>
              <w:fldChar w:fldCharType="separate"/>
            </w:r>
            <w:r>
              <w:rPr>
                <w:rFonts w:ascii="Arial" w:hAnsi="Arial" w:cs="Arial"/>
                <w:b/>
                <w:noProof/>
                <w:color w:val="833C0B"/>
                <w:sz w:val="20"/>
                <w:szCs w:val="20"/>
              </w:rPr>
              <w:t>510 000</w:t>
            </w:r>
            <w:r>
              <w:rPr>
                <w:rFonts w:ascii="Arial" w:hAnsi="Arial" w:cs="Arial"/>
                <w:b/>
                <w:color w:val="833C0B"/>
                <w:sz w:val="20"/>
                <w:szCs w:val="20"/>
              </w:rPr>
              <w:fldChar w:fldCharType="end"/>
            </w:r>
            <w:r>
              <w:rPr>
                <w:rFonts w:ascii="Arial" w:hAnsi="Arial" w:cs="Arial"/>
                <w:b/>
                <w:color w:val="833C0B"/>
                <w:sz w:val="20"/>
                <w:szCs w:val="20"/>
              </w:rPr>
              <w:t>,00</w:t>
            </w:r>
          </w:p>
        </w:tc>
        <w:tc>
          <w:tcPr>
            <w:tcW w:w="1312" w:type="dxa"/>
            <w:tcBorders>
              <w:top w:val="single" w:sz="4" w:space="0" w:color="auto"/>
              <w:left w:val="single" w:sz="4" w:space="0" w:color="auto"/>
              <w:bottom w:val="single" w:sz="4" w:space="0" w:color="auto"/>
              <w:right w:val="single" w:sz="4" w:space="0" w:color="auto"/>
            </w:tcBorders>
            <w:hideMark/>
          </w:tcPr>
          <w:p w14:paraId="0406A9EF" w14:textId="77777777" w:rsidR="006355D5" w:rsidRDefault="006355D5" w:rsidP="00F10921">
            <w:pPr>
              <w:tabs>
                <w:tab w:val="center" w:pos="671"/>
              </w:tabs>
              <w:spacing w:after="0" w:line="240" w:lineRule="auto"/>
              <w:jc w:val="center"/>
              <w:rPr>
                <w:rFonts w:ascii="Arial" w:hAnsi="Arial" w:cs="Arial"/>
                <w:b/>
                <w:color w:val="833C0B"/>
                <w:sz w:val="20"/>
                <w:szCs w:val="20"/>
              </w:rPr>
            </w:pPr>
            <w:r>
              <w:rPr>
                <w:rFonts w:ascii="Arial" w:hAnsi="Arial" w:cs="Arial"/>
                <w:b/>
                <w:color w:val="833C0B"/>
                <w:sz w:val="20"/>
                <w:szCs w:val="20"/>
              </w:rPr>
              <w:br/>
            </w:r>
            <w:r>
              <w:rPr>
                <w:rFonts w:ascii="Arial" w:hAnsi="Arial" w:cs="Arial"/>
                <w:b/>
                <w:color w:val="833C0B"/>
                <w:sz w:val="20"/>
                <w:szCs w:val="20"/>
              </w:rPr>
              <w:fldChar w:fldCharType="begin"/>
            </w:r>
            <w:r>
              <w:rPr>
                <w:rFonts w:ascii="Arial" w:hAnsi="Arial" w:cs="Arial"/>
                <w:b/>
                <w:color w:val="833C0B"/>
                <w:sz w:val="20"/>
                <w:szCs w:val="20"/>
              </w:rPr>
              <w:instrText xml:space="preserve"> =SUM(ABOVE) </w:instrText>
            </w:r>
            <w:r>
              <w:rPr>
                <w:rFonts w:ascii="Arial" w:hAnsi="Arial" w:cs="Arial"/>
                <w:b/>
                <w:color w:val="833C0B"/>
                <w:sz w:val="20"/>
                <w:szCs w:val="20"/>
              </w:rPr>
              <w:fldChar w:fldCharType="separate"/>
            </w:r>
            <w:r>
              <w:rPr>
                <w:rFonts w:ascii="Arial" w:hAnsi="Arial" w:cs="Arial"/>
                <w:b/>
                <w:noProof/>
                <w:color w:val="833C0B"/>
                <w:sz w:val="20"/>
                <w:szCs w:val="20"/>
              </w:rPr>
              <w:t>128 222,4</w:t>
            </w:r>
            <w:r>
              <w:rPr>
                <w:rFonts w:ascii="Arial" w:hAnsi="Arial" w:cs="Arial"/>
                <w:b/>
                <w:color w:val="833C0B"/>
                <w:sz w:val="20"/>
                <w:szCs w:val="20"/>
              </w:rPr>
              <w:fldChar w:fldCharType="end"/>
            </w:r>
            <w:r>
              <w:rPr>
                <w:rFonts w:ascii="Arial" w:hAnsi="Arial" w:cs="Arial"/>
                <w:b/>
                <w:color w:val="833C0B"/>
                <w:sz w:val="20"/>
                <w:szCs w:val="20"/>
              </w:rPr>
              <w:t>0</w:t>
            </w:r>
          </w:p>
        </w:tc>
        <w:tc>
          <w:tcPr>
            <w:tcW w:w="1410" w:type="dxa"/>
            <w:tcBorders>
              <w:top w:val="single" w:sz="4" w:space="0" w:color="auto"/>
              <w:left w:val="single" w:sz="4" w:space="0" w:color="auto"/>
              <w:bottom w:val="single" w:sz="4" w:space="0" w:color="auto"/>
              <w:right w:val="single" w:sz="4" w:space="0" w:color="auto"/>
            </w:tcBorders>
          </w:tcPr>
          <w:p w14:paraId="0EB1F119" w14:textId="77777777" w:rsidR="006355D5" w:rsidRDefault="006355D5" w:rsidP="00F10921">
            <w:pPr>
              <w:spacing w:after="0" w:line="240" w:lineRule="auto"/>
              <w:rPr>
                <w:b/>
                <w:sz w:val="18"/>
                <w:szCs w:val="18"/>
              </w:rPr>
            </w:pPr>
          </w:p>
        </w:tc>
      </w:tr>
      <w:tr w:rsidR="006355D5" w14:paraId="79D6A49A" w14:textId="77777777" w:rsidTr="006355D5">
        <w:tc>
          <w:tcPr>
            <w:tcW w:w="355" w:type="dxa"/>
            <w:tcBorders>
              <w:top w:val="single" w:sz="4" w:space="0" w:color="auto"/>
              <w:left w:val="single" w:sz="4" w:space="0" w:color="auto"/>
              <w:bottom w:val="single" w:sz="4" w:space="0" w:color="auto"/>
              <w:right w:val="single" w:sz="4" w:space="0" w:color="auto"/>
            </w:tcBorders>
          </w:tcPr>
          <w:p w14:paraId="16D097F6"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tcPr>
          <w:p w14:paraId="2CC83A10" w14:textId="77777777" w:rsidR="006355D5" w:rsidRDefault="006355D5" w:rsidP="00F10921">
            <w:pPr>
              <w:spacing w:after="0" w:line="240" w:lineRule="auto"/>
              <w:rPr>
                <w:b/>
              </w:rPr>
            </w:pPr>
          </w:p>
        </w:tc>
        <w:tc>
          <w:tcPr>
            <w:tcW w:w="1983" w:type="dxa"/>
            <w:tcBorders>
              <w:top w:val="single" w:sz="4" w:space="0" w:color="auto"/>
              <w:left w:val="single" w:sz="4" w:space="0" w:color="auto"/>
              <w:bottom w:val="single" w:sz="4" w:space="0" w:color="auto"/>
              <w:right w:val="single" w:sz="4" w:space="0" w:color="auto"/>
            </w:tcBorders>
          </w:tcPr>
          <w:p w14:paraId="5B628731" w14:textId="6C199724" w:rsidR="006355D5" w:rsidRDefault="006355D5" w:rsidP="00F10921">
            <w:pPr>
              <w:spacing w:after="0" w:line="240" w:lineRule="auto"/>
              <w:rPr>
                <w:b/>
              </w:rPr>
            </w:pPr>
          </w:p>
        </w:tc>
        <w:tc>
          <w:tcPr>
            <w:tcW w:w="1400" w:type="dxa"/>
            <w:tcBorders>
              <w:top w:val="single" w:sz="4" w:space="0" w:color="auto"/>
              <w:left w:val="single" w:sz="4" w:space="0" w:color="auto"/>
              <w:bottom w:val="single" w:sz="4" w:space="0" w:color="auto"/>
              <w:right w:val="single" w:sz="4" w:space="0" w:color="auto"/>
            </w:tcBorders>
          </w:tcPr>
          <w:p w14:paraId="6DE93FEF" w14:textId="77777777" w:rsidR="006355D5" w:rsidRDefault="006355D5" w:rsidP="00F10921">
            <w:pPr>
              <w:spacing w:after="0" w:line="240" w:lineRule="auto"/>
              <w:jc w:val="center"/>
              <w:rPr>
                <w:b/>
              </w:rPr>
            </w:pPr>
          </w:p>
        </w:tc>
        <w:tc>
          <w:tcPr>
            <w:tcW w:w="1401" w:type="dxa"/>
            <w:tcBorders>
              <w:top w:val="single" w:sz="4" w:space="0" w:color="auto"/>
              <w:left w:val="single" w:sz="4" w:space="0" w:color="auto"/>
              <w:bottom w:val="single" w:sz="4" w:space="0" w:color="auto"/>
              <w:right w:val="single" w:sz="4" w:space="0" w:color="auto"/>
            </w:tcBorders>
          </w:tcPr>
          <w:p w14:paraId="2846AB90" w14:textId="77777777" w:rsidR="006355D5" w:rsidRDefault="006355D5" w:rsidP="00F10921">
            <w:pPr>
              <w:spacing w:after="0" w:line="240" w:lineRule="auto"/>
              <w:jc w:val="center"/>
              <w:rPr>
                <w:b/>
              </w:rPr>
            </w:pPr>
          </w:p>
        </w:tc>
        <w:tc>
          <w:tcPr>
            <w:tcW w:w="1312" w:type="dxa"/>
            <w:tcBorders>
              <w:top w:val="single" w:sz="4" w:space="0" w:color="auto"/>
              <w:left w:val="single" w:sz="4" w:space="0" w:color="auto"/>
              <w:bottom w:val="single" w:sz="4" w:space="0" w:color="auto"/>
              <w:right w:val="single" w:sz="4" w:space="0" w:color="auto"/>
            </w:tcBorders>
          </w:tcPr>
          <w:p w14:paraId="3A3070FB" w14:textId="77777777" w:rsidR="006355D5" w:rsidRDefault="006355D5" w:rsidP="00F10921">
            <w:pPr>
              <w:spacing w:after="0" w:line="240" w:lineRule="auto"/>
              <w:jc w:val="center"/>
              <w:rPr>
                <w:b/>
              </w:rPr>
            </w:pPr>
          </w:p>
        </w:tc>
        <w:tc>
          <w:tcPr>
            <w:tcW w:w="1410" w:type="dxa"/>
            <w:tcBorders>
              <w:top w:val="single" w:sz="4" w:space="0" w:color="auto"/>
              <w:left w:val="single" w:sz="4" w:space="0" w:color="auto"/>
              <w:bottom w:val="single" w:sz="4" w:space="0" w:color="auto"/>
              <w:right w:val="single" w:sz="4" w:space="0" w:color="auto"/>
            </w:tcBorders>
          </w:tcPr>
          <w:p w14:paraId="6F6B1377" w14:textId="77777777" w:rsidR="006355D5" w:rsidRDefault="006355D5" w:rsidP="00F10921">
            <w:pPr>
              <w:spacing w:after="0" w:line="240" w:lineRule="auto"/>
              <w:rPr>
                <w:b/>
                <w:sz w:val="18"/>
                <w:szCs w:val="18"/>
              </w:rPr>
            </w:pPr>
          </w:p>
        </w:tc>
      </w:tr>
      <w:tr w:rsidR="006355D5" w14:paraId="21361907" w14:textId="77777777" w:rsidTr="006355D5">
        <w:tc>
          <w:tcPr>
            <w:tcW w:w="355" w:type="dxa"/>
            <w:tcBorders>
              <w:top w:val="single" w:sz="4" w:space="0" w:color="auto"/>
              <w:left w:val="single" w:sz="4" w:space="0" w:color="auto"/>
              <w:bottom w:val="single" w:sz="4" w:space="0" w:color="auto"/>
              <w:right w:val="single" w:sz="4" w:space="0" w:color="auto"/>
            </w:tcBorders>
          </w:tcPr>
          <w:p w14:paraId="3A75A933" w14:textId="77777777" w:rsidR="006355D5" w:rsidRDefault="006355D5" w:rsidP="00F10921">
            <w:pPr>
              <w:spacing w:after="0" w:line="240" w:lineRule="auto"/>
              <w:rPr>
                <w:b/>
              </w:rPr>
            </w:pPr>
          </w:p>
        </w:tc>
        <w:tc>
          <w:tcPr>
            <w:tcW w:w="1201" w:type="dxa"/>
            <w:tcBorders>
              <w:top w:val="single" w:sz="4" w:space="0" w:color="auto"/>
              <w:left w:val="single" w:sz="4" w:space="0" w:color="auto"/>
              <w:bottom w:val="single" w:sz="4" w:space="0" w:color="auto"/>
              <w:right w:val="single" w:sz="4" w:space="0" w:color="auto"/>
            </w:tcBorders>
            <w:shd w:val="clear" w:color="auto" w:fill="D0CECE"/>
          </w:tcPr>
          <w:p w14:paraId="7367D87A" w14:textId="77777777" w:rsidR="006355D5" w:rsidRDefault="006355D5" w:rsidP="00F10921">
            <w:pPr>
              <w:spacing w:after="0" w:line="240" w:lineRule="auto"/>
              <w:rPr>
                <w:rFonts w:ascii="Arial" w:hAnsi="Arial" w:cs="Arial"/>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14:paraId="4EE8C9BE" w14:textId="18684691" w:rsidR="006355D5" w:rsidRDefault="006355D5" w:rsidP="00F10921">
            <w:pPr>
              <w:spacing w:after="0" w:line="240" w:lineRule="auto"/>
              <w:rPr>
                <w:rFonts w:ascii="Arial" w:hAnsi="Arial" w:cs="Arial"/>
                <w:b/>
                <w:sz w:val="20"/>
                <w:szCs w:val="20"/>
              </w:rPr>
            </w:pPr>
            <w:r>
              <w:rPr>
                <w:rFonts w:ascii="Arial" w:hAnsi="Arial" w:cs="Arial"/>
                <w:b/>
                <w:sz w:val="20"/>
                <w:szCs w:val="20"/>
              </w:rPr>
              <w:t>OGÓŁEM: I + II + III promesa</w:t>
            </w:r>
          </w:p>
        </w:tc>
        <w:tc>
          <w:tcPr>
            <w:tcW w:w="1400" w:type="dxa"/>
            <w:tcBorders>
              <w:top w:val="single" w:sz="4" w:space="0" w:color="auto"/>
              <w:left w:val="single" w:sz="4" w:space="0" w:color="auto"/>
              <w:bottom w:val="single" w:sz="4" w:space="0" w:color="auto"/>
              <w:right w:val="single" w:sz="4" w:space="0" w:color="auto"/>
            </w:tcBorders>
            <w:shd w:val="clear" w:color="auto" w:fill="D0CECE"/>
            <w:hideMark/>
          </w:tcPr>
          <w:p w14:paraId="53904B0D" w14:textId="77777777" w:rsidR="006355D5" w:rsidRDefault="006355D5" w:rsidP="00F10921">
            <w:pPr>
              <w:spacing w:after="0" w:line="240" w:lineRule="auto"/>
              <w:jc w:val="center"/>
              <w:rPr>
                <w:rFonts w:ascii="Arial" w:hAnsi="Arial" w:cs="Arial"/>
                <w:b/>
                <w:sz w:val="20"/>
                <w:szCs w:val="20"/>
              </w:rPr>
            </w:pPr>
            <w:r>
              <w:rPr>
                <w:rFonts w:ascii="Arial" w:hAnsi="Arial" w:cs="Arial"/>
                <w:b/>
                <w:sz w:val="20"/>
                <w:szCs w:val="20"/>
              </w:rPr>
              <w:t>1.858.164,08</w:t>
            </w:r>
          </w:p>
        </w:tc>
        <w:tc>
          <w:tcPr>
            <w:tcW w:w="1401" w:type="dxa"/>
            <w:tcBorders>
              <w:top w:val="single" w:sz="4" w:space="0" w:color="auto"/>
              <w:left w:val="single" w:sz="4" w:space="0" w:color="auto"/>
              <w:bottom w:val="single" w:sz="4" w:space="0" w:color="auto"/>
              <w:right w:val="single" w:sz="4" w:space="0" w:color="auto"/>
            </w:tcBorders>
            <w:shd w:val="clear" w:color="auto" w:fill="D0CECE"/>
            <w:hideMark/>
          </w:tcPr>
          <w:p w14:paraId="619C0112" w14:textId="77777777" w:rsidR="006355D5" w:rsidRDefault="006355D5" w:rsidP="00F10921">
            <w:pPr>
              <w:spacing w:after="0" w:line="240" w:lineRule="auto"/>
              <w:jc w:val="center"/>
              <w:rPr>
                <w:rFonts w:ascii="Arial" w:hAnsi="Arial" w:cs="Arial"/>
                <w:b/>
                <w:sz w:val="20"/>
                <w:szCs w:val="20"/>
              </w:rPr>
            </w:pPr>
            <w:r>
              <w:rPr>
                <w:rFonts w:ascii="Arial" w:hAnsi="Arial" w:cs="Arial"/>
                <w:b/>
                <w:sz w:val="20"/>
                <w:szCs w:val="20"/>
              </w:rPr>
              <w:t>1.440.000,00</w:t>
            </w:r>
          </w:p>
        </w:tc>
        <w:tc>
          <w:tcPr>
            <w:tcW w:w="1312" w:type="dxa"/>
            <w:tcBorders>
              <w:top w:val="single" w:sz="4" w:space="0" w:color="auto"/>
              <w:left w:val="single" w:sz="4" w:space="0" w:color="auto"/>
              <w:bottom w:val="single" w:sz="4" w:space="0" w:color="auto"/>
              <w:right w:val="single" w:sz="4" w:space="0" w:color="auto"/>
            </w:tcBorders>
            <w:shd w:val="clear" w:color="auto" w:fill="D0CECE"/>
            <w:hideMark/>
          </w:tcPr>
          <w:p w14:paraId="38E1F717" w14:textId="77777777" w:rsidR="006355D5" w:rsidRDefault="006355D5" w:rsidP="00F10921">
            <w:pPr>
              <w:spacing w:after="0" w:line="240" w:lineRule="auto"/>
              <w:jc w:val="center"/>
              <w:rPr>
                <w:rFonts w:ascii="Arial" w:hAnsi="Arial" w:cs="Arial"/>
                <w:b/>
                <w:sz w:val="20"/>
                <w:szCs w:val="20"/>
              </w:rPr>
            </w:pPr>
            <w:r>
              <w:rPr>
                <w:rFonts w:ascii="Arial" w:hAnsi="Arial" w:cs="Arial"/>
                <w:b/>
                <w:sz w:val="20"/>
                <w:szCs w:val="20"/>
              </w:rPr>
              <w:t>418.164,08</w:t>
            </w:r>
          </w:p>
        </w:tc>
        <w:tc>
          <w:tcPr>
            <w:tcW w:w="1410" w:type="dxa"/>
            <w:tcBorders>
              <w:top w:val="single" w:sz="4" w:space="0" w:color="auto"/>
              <w:left w:val="single" w:sz="4" w:space="0" w:color="auto"/>
              <w:bottom w:val="single" w:sz="4" w:space="0" w:color="auto"/>
              <w:right w:val="single" w:sz="4" w:space="0" w:color="auto"/>
            </w:tcBorders>
            <w:shd w:val="clear" w:color="auto" w:fill="D0CECE"/>
          </w:tcPr>
          <w:p w14:paraId="4FD1083E" w14:textId="77777777" w:rsidR="006355D5" w:rsidRDefault="006355D5" w:rsidP="00F10921">
            <w:pPr>
              <w:spacing w:after="0" w:line="240" w:lineRule="auto"/>
              <w:rPr>
                <w:b/>
                <w:sz w:val="18"/>
                <w:szCs w:val="18"/>
              </w:rPr>
            </w:pPr>
          </w:p>
        </w:tc>
      </w:tr>
      <w:tr w:rsidR="006355D5" w14:paraId="62090C0A" w14:textId="77777777" w:rsidTr="006355D5">
        <w:tc>
          <w:tcPr>
            <w:tcW w:w="355" w:type="dxa"/>
            <w:tcBorders>
              <w:top w:val="single" w:sz="4" w:space="0" w:color="auto"/>
              <w:left w:val="single" w:sz="4" w:space="0" w:color="auto"/>
              <w:bottom w:val="single" w:sz="4" w:space="0" w:color="auto"/>
              <w:right w:val="single" w:sz="4" w:space="0" w:color="auto"/>
            </w:tcBorders>
          </w:tcPr>
          <w:p w14:paraId="336AE79A" w14:textId="77777777" w:rsidR="006355D5" w:rsidRDefault="006355D5" w:rsidP="00F10921">
            <w:pPr>
              <w:spacing w:after="0" w:line="240" w:lineRule="auto"/>
              <w:rPr>
                <w:b/>
              </w:rPr>
            </w:pP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0887EDEE" w14:textId="77777777" w:rsidR="006355D5" w:rsidRDefault="006355D5" w:rsidP="00F10921">
            <w:pPr>
              <w:spacing w:after="0" w:line="240" w:lineRule="auto"/>
              <w:rPr>
                <w:rFonts w:ascii="Arial" w:hAnsi="Arial" w:cs="Arial"/>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2743D26B" w14:textId="71E8BC2D" w:rsidR="006355D5" w:rsidRDefault="006355D5" w:rsidP="00F10921">
            <w:pPr>
              <w:spacing w:after="0" w:line="240" w:lineRule="auto"/>
              <w:rPr>
                <w:rFonts w:ascii="Arial" w:hAnsi="Arial" w:cs="Arial"/>
                <w:b/>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6FEC13AE" w14:textId="77777777" w:rsidR="006355D5" w:rsidRDefault="006355D5" w:rsidP="00F10921">
            <w:pPr>
              <w:spacing w:after="0" w:line="240" w:lineRule="auto"/>
              <w:jc w:val="center"/>
              <w:rPr>
                <w:rFonts w:ascii="Arial" w:hAnsi="Arial" w:cs="Arial"/>
                <w:b/>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tcPr>
          <w:p w14:paraId="4EBBFEFC" w14:textId="77777777" w:rsidR="006355D5" w:rsidRDefault="006355D5" w:rsidP="00F10921">
            <w:pPr>
              <w:spacing w:after="0" w:line="240" w:lineRule="auto"/>
              <w:jc w:val="center"/>
              <w:rPr>
                <w:rFonts w:ascii="Arial" w:hAnsi="Arial" w:cs="Arial"/>
                <w:b/>
                <w:sz w:val="20"/>
                <w:szCs w:val="20"/>
              </w:rPr>
            </w:pPr>
          </w:p>
        </w:tc>
        <w:tc>
          <w:tcPr>
            <w:tcW w:w="1312" w:type="dxa"/>
            <w:tcBorders>
              <w:top w:val="single" w:sz="4" w:space="0" w:color="auto"/>
              <w:left w:val="single" w:sz="4" w:space="0" w:color="auto"/>
              <w:bottom w:val="single" w:sz="4" w:space="0" w:color="auto"/>
              <w:right w:val="single" w:sz="4" w:space="0" w:color="auto"/>
            </w:tcBorders>
            <w:shd w:val="clear" w:color="auto" w:fill="FFFFFF"/>
          </w:tcPr>
          <w:p w14:paraId="1D31DE4B" w14:textId="77777777" w:rsidR="006355D5" w:rsidRDefault="006355D5" w:rsidP="00F10921">
            <w:pPr>
              <w:spacing w:after="0" w:line="240" w:lineRule="auto"/>
              <w:jc w:val="center"/>
              <w:rPr>
                <w:rFonts w:ascii="Arial" w:hAnsi="Arial" w:cs="Arial"/>
                <w:b/>
                <w:sz w:val="20"/>
                <w:szCs w:val="20"/>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1D29A76F" w14:textId="77777777" w:rsidR="006355D5" w:rsidRDefault="006355D5" w:rsidP="00F10921">
            <w:pPr>
              <w:spacing w:after="0" w:line="240" w:lineRule="auto"/>
              <w:rPr>
                <w:b/>
                <w:sz w:val="18"/>
                <w:szCs w:val="18"/>
              </w:rPr>
            </w:pPr>
          </w:p>
        </w:tc>
      </w:tr>
      <w:tr w:rsidR="006355D5" w14:paraId="50E23D94"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101FB6C0" w14:textId="77777777" w:rsidR="006355D5" w:rsidRDefault="006355D5" w:rsidP="00F10921">
            <w:pPr>
              <w:spacing w:after="0" w:line="240" w:lineRule="auto"/>
            </w:pPr>
            <w:r>
              <w:rPr>
                <w:b/>
              </w:rPr>
              <w:t>D</w:t>
            </w:r>
          </w:p>
        </w:tc>
        <w:tc>
          <w:tcPr>
            <w:tcW w:w="1201" w:type="dxa"/>
            <w:tcBorders>
              <w:top w:val="single" w:sz="4" w:space="0" w:color="auto"/>
              <w:left w:val="single" w:sz="4" w:space="0" w:color="auto"/>
              <w:bottom w:val="single" w:sz="4" w:space="0" w:color="auto"/>
              <w:right w:val="single" w:sz="4" w:space="0" w:color="auto"/>
            </w:tcBorders>
          </w:tcPr>
          <w:p w14:paraId="0B92CC39" w14:textId="77777777" w:rsidR="006355D5" w:rsidRDefault="006355D5" w:rsidP="00F10921">
            <w:pPr>
              <w:spacing w:after="0" w:line="240" w:lineRule="auto"/>
              <w:rPr>
                <w:b/>
                <w:color w:val="385623"/>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14:paraId="2BB2926F" w14:textId="61BF865F" w:rsidR="006355D5" w:rsidRDefault="006355D5" w:rsidP="00F10921">
            <w:pPr>
              <w:spacing w:after="0" w:line="240" w:lineRule="auto"/>
              <w:rPr>
                <w:b/>
                <w:color w:val="385623"/>
                <w:sz w:val="18"/>
                <w:szCs w:val="18"/>
              </w:rPr>
            </w:pPr>
            <w:r>
              <w:rPr>
                <w:b/>
                <w:color w:val="385623"/>
                <w:sz w:val="18"/>
                <w:szCs w:val="18"/>
              </w:rPr>
              <w:t>Środki dawnego Funduszu Ochrony Gruntów Rolnych (Urząd Marszałkowski)</w:t>
            </w:r>
          </w:p>
        </w:tc>
        <w:tc>
          <w:tcPr>
            <w:tcW w:w="1400" w:type="dxa"/>
            <w:tcBorders>
              <w:top w:val="single" w:sz="4" w:space="0" w:color="auto"/>
              <w:left w:val="single" w:sz="4" w:space="0" w:color="auto"/>
              <w:bottom w:val="single" w:sz="4" w:space="0" w:color="auto"/>
              <w:right w:val="single" w:sz="4" w:space="0" w:color="auto"/>
            </w:tcBorders>
          </w:tcPr>
          <w:p w14:paraId="7CA86604" w14:textId="77777777" w:rsidR="006355D5" w:rsidRDefault="006355D5" w:rsidP="00F10921">
            <w:pPr>
              <w:spacing w:after="0" w:line="240" w:lineRule="auto"/>
              <w:jc w:val="center"/>
              <w:rPr>
                <w:b/>
                <w:color w:val="385623"/>
              </w:rPr>
            </w:pPr>
          </w:p>
        </w:tc>
        <w:tc>
          <w:tcPr>
            <w:tcW w:w="1401" w:type="dxa"/>
            <w:tcBorders>
              <w:top w:val="single" w:sz="4" w:space="0" w:color="auto"/>
              <w:left w:val="single" w:sz="4" w:space="0" w:color="auto"/>
              <w:bottom w:val="single" w:sz="4" w:space="0" w:color="auto"/>
              <w:right w:val="single" w:sz="4" w:space="0" w:color="auto"/>
            </w:tcBorders>
          </w:tcPr>
          <w:p w14:paraId="635EA269" w14:textId="77777777" w:rsidR="006355D5" w:rsidRDefault="006355D5" w:rsidP="00F10921">
            <w:pPr>
              <w:spacing w:after="0" w:line="240" w:lineRule="auto"/>
              <w:jc w:val="center"/>
              <w:rPr>
                <w:b/>
                <w:color w:val="385623"/>
              </w:rPr>
            </w:pPr>
          </w:p>
        </w:tc>
        <w:tc>
          <w:tcPr>
            <w:tcW w:w="1312" w:type="dxa"/>
            <w:tcBorders>
              <w:top w:val="single" w:sz="4" w:space="0" w:color="auto"/>
              <w:left w:val="single" w:sz="4" w:space="0" w:color="auto"/>
              <w:bottom w:val="single" w:sz="4" w:space="0" w:color="auto"/>
              <w:right w:val="single" w:sz="4" w:space="0" w:color="auto"/>
            </w:tcBorders>
          </w:tcPr>
          <w:p w14:paraId="408972D5" w14:textId="77777777" w:rsidR="006355D5" w:rsidRDefault="006355D5" w:rsidP="00F10921">
            <w:pPr>
              <w:spacing w:after="0" w:line="240" w:lineRule="auto"/>
              <w:jc w:val="center"/>
              <w:rPr>
                <w:b/>
                <w:color w:val="385623"/>
                <w:sz w:val="18"/>
                <w:szCs w:val="18"/>
              </w:rPr>
            </w:pPr>
          </w:p>
        </w:tc>
        <w:tc>
          <w:tcPr>
            <w:tcW w:w="1410" w:type="dxa"/>
            <w:tcBorders>
              <w:top w:val="single" w:sz="4" w:space="0" w:color="auto"/>
              <w:left w:val="single" w:sz="4" w:space="0" w:color="auto"/>
              <w:bottom w:val="single" w:sz="4" w:space="0" w:color="auto"/>
              <w:right w:val="single" w:sz="4" w:space="0" w:color="auto"/>
            </w:tcBorders>
            <w:hideMark/>
          </w:tcPr>
          <w:p w14:paraId="7407234D" w14:textId="77777777" w:rsidR="006355D5" w:rsidRDefault="006355D5" w:rsidP="00F10921">
            <w:pPr>
              <w:spacing w:after="0" w:line="240" w:lineRule="auto"/>
              <w:rPr>
                <w:b/>
                <w:color w:val="385623"/>
                <w:sz w:val="18"/>
                <w:szCs w:val="18"/>
              </w:rPr>
            </w:pPr>
            <w:r>
              <w:rPr>
                <w:color w:val="385623"/>
                <w:sz w:val="16"/>
                <w:szCs w:val="16"/>
              </w:rPr>
              <w:t>(promesa z dnia 26.04.2018 r.)</w:t>
            </w:r>
            <w:r>
              <w:rPr>
                <w:color w:val="385623"/>
                <w:sz w:val="16"/>
                <w:szCs w:val="16"/>
              </w:rPr>
              <w:br/>
              <w:t xml:space="preserve">w wysokości: </w:t>
            </w:r>
            <w:r>
              <w:rPr>
                <w:rFonts w:ascii="Arial" w:hAnsi="Arial" w:cs="Arial"/>
                <w:b/>
                <w:color w:val="385623"/>
                <w:sz w:val="14"/>
                <w:szCs w:val="14"/>
              </w:rPr>
              <w:t>39.638,00 zł.</w:t>
            </w:r>
          </w:p>
        </w:tc>
      </w:tr>
      <w:tr w:rsidR="006355D5" w14:paraId="089D505B" w14:textId="77777777" w:rsidTr="006355D5">
        <w:tc>
          <w:tcPr>
            <w:tcW w:w="355" w:type="dxa"/>
            <w:tcBorders>
              <w:top w:val="single" w:sz="4" w:space="0" w:color="auto"/>
              <w:left w:val="single" w:sz="4" w:space="0" w:color="auto"/>
              <w:bottom w:val="single" w:sz="4" w:space="0" w:color="auto"/>
              <w:right w:val="single" w:sz="4" w:space="0" w:color="auto"/>
            </w:tcBorders>
            <w:hideMark/>
          </w:tcPr>
          <w:p w14:paraId="1261334E" w14:textId="77777777" w:rsidR="006355D5" w:rsidRDefault="006355D5" w:rsidP="00F10921">
            <w:pPr>
              <w:spacing w:after="0" w:line="240" w:lineRule="auto"/>
              <w:rPr>
                <w:sz w:val="20"/>
                <w:szCs w:val="20"/>
              </w:rPr>
            </w:pPr>
            <w:r>
              <w:rPr>
                <w:b/>
              </w:rPr>
              <w:br/>
            </w:r>
            <w:r>
              <w:rPr>
                <w:sz w:val="20"/>
                <w:szCs w:val="20"/>
              </w:rPr>
              <w:t>1</w:t>
            </w:r>
          </w:p>
        </w:tc>
        <w:tc>
          <w:tcPr>
            <w:tcW w:w="1201" w:type="dxa"/>
            <w:tcBorders>
              <w:top w:val="single" w:sz="4" w:space="0" w:color="auto"/>
              <w:left w:val="single" w:sz="4" w:space="0" w:color="auto"/>
              <w:bottom w:val="single" w:sz="4" w:space="0" w:color="auto"/>
              <w:right w:val="single" w:sz="4" w:space="0" w:color="auto"/>
            </w:tcBorders>
          </w:tcPr>
          <w:p w14:paraId="430E980F" w14:textId="77777777" w:rsidR="006355D5" w:rsidRDefault="006355D5" w:rsidP="00F10921">
            <w:pPr>
              <w:spacing w:after="0" w:line="240" w:lineRule="auto"/>
              <w:rPr>
                <w:rFonts w:ascii="Arial" w:hAnsi="Arial" w:cs="Arial"/>
                <w:b/>
                <w:color w:val="385623"/>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14:paraId="35F9F753" w14:textId="19B154CA" w:rsidR="006355D5" w:rsidRDefault="006355D5" w:rsidP="00F10921">
            <w:pPr>
              <w:spacing w:after="0" w:line="240" w:lineRule="auto"/>
              <w:rPr>
                <w:rFonts w:ascii="Arial" w:hAnsi="Arial" w:cs="Arial"/>
                <w:b/>
                <w:color w:val="385623"/>
                <w:sz w:val="16"/>
                <w:szCs w:val="16"/>
              </w:rPr>
            </w:pPr>
            <w:r>
              <w:rPr>
                <w:rFonts w:ascii="Arial" w:hAnsi="Arial" w:cs="Arial"/>
                <w:b/>
                <w:color w:val="385623"/>
                <w:sz w:val="16"/>
                <w:szCs w:val="16"/>
              </w:rPr>
              <w:br/>
              <w:t>Modernizacja drogi nr 3599 (Cegielnia) w miejscowości Ropa.</w:t>
            </w:r>
          </w:p>
          <w:p w14:paraId="519209A3" w14:textId="77777777" w:rsidR="006355D5" w:rsidRDefault="006355D5" w:rsidP="00F10921">
            <w:pPr>
              <w:spacing w:after="0" w:line="240" w:lineRule="auto"/>
              <w:rPr>
                <w:color w:val="FF0000"/>
              </w:rPr>
            </w:pPr>
            <w:r>
              <w:rPr>
                <w:rFonts w:ascii="Arial" w:hAnsi="Arial" w:cs="Arial"/>
                <w:b/>
                <w:color w:val="FF0000"/>
                <w:sz w:val="16"/>
                <w:szCs w:val="16"/>
              </w:rPr>
              <w:t>[260 m]</w:t>
            </w:r>
          </w:p>
        </w:tc>
        <w:tc>
          <w:tcPr>
            <w:tcW w:w="1400" w:type="dxa"/>
            <w:tcBorders>
              <w:top w:val="single" w:sz="4" w:space="0" w:color="auto"/>
              <w:left w:val="single" w:sz="4" w:space="0" w:color="auto"/>
              <w:bottom w:val="single" w:sz="4" w:space="0" w:color="auto"/>
              <w:right w:val="single" w:sz="4" w:space="0" w:color="auto"/>
            </w:tcBorders>
            <w:hideMark/>
          </w:tcPr>
          <w:p w14:paraId="6A888DED" w14:textId="77777777" w:rsidR="006355D5" w:rsidRDefault="006355D5" w:rsidP="00F10921">
            <w:pPr>
              <w:spacing w:after="0" w:line="240" w:lineRule="auto"/>
              <w:jc w:val="center"/>
              <w:rPr>
                <w:b/>
                <w:color w:val="385623"/>
                <w:sz w:val="18"/>
                <w:szCs w:val="18"/>
              </w:rPr>
            </w:pPr>
            <w:r>
              <w:rPr>
                <w:rFonts w:ascii="Arial" w:hAnsi="Arial" w:cs="Arial"/>
                <w:b/>
                <w:color w:val="385623"/>
                <w:sz w:val="18"/>
                <w:szCs w:val="18"/>
              </w:rPr>
              <w:br/>
              <w:t>93.027,73</w:t>
            </w:r>
          </w:p>
        </w:tc>
        <w:tc>
          <w:tcPr>
            <w:tcW w:w="1401" w:type="dxa"/>
            <w:tcBorders>
              <w:top w:val="single" w:sz="4" w:space="0" w:color="auto"/>
              <w:left w:val="single" w:sz="4" w:space="0" w:color="auto"/>
              <w:bottom w:val="single" w:sz="4" w:space="0" w:color="auto"/>
              <w:right w:val="single" w:sz="4" w:space="0" w:color="auto"/>
            </w:tcBorders>
            <w:hideMark/>
          </w:tcPr>
          <w:p w14:paraId="13B9A387" w14:textId="77777777" w:rsidR="006355D5" w:rsidRDefault="006355D5" w:rsidP="00F10921">
            <w:pPr>
              <w:spacing w:after="0" w:line="240" w:lineRule="auto"/>
              <w:jc w:val="center"/>
              <w:rPr>
                <w:b/>
                <w:color w:val="385623"/>
                <w:sz w:val="18"/>
                <w:szCs w:val="18"/>
              </w:rPr>
            </w:pPr>
            <w:r>
              <w:rPr>
                <w:rFonts w:ascii="Arial" w:hAnsi="Arial" w:cs="Arial"/>
                <w:b/>
                <w:bCs/>
                <w:color w:val="385623"/>
                <w:sz w:val="18"/>
                <w:szCs w:val="18"/>
              </w:rPr>
              <w:br/>
              <w:t>39.638,00</w:t>
            </w:r>
          </w:p>
        </w:tc>
        <w:tc>
          <w:tcPr>
            <w:tcW w:w="1312" w:type="dxa"/>
            <w:tcBorders>
              <w:top w:val="single" w:sz="4" w:space="0" w:color="auto"/>
              <w:left w:val="single" w:sz="4" w:space="0" w:color="auto"/>
              <w:bottom w:val="single" w:sz="4" w:space="0" w:color="auto"/>
              <w:right w:val="single" w:sz="4" w:space="0" w:color="auto"/>
            </w:tcBorders>
            <w:hideMark/>
          </w:tcPr>
          <w:p w14:paraId="53C33122" w14:textId="77777777" w:rsidR="006355D5" w:rsidRDefault="006355D5" w:rsidP="00F10921">
            <w:pPr>
              <w:spacing w:after="0" w:line="240" w:lineRule="auto"/>
              <w:jc w:val="center"/>
              <w:rPr>
                <w:b/>
                <w:color w:val="385623"/>
                <w:sz w:val="18"/>
                <w:szCs w:val="18"/>
              </w:rPr>
            </w:pPr>
            <w:r>
              <w:rPr>
                <w:rFonts w:ascii="Arial" w:hAnsi="Arial" w:cs="Arial"/>
                <w:b/>
                <w:bCs/>
                <w:color w:val="385623"/>
                <w:sz w:val="18"/>
                <w:szCs w:val="18"/>
              </w:rPr>
              <w:br/>
              <w:t>53.389,73</w:t>
            </w:r>
          </w:p>
        </w:tc>
        <w:tc>
          <w:tcPr>
            <w:tcW w:w="1410" w:type="dxa"/>
            <w:tcBorders>
              <w:top w:val="single" w:sz="4" w:space="0" w:color="auto"/>
              <w:left w:val="single" w:sz="4" w:space="0" w:color="auto"/>
              <w:bottom w:val="single" w:sz="4" w:space="0" w:color="auto"/>
              <w:right w:val="single" w:sz="4" w:space="0" w:color="auto"/>
            </w:tcBorders>
            <w:hideMark/>
          </w:tcPr>
          <w:p w14:paraId="0240BCF2" w14:textId="77777777" w:rsidR="006355D5" w:rsidRDefault="006355D5" w:rsidP="00F10921">
            <w:pPr>
              <w:spacing w:after="0" w:line="240" w:lineRule="auto"/>
              <w:rPr>
                <w:color w:val="7030A0"/>
                <w:sz w:val="16"/>
                <w:szCs w:val="16"/>
              </w:rPr>
            </w:pPr>
            <w:r>
              <w:rPr>
                <w:rFonts w:ascii="Arial" w:hAnsi="Arial" w:cs="Arial"/>
                <w:sz w:val="12"/>
                <w:szCs w:val="12"/>
              </w:rPr>
              <w:t xml:space="preserve">zadanie zostało realizowane przy współudziale środków z budżetu województwa małopolskiego związanych z wyłączeniem z produkcji gruntów rolnych – Zarząd Województwa Małopolskiego przyznał na ten cel środki finansowe w wysokości </w:t>
            </w:r>
            <w:r>
              <w:rPr>
                <w:rFonts w:ascii="Arial" w:hAnsi="Arial" w:cs="Arial"/>
                <w:b/>
                <w:sz w:val="12"/>
                <w:szCs w:val="12"/>
              </w:rPr>
              <w:t xml:space="preserve">39.638,00 zł. </w:t>
            </w:r>
          </w:p>
        </w:tc>
      </w:tr>
      <w:tr w:rsidR="006355D5" w14:paraId="07D7B429" w14:textId="77777777" w:rsidTr="006355D5">
        <w:tc>
          <w:tcPr>
            <w:tcW w:w="355" w:type="dxa"/>
            <w:tcBorders>
              <w:top w:val="single" w:sz="4" w:space="0" w:color="auto"/>
              <w:left w:val="single" w:sz="4" w:space="0" w:color="auto"/>
              <w:bottom w:val="single" w:sz="4" w:space="0" w:color="auto"/>
              <w:right w:val="single" w:sz="4" w:space="0" w:color="auto"/>
            </w:tcBorders>
          </w:tcPr>
          <w:p w14:paraId="16206EA2" w14:textId="77777777" w:rsidR="006355D5" w:rsidRDefault="006355D5" w:rsidP="00F10921">
            <w:pPr>
              <w:spacing w:after="0" w:line="240" w:lineRule="auto"/>
            </w:pPr>
          </w:p>
        </w:tc>
        <w:tc>
          <w:tcPr>
            <w:tcW w:w="1201" w:type="dxa"/>
            <w:tcBorders>
              <w:top w:val="single" w:sz="4" w:space="0" w:color="auto"/>
              <w:left w:val="single" w:sz="4" w:space="0" w:color="auto"/>
              <w:bottom w:val="single" w:sz="4" w:space="0" w:color="auto"/>
              <w:right w:val="single" w:sz="4" w:space="0" w:color="auto"/>
            </w:tcBorders>
            <w:shd w:val="clear" w:color="auto" w:fill="AEAAAA"/>
          </w:tcPr>
          <w:p w14:paraId="005F27EC" w14:textId="77777777" w:rsidR="006355D5" w:rsidRDefault="006355D5" w:rsidP="00F10921">
            <w:pPr>
              <w:spacing w:after="0" w:line="240" w:lineRule="auto"/>
              <w:rPr>
                <w:b/>
              </w:rPr>
            </w:pPr>
          </w:p>
        </w:tc>
        <w:tc>
          <w:tcPr>
            <w:tcW w:w="1983" w:type="dxa"/>
            <w:tcBorders>
              <w:top w:val="single" w:sz="4" w:space="0" w:color="auto"/>
              <w:left w:val="single" w:sz="4" w:space="0" w:color="auto"/>
              <w:bottom w:val="single" w:sz="4" w:space="0" w:color="auto"/>
              <w:right w:val="single" w:sz="4" w:space="0" w:color="auto"/>
            </w:tcBorders>
            <w:shd w:val="clear" w:color="auto" w:fill="AEAAAA"/>
            <w:hideMark/>
          </w:tcPr>
          <w:p w14:paraId="7540F077" w14:textId="21EC46A7" w:rsidR="006355D5" w:rsidRDefault="006355D5" w:rsidP="00F10921">
            <w:pPr>
              <w:spacing w:after="0" w:line="240" w:lineRule="auto"/>
              <w:rPr>
                <w:b/>
              </w:rPr>
            </w:pPr>
            <w:r>
              <w:rPr>
                <w:b/>
              </w:rPr>
              <w:t>OGÓŁEM: A + B + C + D</w:t>
            </w:r>
          </w:p>
          <w:p w14:paraId="5755FBF4" w14:textId="77777777" w:rsidR="006355D5" w:rsidRDefault="006355D5" w:rsidP="00F10921">
            <w:pPr>
              <w:spacing w:after="0" w:line="240" w:lineRule="auto"/>
              <w:rPr>
                <w:b/>
                <w:color w:val="FF0000"/>
                <w:sz w:val="18"/>
                <w:szCs w:val="18"/>
              </w:rPr>
            </w:pPr>
            <w:r>
              <w:rPr>
                <w:b/>
                <w:color w:val="FF0000"/>
              </w:rPr>
              <w:t>[7460 m = 7,46 km]</w:t>
            </w:r>
          </w:p>
        </w:tc>
        <w:tc>
          <w:tcPr>
            <w:tcW w:w="1400" w:type="dxa"/>
            <w:tcBorders>
              <w:top w:val="single" w:sz="4" w:space="0" w:color="auto"/>
              <w:left w:val="single" w:sz="4" w:space="0" w:color="auto"/>
              <w:bottom w:val="single" w:sz="4" w:space="0" w:color="auto"/>
              <w:right w:val="single" w:sz="4" w:space="0" w:color="auto"/>
            </w:tcBorders>
            <w:shd w:val="clear" w:color="auto" w:fill="AEAAAA"/>
            <w:hideMark/>
          </w:tcPr>
          <w:p w14:paraId="18AFA579" w14:textId="77777777" w:rsidR="006355D5" w:rsidRDefault="006355D5" w:rsidP="00F10921">
            <w:pPr>
              <w:spacing w:after="0" w:line="240" w:lineRule="auto"/>
              <w:rPr>
                <w:b/>
              </w:rPr>
            </w:pPr>
            <w:r>
              <w:rPr>
                <w:b/>
              </w:rPr>
              <w:t>1.951.191,81</w:t>
            </w:r>
          </w:p>
        </w:tc>
        <w:tc>
          <w:tcPr>
            <w:tcW w:w="1401" w:type="dxa"/>
            <w:tcBorders>
              <w:top w:val="single" w:sz="4" w:space="0" w:color="auto"/>
              <w:left w:val="single" w:sz="4" w:space="0" w:color="auto"/>
              <w:bottom w:val="single" w:sz="4" w:space="0" w:color="auto"/>
              <w:right w:val="single" w:sz="4" w:space="0" w:color="auto"/>
            </w:tcBorders>
            <w:shd w:val="clear" w:color="auto" w:fill="AEAAAA"/>
            <w:hideMark/>
          </w:tcPr>
          <w:p w14:paraId="256BC0AA" w14:textId="77777777" w:rsidR="006355D5" w:rsidRDefault="006355D5" w:rsidP="00F10921">
            <w:pPr>
              <w:spacing w:after="0" w:line="240" w:lineRule="auto"/>
              <w:rPr>
                <w:b/>
              </w:rPr>
            </w:pPr>
            <w:r>
              <w:rPr>
                <w:b/>
              </w:rPr>
              <w:t>1.479.638,00</w:t>
            </w:r>
          </w:p>
        </w:tc>
        <w:tc>
          <w:tcPr>
            <w:tcW w:w="1312" w:type="dxa"/>
            <w:tcBorders>
              <w:top w:val="single" w:sz="4" w:space="0" w:color="auto"/>
              <w:left w:val="single" w:sz="4" w:space="0" w:color="auto"/>
              <w:bottom w:val="single" w:sz="4" w:space="0" w:color="auto"/>
              <w:right w:val="single" w:sz="4" w:space="0" w:color="auto"/>
            </w:tcBorders>
            <w:shd w:val="clear" w:color="auto" w:fill="AEAAAA"/>
            <w:hideMark/>
          </w:tcPr>
          <w:p w14:paraId="31CB0BF5" w14:textId="77777777" w:rsidR="006355D5" w:rsidRDefault="006355D5" w:rsidP="00F10921">
            <w:pPr>
              <w:spacing w:after="0" w:line="240" w:lineRule="auto"/>
              <w:jc w:val="center"/>
              <w:rPr>
                <w:b/>
                <w:sz w:val="18"/>
                <w:szCs w:val="18"/>
              </w:rPr>
            </w:pPr>
            <w:r>
              <w:rPr>
                <w:b/>
                <w:sz w:val="18"/>
                <w:szCs w:val="18"/>
              </w:rPr>
              <w:t>471.553,81</w:t>
            </w:r>
          </w:p>
        </w:tc>
        <w:tc>
          <w:tcPr>
            <w:tcW w:w="1410" w:type="dxa"/>
            <w:tcBorders>
              <w:top w:val="single" w:sz="4" w:space="0" w:color="auto"/>
              <w:left w:val="single" w:sz="4" w:space="0" w:color="auto"/>
              <w:bottom w:val="single" w:sz="4" w:space="0" w:color="auto"/>
              <w:right w:val="single" w:sz="4" w:space="0" w:color="auto"/>
            </w:tcBorders>
            <w:shd w:val="clear" w:color="auto" w:fill="AEAAAA"/>
          </w:tcPr>
          <w:p w14:paraId="55967372" w14:textId="77777777" w:rsidR="006355D5" w:rsidRDefault="006355D5" w:rsidP="00F10921">
            <w:pPr>
              <w:spacing w:after="0" w:line="240" w:lineRule="auto"/>
              <w:rPr>
                <w:b/>
                <w:sz w:val="18"/>
                <w:szCs w:val="18"/>
              </w:rPr>
            </w:pPr>
          </w:p>
        </w:tc>
      </w:tr>
    </w:tbl>
    <w:p w14:paraId="2AA2662A" w14:textId="77777777" w:rsidR="00B4323C" w:rsidRPr="003F226C" w:rsidRDefault="00B4323C" w:rsidP="007B13CC">
      <w:pPr>
        <w:suppressAutoHyphens w:val="0"/>
        <w:autoSpaceDN/>
        <w:spacing w:after="0" w:line="360" w:lineRule="auto"/>
        <w:contextualSpacing/>
        <w:jc w:val="both"/>
        <w:textAlignment w:val="auto"/>
        <w:rPr>
          <w:rFonts w:ascii="Times New Roman" w:eastAsia="Times New Roman" w:hAnsi="Times New Roman"/>
          <w:sz w:val="24"/>
          <w:szCs w:val="24"/>
          <w:lang w:eastAsia="pl-PL"/>
        </w:rPr>
      </w:pPr>
    </w:p>
    <w:p w14:paraId="3E10BABB" w14:textId="77777777" w:rsidR="003F226C" w:rsidRPr="003F226C" w:rsidRDefault="003F226C" w:rsidP="007B13CC">
      <w:pPr>
        <w:suppressAutoHyphens w:val="0"/>
        <w:autoSpaceDN/>
        <w:spacing w:after="0" w:line="360" w:lineRule="auto"/>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lastRenderedPageBreak/>
        <w:t xml:space="preserve">WYDATKI DODATKOWE – Poniesione na remonty, bieżące utrzymania, zakupy </w:t>
      </w:r>
      <w:r w:rsidRPr="003F226C">
        <w:rPr>
          <w:rFonts w:ascii="Times New Roman" w:eastAsia="Times New Roman" w:hAnsi="Times New Roman"/>
          <w:b/>
          <w:sz w:val="24"/>
          <w:szCs w:val="24"/>
          <w:lang w:eastAsia="pl-PL"/>
        </w:rPr>
        <w:br/>
        <w:t>materiałów i prace przygotowawcze:</w:t>
      </w:r>
      <w:r w:rsidRPr="003F226C">
        <w:rPr>
          <w:rFonts w:ascii="Times New Roman" w:eastAsia="Times New Roman" w:hAnsi="Times New Roman"/>
          <w:b/>
          <w:sz w:val="24"/>
          <w:szCs w:val="24"/>
          <w:lang w:eastAsia="pl-PL"/>
        </w:rPr>
        <w:br/>
      </w:r>
    </w:p>
    <w:p w14:paraId="22D872AD" w14:textId="28A76B19"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u w:val="single"/>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 xml:space="preserve">odśnieżanie dróg gminnych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37.551,06 zł,</w:t>
      </w:r>
    </w:p>
    <w:p w14:paraId="64B4090C" w14:textId="6FB80DD8"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odśnieżanie chodników w miejscowościach Ropa, Łosie i Klimkówka</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5.194,80 zł</w:t>
      </w:r>
    </w:p>
    <w:p w14:paraId="69CC0605" w14:textId="7ADB484F"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zakup kruszywa do zimowego utrzymania dróg gminnych</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 xml:space="preserve">29.034,89 zł </w:t>
      </w:r>
      <w:r w:rsidRPr="003F226C">
        <w:rPr>
          <w:rFonts w:ascii="Times New Roman" w:eastAsia="Times New Roman" w:hAnsi="Times New Roman"/>
          <w:sz w:val="24"/>
          <w:szCs w:val="24"/>
          <w:lang w:eastAsia="pl-PL"/>
        </w:rPr>
        <w:t>(621,20 ton)</w:t>
      </w:r>
    </w:p>
    <w:p w14:paraId="530FE6E6" w14:textId="17A77C9F"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zakup soli do zimowego utrzymania dróg</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 xml:space="preserve">1.277,23 zł </w:t>
      </w:r>
    </w:p>
    <w:p w14:paraId="2419F3C7" w14:textId="4BAC3131"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usługi koparką (bezpośrednia akcja podczas ulewnych deszczy)</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19.999,80 zł</w:t>
      </w:r>
    </w:p>
    <w:p w14:paraId="12A9D431" w14:textId="0E010643" w:rsidR="003F226C" w:rsidRPr="003F226C" w:rsidRDefault="003F226C" w:rsidP="003F226C">
      <w:pPr>
        <w:tabs>
          <w:tab w:val="center" w:pos="5593"/>
        </w:tabs>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transport kruszywa na drogi gminne</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5.608,80 zł</w:t>
      </w:r>
      <w:r w:rsidRPr="003F226C">
        <w:rPr>
          <w:rFonts w:ascii="Times New Roman" w:eastAsia="Times New Roman" w:hAnsi="Times New Roman"/>
          <w:b/>
          <w:sz w:val="24"/>
          <w:szCs w:val="24"/>
          <w:lang w:eastAsia="pl-PL"/>
        </w:rPr>
        <w:tab/>
      </w:r>
    </w:p>
    <w:p w14:paraId="183E0670" w14:textId="2EA7212C"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likwidacja śliskości zimowej na drogach gminnych i chodnikach</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18.696,00 zł</w:t>
      </w:r>
    </w:p>
    <w:p w14:paraId="1E89B7BA" w14:textId="77777777" w:rsidR="003F226C" w:rsidRPr="003F226C" w:rsidRDefault="003F226C" w:rsidP="003F226C">
      <w:pPr>
        <w:suppressAutoHyphens w:val="0"/>
        <w:autoSpaceDN/>
        <w:spacing w:after="0" w:line="360" w:lineRule="auto"/>
        <w:ind w:left="142" w:hanging="142"/>
        <w:contextualSpacing/>
        <w:textAlignment w:val="auto"/>
        <w:rPr>
          <w:rFonts w:ascii="Times New Roman" w:eastAsia="Times New Roman" w:hAnsi="Times New Roman"/>
          <w:sz w:val="24"/>
          <w:szCs w:val="24"/>
          <w:lang w:eastAsia="pl-PL"/>
        </w:rPr>
      </w:pPr>
      <w:r w:rsidRPr="003F226C">
        <w:rPr>
          <w:rFonts w:ascii="Times New Roman" w:eastAsia="Times New Roman" w:hAnsi="Times New Roman"/>
          <w:sz w:val="24"/>
          <w:szCs w:val="24"/>
          <w:lang w:eastAsia="pl-PL"/>
        </w:rPr>
        <w:t xml:space="preserve">- drobne prace projektowe w zakresie dróg gminnych (projekty, rysunki, koncepcje) </w:t>
      </w:r>
      <w:r w:rsidRPr="003F226C">
        <w:rPr>
          <w:rFonts w:ascii="Times New Roman" w:eastAsia="Times New Roman" w:hAnsi="Times New Roman"/>
          <w:b/>
          <w:sz w:val="24"/>
          <w:szCs w:val="24"/>
          <w:lang w:eastAsia="pl-PL"/>
        </w:rPr>
        <w:t>6.920,00zł</w:t>
      </w:r>
      <w:r w:rsidRPr="003F226C">
        <w:rPr>
          <w:rFonts w:ascii="Times New Roman" w:eastAsia="Times New Roman" w:hAnsi="Times New Roman"/>
          <w:sz w:val="24"/>
          <w:szCs w:val="24"/>
          <w:lang w:eastAsia="pl-PL"/>
        </w:rPr>
        <w:t xml:space="preserve"> </w:t>
      </w:r>
    </w:p>
    <w:p w14:paraId="245A2786" w14:textId="3CD5368E"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remont kładki na rzece Ropa – wymiana nawierzchni drewnianej (Szkoła nr 2)</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8.610,00zł</w:t>
      </w:r>
    </w:p>
    <w:p w14:paraId="31AB0810" w14:textId="7053624B"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koszenie poboczy przy drogach gminnych</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3.200,00 zł</w:t>
      </w:r>
    </w:p>
    <w:p w14:paraId="09611320" w14:textId="68CF5F7D" w:rsidR="003F226C" w:rsidRPr="003F226C" w:rsidRDefault="003F226C" w:rsidP="003F226C">
      <w:pPr>
        <w:suppressAutoHyphens w:val="0"/>
        <w:autoSpaceDN/>
        <w:spacing w:after="0" w:line="360" w:lineRule="auto"/>
        <w:ind w:left="142" w:hanging="153"/>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Wykonanie ekspertyzy technicznej dla drogi gminnej nr 3516 w Ropie (dla PINB)</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b/>
          <w:sz w:val="24"/>
          <w:szCs w:val="24"/>
          <w:lang w:eastAsia="pl-PL"/>
        </w:rPr>
        <w:t>5.800,00zł</w:t>
      </w:r>
    </w:p>
    <w:p w14:paraId="6C2766C6" w14:textId="576C2AB6" w:rsidR="003F226C" w:rsidRPr="003F226C" w:rsidRDefault="003F226C" w:rsidP="003F226C">
      <w:pPr>
        <w:suppressAutoHyphens w:val="0"/>
        <w:autoSpaceDN/>
        <w:spacing w:after="0" w:line="360" w:lineRule="auto"/>
        <w:ind w:left="142" w:hanging="142"/>
        <w:contextualSpacing/>
        <w:textAlignment w:val="auto"/>
        <w:rPr>
          <w:rFonts w:ascii="Times New Roman" w:eastAsia="Times New Roman" w:hAnsi="Times New Roman"/>
          <w:sz w:val="24"/>
          <w:szCs w:val="24"/>
          <w:lang w:eastAsia="pl-PL"/>
        </w:rPr>
      </w:pPr>
      <w:r w:rsidRPr="003F226C">
        <w:rPr>
          <w:rFonts w:ascii="Times New Roman" w:eastAsia="Times New Roman" w:hAnsi="Times New Roman"/>
          <w:b/>
          <w:sz w:val="24"/>
          <w:szCs w:val="24"/>
          <w:lang w:eastAsia="pl-PL"/>
        </w:rPr>
        <w:t>-</w:t>
      </w:r>
      <w:r w:rsidRPr="003F226C">
        <w:rPr>
          <w:rFonts w:ascii="Times New Roman" w:eastAsia="Times New Roman" w:hAnsi="Times New Roman"/>
          <w:sz w:val="24"/>
          <w:szCs w:val="24"/>
          <w:lang w:eastAsia="pl-PL"/>
        </w:rPr>
        <w:t xml:space="preserve"> drobne remonty dróg gminnych (kopanie rowów, przebudowa przepustów, żwirowanie itp.)</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b/>
          <w:sz w:val="24"/>
          <w:szCs w:val="24"/>
          <w:lang w:eastAsia="pl-PL"/>
        </w:rPr>
        <w:t xml:space="preserve">84.943,80 zł, </w:t>
      </w:r>
    </w:p>
    <w:p w14:paraId="3E9EA3F4" w14:textId="42EFA5C1"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sz w:val="24"/>
          <w:szCs w:val="24"/>
          <w:lang w:eastAsia="pl-PL"/>
        </w:rPr>
        <w:t>- zakup przepustów, korytek, tablic i innych materiałów do remontu dróg</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b/>
          <w:sz w:val="24"/>
          <w:szCs w:val="24"/>
          <w:lang w:eastAsia="pl-PL"/>
        </w:rPr>
        <w:t>15.748,35 zł,</w:t>
      </w:r>
    </w:p>
    <w:p w14:paraId="6704A260" w14:textId="0FB1FA47"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sz w:val="24"/>
          <w:szCs w:val="24"/>
          <w:lang w:eastAsia="pl-PL"/>
        </w:rPr>
        <w:t>- zakup kruszywa do remontu dróg (kliniec)</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27.669,56 zł</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(436,28 ton)</w:t>
      </w:r>
    </w:p>
    <w:p w14:paraId="37D63BCE" w14:textId="57DB889F"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usługi geodezyjne</w:t>
      </w:r>
      <w:r w:rsidRPr="003F226C">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(mapa do celów projektowych – droga KRZEMIONKI)</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4.920,00 zł,</w:t>
      </w:r>
    </w:p>
    <w:p w14:paraId="30C11C23" w14:textId="6D55C8AD" w:rsidR="003F226C" w:rsidRPr="003F226C" w:rsidRDefault="003F226C" w:rsidP="003F226C">
      <w:pPr>
        <w:suppressAutoHyphens w:val="0"/>
        <w:autoSpaceDN/>
        <w:spacing w:after="0" w:line="360" w:lineRule="auto"/>
        <w:ind w:left="142" w:hanging="142"/>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sz w:val="24"/>
          <w:szCs w:val="24"/>
          <w:lang w:eastAsia="pl-PL"/>
        </w:rPr>
        <w:t>- koszty pełnienia funkcji inspektora nadzoru inwestorskiego (odbudowa dróg)</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12.500,00zł,</w:t>
      </w:r>
    </w:p>
    <w:p w14:paraId="7B613D6F" w14:textId="50FB27E1"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sz w:val="24"/>
          <w:szCs w:val="24"/>
          <w:lang w:eastAsia="pl-PL"/>
        </w:rPr>
        <w:t>- zakup (wraz z transportem) masy asfaltowej „na zimno” – do remontu dróg</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3.444,00 zł</w:t>
      </w:r>
    </w:p>
    <w:p w14:paraId="5C7EB98B" w14:textId="3008C0DC" w:rsidR="003F226C" w:rsidRPr="003F226C" w:rsidRDefault="003F226C" w:rsidP="003F226C">
      <w:pPr>
        <w:suppressAutoHyphens w:val="0"/>
        <w:autoSpaceDN/>
        <w:spacing w:after="0" w:line="360" w:lineRule="auto"/>
        <w:ind w:left="720" w:hanging="720"/>
        <w:contextualSpacing/>
        <w:textAlignment w:val="auto"/>
        <w:rPr>
          <w:rFonts w:ascii="Times New Roman" w:eastAsia="Times New Roman" w:hAnsi="Times New Roman"/>
          <w:b/>
          <w:sz w:val="24"/>
          <w:szCs w:val="24"/>
          <w:lang w:eastAsia="pl-PL"/>
        </w:rPr>
      </w:pPr>
      <w:r w:rsidRPr="003F226C">
        <w:rPr>
          <w:rFonts w:ascii="Times New Roman" w:eastAsia="Times New Roman" w:hAnsi="Times New Roman"/>
          <w:b/>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sz w:val="24"/>
          <w:szCs w:val="24"/>
          <w:lang w:eastAsia="pl-PL"/>
        </w:rPr>
        <w:t>ubezpieczenie dróg gminnych</w:t>
      </w:r>
      <w:r w:rsidR="00CE2EB9">
        <w:rPr>
          <w:rFonts w:ascii="Times New Roman" w:eastAsia="Times New Roman" w:hAnsi="Times New Roman"/>
          <w:sz w:val="24"/>
          <w:szCs w:val="24"/>
          <w:lang w:eastAsia="pl-PL"/>
        </w:rPr>
        <w:t xml:space="preserve"> </w:t>
      </w:r>
      <w:r w:rsidRPr="003F226C">
        <w:rPr>
          <w:rFonts w:ascii="Times New Roman" w:eastAsia="Times New Roman" w:hAnsi="Times New Roman"/>
          <w:sz w:val="24"/>
          <w:szCs w:val="24"/>
          <w:lang w:eastAsia="pl-PL"/>
        </w:rPr>
        <w:t>-</w:t>
      </w:r>
      <w:r w:rsidR="00CE2EB9">
        <w:rPr>
          <w:rFonts w:ascii="Times New Roman" w:eastAsia="Times New Roman" w:hAnsi="Times New Roman"/>
          <w:b/>
          <w:sz w:val="24"/>
          <w:szCs w:val="24"/>
          <w:lang w:eastAsia="pl-PL"/>
        </w:rPr>
        <w:t xml:space="preserve"> </w:t>
      </w:r>
      <w:r w:rsidRPr="003F226C">
        <w:rPr>
          <w:rFonts w:ascii="Times New Roman" w:eastAsia="Times New Roman" w:hAnsi="Times New Roman"/>
          <w:b/>
          <w:sz w:val="24"/>
          <w:szCs w:val="24"/>
          <w:lang w:eastAsia="pl-PL"/>
        </w:rPr>
        <w:t>3.599,56 zł,</w:t>
      </w:r>
    </w:p>
    <w:p w14:paraId="04A0EAD5" w14:textId="3379A2C4" w:rsidR="003F226C" w:rsidRPr="003F226C" w:rsidRDefault="003F226C" w:rsidP="003F226C">
      <w:pPr>
        <w:suppressAutoHyphens w:val="0"/>
        <w:autoSpaceDN/>
        <w:spacing w:after="0" w:line="240" w:lineRule="auto"/>
        <w:ind w:left="4260"/>
        <w:contextualSpacing/>
        <w:textAlignment w:val="auto"/>
        <w:rPr>
          <w:rFonts w:ascii="Times New Roman" w:eastAsia="Times New Roman" w:hAnsi="Times New Roman"/>
          <w:b/>
          <w:color w:val="0070C0"/>
          <w:sz w:val="24"/>
          <w:szCs w:val="24"/>
          <w:u w:val="single"/>
          <w:lang w:eastAsia="pl-PL"/>
        </w:rPr>
      </w:pPr>
      <w:r w:rsidRPr="003F226C">
        <w:rPr>
          <w:rFonts w:ascii="Times New Roman" w:eastAsia="Times New Roman" w:hAnsi="Times New Roman"/>
          <w:b/>
          <w:color w:val="0070C0"/>
          <w:sz w:val="24"/>
          <w:szCs w:val="24"/>
          <w:u w:val="single"/>
          <w:lang w:eastAsia="pl-PL"/>
        </w:rPr>
        <w:t>RAZEM (wydatki dodatkowe):</w:t>
      </w:r>
      <w:r w:rsidR="00CE2EB9">
        <w:rPr>
          <w:rFonts w:ascii="Times New Roman" w:eastAsia="Times New Roman" w:hAnsi="Times New Roman"/>
          <w:b/>
          <w:color w:val="0070C0"/>
          <w:sz w:val="24"/>
          <w:szCs w:val="24"/>
          <w:u w:val="single"/>
          <w:lang w:eastAsia="pl-PL"/>
        </w:rPr>
        <w:t xml:space="preserve"> </w:t>
      </w:r>
      <w:r w:rsidRPr="003F226C">
        <w:rPr>
          <w:rFonts w:ascii="Times New Roman" w:eastAsia="Times New Roman" w:hAnsi="Times New Roman"/>
          <w:b/>
          <w:color w:val="0070C0"/>
          <w:sz w:val="24"/>
          <w:szCs w:val="24"/>
          <w:u w:val="single"/>
          <w:lang w:eastAsia="pl-PL"/>
        </w:rPr>
        <w:t>294.717,90 zł</w:t>
      </w:r>
    </w:p>
    <w:p w14:paraId="2569B1A4" w14:textId="2998C9F0" w:rsidR="00006FB6" w:rsidRDefault="00006FB6" w:rsidP="00006FB6">
      <w:pPr>
        <w:shd w:val="clear" w:color="auto" w:fill="FFFFFF"/>
        <w:spacing w:after="0" w:line="360" w:lineRule="auto"/>
        <w:jc w:val="both"/>
      </w:pPr>
    </w:p>
    <w:p w14:paraId="6587C158" w14:textId="4F212AC4" w:rsidR="009D6ACE" w:rsidRDefault="00FE4021" w:rsidP="00006FB6">
      <w:pPr>
        <w:shd w:val="clear" w:color="auto" w:fill="FFFFFF"/>
        <w:spacing w:after="0" w:line="360" w:lineRule="auto"/>
        <w:jc w:val="both"/>
      </w:pPr>
      <w:r>
        <w:rPr>
          <w:rFonts w:ascii="Times New Roman" w:hAnsi="Times New Roman"/>
          <w:b/>
          <w:sz w:val="24"/>
          <w:szCs w:val="24"/>
        </w:rPr>
        <w:t xml:space="preserve">INNE </w:t>
      </w:r>
      <w:r w:rsidRPr="003F226C">
        <w:rPr>
          <w:rFonts w:ascii="Times New Roman" w:hAnsi="Times New Roman"/>
          <w:b/>
          <w:sz w:val="24"/>
          <w:szCs w:val="24"/>
        </w:rPr>
        <w:t>ZADANIA REALIZOWANE PRZEZ GMINĘ ROPAW 2018 r.</w:t>
      </w:r>
      <w:r w:rsidR="00CE2EB9">
        <w:rPr>
          <w:rFonts w:ascii="Times New Roman" w:hAnsi="Times New Roman"/>
          <w:b/>
          <w:sz w:val="24"/>
          <w:szCs w:val="24"/>
        </w:rPr>
        <w:t xml:space="preserve"> </w:t>
      </w:r>
    </w:p>
    <w:p w14:paraId="44CD998C" w14:textId="77777777" w:rsidR="009D6ACE" w:rsidRPr="0031575D" w:rsidRDefault="009D6ACE" w:rsidP="00006FB6">
      <w:pPr>
        <w:shd w:val="clear" w:color="auto" w:fill="FFFFFF"/>
        <w:spacing w:after="0" w:line="360" w:lineRule="auto"/>
        <w:jc w:val="both"/>
        <w:rPr>
          <w:b/>
        </w:rPr>
      </w:pPr>
    </w:p>
    <w:p w14:paraId="13C0781F" w14:textId="77777777" w:rsidR="00CC5591" w:rsidRDefault="00CC5591" w:rsidP="009F5179">
      <w:pPr>
        <w:pStyle w:val="Akapitzlist"/>
        <w:numPr>
          <w:ilvl w:val="0"/>
          <w:numId w:val="30"/>
        </w:numPr>
        <w:tabs>
          <w:tab w:val="left" w:pos="709"/>
        </w:tabs>
        <w:suppressAutoHyphens w:val="0"/>
        <w:autoSpaceDN/>
        <w:spacing w:after="160" w:line="259" w:lineRule="auto"/>
        <w:ind w:left="0"/>
        <w:contextualSpacing/>
        <w:jc w:val="both"/>
        <w:textAlignment w:val="auto"/>
        <w:rPr>
          <w:rFonts w:ascii="Times New Roman" w:hAnsi="Times New Roman"/>
          <w:sz w:val="24"/>
          <w:szCs w:val="24"/>
        </w:rPr>
      </w:pPr>
      <w:r>
        <w:rPr>
          <w:rFonts w:ascii="Times New Roman" w:hAnsi="Times New Roman"/>
          <w:sz w:val="24"/>
          <w:szCs w:val="24"/>
        </w:rPr>
        <w:t>Wykonanie nawierzchni boiska sportowego przy Szkole Podstawowej nr 2 w Ropie:</w:t>
      </w:r>
    </w:p>
    <w:p w14:paraId="59CD02F2" w14:textId="77777777" w:rsidR="00CC5591" w:rsidRDefault="00CC5591" w:rsidP="0031575D">
      <w:pPr>
        <w:pStyle w:val="Akapitzlist"/>
        <w:tabs>
          <w:tab w:val="left" w:pos="709"/>
        </w:tabs>
        <w:spacing w:after="0"/>
        <w:ind w:left="0"/>
        <w:jc w:val="both"/>
        <w:rPr>
          <w:rFonts w:ascii="Times New Roman" w:hAnsi="Times New Roman"/>
          <w:sz w:val="24"/>
          <w:szCs w:val="24"/>
        </w:rPr>
      </w:pPr>
      <w:r>
        <w:rPr>
          <w:rFonts w:ascii="Times New Roman" w:hAnsi="Times New Roman"/>
          <w:sz w:val="24"/>
          <w:szCs w:val="24"/>
        </w:rPr>
        <w:t>Roboty zakończone 12.09.2018 r., koszt 155 584, 85 zł</w:t>
      </w:r>
    </w:p>
    <w:p w14:paraId="28F6D4E8" w14:textId="77777777" w:rsidR="00CC5591" w:rsidRDefault="00CC5591" w:rsidP="009F5179">
      <w:pPr>
        <w:pStyle w:val="Akapitzlist"/>
        <w:numPr>
          <w:ilvl w:val="0"/>
          <w:numId w:val="30"/>
        </w:numPr>
        <w:tabs>
          <w:tab w:val="left" w:pos="709"/>
        </w:tabs>
        <w:suppressAutoHyphens w:val="0"/>
        <w:autoSpaceDN/>
        <w:spacing w:after="160" w:line="259" w:lineRule="auto"/>
        <w:ind w:left="0"/>
        <w:contextualSpacing/>
        <w:jc w:val="both"/>
        <w:textAlignment w:val="auto"/>
        <w:rPr>
          <w:rFonts w:ascii="Times New Roman" w:hAnsi="Times New Roman"/>
          <w:sz w:val="24"/>
          <w:szCs w:val="24"/>
        </w:rPr>
      </w:pPr>
      <w:r>
        <w:rPr>
          <w:rFonts w:ascii="Times New Roman" w:hAnsi="Times New Roman"/>
          <w:sz w:val="24"/>
          <w:szCs w:val="24"/>
        </w:rPr>
        <w:t>Gmina przystąpiła do programu budowy Odnawialnych Źródeł Energii w ramach klastra „Biała – Ropa” – inwestycja w fazie początkowej</w:t>
      </w:r>
    </w:p>
    <w:p w14:paraId="20529DB4" w14:textId="34765DAC" w:rsidR="00CC5591" w:rsidRDefault="00CC5591" w:rsidP="009F5179">
      <w:pPr>
        <w:pStyle w:val="Akapitzlist"/>
        <w:numPr>
          <w:ilvl w:val="0"/>
          <w:numId w:val="30"/>
        </w:numPr>
        <w:tabs>
          <w:tab w:val="left" w:pos="709"/>
        </w:tabs>
        <w:suppressAutoHyphens w:val="0"/>
        <w:autoSpaceDN/>
        <w:spacing w:after="160" w:line="259" w:lineRule="auto"/>
        <w:ind w:left="0"/>
        <w:contextualSpacing/>
        <w:jc w:val="both"/>
        <w:textAlignment w:val="auto"/>
        <w:rPr>
          <w:rFonts w:ascii="Times New Roman" w:hAnsi="Times New Roman"/>
          <w:sz w:val="24"/>
          <w:szCs w:val="24"/>
        </w:rPr>
      </w:pPr>
      <w:r>
        <w:rPr>
          <w:rFonts w:ascii="Times New Roman" w:hAnsi="Times New Roman"/>
          <w:sz w:val="24"/>
          <w:szCs w:val="24"/>
        </w:rPr>
        <w:lastRenderedPageBreak/>
        <w:t>Kontynuacja programu Redukcji Zanieczyszczeń Do Powietrza polegającym na wymianie kotłów na paliwo stałe na kotły gazowe (14 szt.), wysokosprawne węglowe i na biomasę (15 szt.) – program nadal realizowany</w:t>
      </w:r>
      <w:r w:rsidR="00CE2EB9">
        <w:rPr>
          <w:rFonts w:ascii="Times New Roman" w:hAnsi="Times New Roman"/>
          <w:sz w:val="24"/>
          <w:szCs w:val="24"/>
        </w:rPr>
        <w:t xml:space="preserve"> </w:t>
      </w:r>
    </w:p>
    <w:p w14:paraId="1C78B891" w14:textId="77777777" w:rsidR="00CC5591" w:rsidRDefault="00CC5591" w:rsidP="009F5179">
      <w:pPr>
        <w:pStyle w:val="Akapitzlist"/>
        <w:numPr>
          <w:ilvl w:val="0"/>
          <w:numId w:val="30"/>
        </w:numPr>
        <w:tabs>
          <w:tab w:val="left" w:pos="709"/>
        </w:tabs>
        <w:suppressAutoHyphens w:val="0"/>
        <w:autoSpaceDN/>
        <w:spacing w:after="160" w:line="259" w:lineRule="auto"/>
        <w:ind w:left="0"/>
        <w:contextualSpacing/>
        <w:jc w:val="both"/>
        <w:textAlignment w:val="auto"/>
        <w:rPr>
          <w:rFonts w:ascii="Times New Roman" w:hAnsi="Times New Roman"/>
          <w:sz w:val="24"/>
          <w:szCs w:val="24"/>
        </w:rPr>
      </w:pPr>
      <w:r>
        <w:rPr>
          <w:rFonts w:ascii="Times New Roman" w:hAnsi="Times New Roman"/>
          <w:sz w:val="24"/>
          <w:szCs w:val="24"/>
        </w:rPr>
        <w:t>Budowa terenów sportowo – rekreacyjnych w Łosiu:</w:t>
      </w:r>
    </w:p>
    <w:p w14:paraId="5E4D52AA" w14:textId="77777777" w:rsidR="00CC5591" w:rsidRDefault="00CC5591" w:rsidP="0031575D">
      <w:pPr>
        <w:pStyle w:val="Akapitzlist"/>
        <w:tabs>
          <w:tab w:val="left" w:pos="709"/>
        </w:tabs>
        <w:spacing w:after="0"/>
        <w:ind w:left="0"/>
        <w:jc w:val="both"/>
        <w:rPr>
          <w:rFonts w:ascii="Times New Roman" w:hAnsi="Times New Roman"/>
          <w:sz w:val="24"/>
          <w:szCs w:val="24"/>
        </w:rPr>
      </w:pPr>
      <w:r>
        <w:rPr>
          <w:rFonts w:ascii="Times New Roman" w:hAnsi="Times New Roman"/>
          <w:sz w:val="24"/>
          <w:szCs w:val="24"/>
        </w:rPr>
        <w:t xml:space="preserve">Realizacja częściowo w ramach RPO Województwa Małopolskiego na lata 2014 – 2020, częściowo ze środków własnych. Wartość robót wykonanych w 2018 roku wyniosła 536 775,,07 zł – inwestycja w trakcie realizacji </w:t>
      </w:r>
    </w:p>
    <w:p w14:paraId="5769223E" w14:textId="77777777" w:rsidR="00CC5591" w:rsidRPr="000F7C8C" w:rsidRDefault="00CC5591" w:rsidP="009F5179">
      <w:pPr>
        <w:pStyle w:val="Akapitzlist"/>
        <w:numPr>
          <w:ilvl w:val="0"/>
          <w:numId w:val="30"/>
        </w:numPr>
        <w:tabs>
          <w:tab w:val="left" w:pos="709"/>
        </w:tabs>
        <w:suppressAutoHyphens w:val="0"/>
        <w:autoSpaceDN/>
        <w:spacing w:after="160" w:line="259" w:lineRule="auto"/>
        <w:ind w:left="0"/>
        <w:contextualSpacing/>
        <w:jc w:val="both"/>
        <w:textAlignment w:val="auto"/>
        <w:rPr>
          <w:rFonts w:ascii="Times New Roman" w:hAnsi="Times New Roman"/>
          <w:sz w:val="24"/>
          <w:szCs w:val="24"/>
        </w:rPr>
      </w:pPr>
      <w:r>
        <w:rPr>
          <w:rFonts w:ascii="Times New Roman" w:hAnsi="Times New Roman"/>
          <w:sz w:val="24"/>
          <w:szCs w:val="24"/>
        </w:rPr>
        <w:t>Termomodernizacja budynku Szkoły Podstawowej nr 2 w Ropie: Inwestycja realizowana w ramach wspólnego Projektu „kompleksowa modernizacja obiektów użyteczności publicznej na terenie Gmin Ziemi Gorlickiej” – w trakcie realizacji.</w:t>
      </w:r>
    </w:p>
    <w:p w14:paraId="31FDD7EE" w14:textId="77777777" w:rsidR="00CC5591" w:rsidRDefault="00CC5591" w:rsidP="00006FB6">
      <w:pPr>
        <w:shd w:val="clear" w:color="auto" w:fill="FFFFFF"/>
        <w:spacing w:after="0" w:line="360" w:lineRule="auto"/>
        <w:jc w:val="both"/>
      </w:pPr>
    </w:p>
    <w:p w14:paraId="71042716" w14:textId="45B6BA7B" w:rsidR="000E4F27" w:rsidRPr="00F10921" w:rsidRDefault="00571FEA">
      <w:pPr>
        <w:pStyle w:val="Akapitzlist"/>
        <w:numPr>
          <w:ilvl w:val="0"/>
          <w:numId w:val="1"/>
        </w:numPr>
        <w:shd w:val="clear" w:color="auto" w:fill="FFFFFF"/>
        <w:spacing w:after="0" w:line="360" w:lineRule="auto"/>
        <w:ind w:left="567" w:hanging="567"/>
        <w:jc w:val="both"/>
      </w:pPr>
      <w:r>
        <w:rPr>
          <w:rFonts w:ascii="Times New Roman" w:hAnsi="Times New Roman"/>
          <w:b/>
          <w:color w:val="000000"/>
          <w:sz w:val="24"/>
          <w:szCs w:val="24"/>
        </w:rPr>
        <w:t xml:space="preserve">Współpraca z innymi społecznościami samorządowymi </w:t>
      </w:r>
      <w:r>
        <w:rPr>
          <w:rFonts w:ascii="Times New Roman" w:hAnsi="Times New Roman"/>
          <w:color w:val="000000"/>
          <w:sz w:val="24"/>
          <w:szCs w:val="24"/>
        </w:rPr>
        <w:t>(związki komunalne, porozumienia międzygminne, stowarzyszenia JST, inne formy współdziałania m.in. LOT, LGD, inne, współpraca międzynarodowa).</w:t>
      </w:r>
    </w:p>
    <w:p w14:paraId="0E1CD834" w14:textId="664BFA8B" w:rsidR="00F10921" w:rsidRDefault="00F10921" w:rsidP="00F10921">
      <w:pPr>
        <w:shd w:val="clear" w:color="auto" w:fill="FFFFFF"/>
        <w:spacing w:after="0" w:line="360" w:lineRule="auto"/>
        <w:jc w:val="both"/>
      </w:pPr>
    </w:p>
    <w:p w14:paraId="5DA0F2C1" w14:textId="77777777" w:rsidR="00F10921" w:rsidRDefault="00F10921" w:rsidP="00F10921">
      <w:pPr>
        <w:shd w:val="clear" w:color="auto" w:fill="FFFFFF"/>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Współpraca z innymi społecznościami samorządowymi:</w:t>
      </w:r>
    </w:p>
    <w:p w14:paraId="028DBD72" w14:textId="77777777" w:rsidR="00F10921" w:rsidRDefault="00F10921" w:rsidP="00F1092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Małopolską Organizacją Turystyczną stała współpraca zakresie promocji turystycznej.</w:t>
      </w:r>
    </w:p>
    <w:p w14:paraId="12A95E09" w14:textId="77777777" w:rsidR="00F10921" w:rsidRDefault="00F10921" w:rsidP="00F1092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Ze Związkiem Gmin Ziemi Gorlickiej współpraca w zakresie pozyskiwania środków finansowych na zadania inwestycyjne – przygotowanie wspólnych projektów.</w:t>
      </w:r>
    </w:p>
    <w:p w14:paraId="06894BC7" w14:textId="77777777" w:rsidR="00F10921" w:rsidRDefault="00F10921" w:rsidP="00F1092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 Lokalną Grupą Działania „Beskid Gorlicki” współpraca w aspekcie dofinansowania zadań związanych z rozwojem gminy, Gmina udzieliła pomocy w pozyskaniu środków przez NGO </w:t>
      </w:r>
      <w:r>
        <w:rPr>
          <w:rFonts w:ascii="Times New Roman" w:eastAsia="Times New Roman" w:hAnsi="Times New Roman"/>
          <w:sz w:val="24"/>
          <w:szCs w:val="24"/>
          <w:lang w:eastAsia="pl-PL"/>
        </w:rPr>
        <w:br/>
        <w:t>z terenu gminy, w 2018 roku 170 tys. zł.</w:t>
      </w:r>
    </w:p>
    <w:p w14:paraId="5C2CC6DE" w14:textId="77777777" w:rsidR="00F10921" w:rsidRDefault="00F10921" w:rsidP="00F1092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Euroregionem Karpackim współpraca w aspekcie informacyjnym, możliwości pozyskania środków na realizację projektów z zakresu współpracy transgranicznej.</w:t>
      </w:r>
    </w:p>
    <w:p w14:paraId="3CD6079E" w14:textId="77777777" w:rsidR="00F10921" w:rsidRDefault="00F10921" w:rsidP="00F1092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Obec Zborow – współpraca w ramach przygotowania projektu „Karpackie Bramy…” do programu Interreg.</w:t>
      </w:r>
    </w:p>
    <w:p w14:paraId="7A98D55D" w14:textId="77777777" w:rsidR="00F10921" w:rsidRDefault="00F10921" w:rsidP="00F10921">
      <w:pPr>
        <w:shd w:val="clear" w:color="auto" w:fill="FFFFFF"/>
        <w:spacing w:after="0" w:line="360" w:lineRule="auto"/>
        <w:jc w:val="both"/>
      </w:pPr>
    </w:p>
    <w:p w14:paraId="475C6523" w14:textId="357CF60D" w:rsidR="000E4F27" w:rsidRPr="00393784" w:rsidRDefault="00571FEA">
      <w:pPr>
        <w:pStyle w:val="Akapitzlist"/>
        <w:numPr>
          <w:ilvl w:val="0"/>
          <w:numId w:val="1"/>
        </w:numPr>
        <w:shd w:val="clear" w:color="auto" w:fill="FFFFFF"/>
        <w:spacing w:after="0" w:line="360" w:lineRule="auto"/>
        <w:ind w:left="567" w:hanging="567"/>
        <w:jc w:val="both"/>
      </w:pPr>
      <w:r>
        <w:rPr>
          <w:rFonts w:ascii="Times New Roman" w:hAnsi="Times New Roman"/>
          <w:b/>
          <w:color w:val="000000"/>
          <w:sz w:val="24"/>
          <w:szCs w:val="24"/>
        </w:rPr>
        <w:t>Podsumowanie</w:t>
      </w:r>
    </w:p>
    <w:p w14:paraId="15F82CAA" w14:textId="53DBFDF5" w:rsidR="00393784" w:rsidRDefault="00393784" w:rsidP="00393784">
      <w:pPr>
        <w:shd w:val="clear" w:color="auto" w:fill="FFFFFF"/>
        <w:spacing w:after="0" w:line="360" w:lineRule="auto"/>
        <w:jc w:val="both"/>
      </w:pPr>
    </w:p>
    <w:p w14:paraId="39AA7D11" w14:textId="1D8498F0" w:rsidR="00393784" w:rsidRDefault="00393784" w:rsidP="00393784">
      <w:pPr>
        <w:shd w:val="clear" w:color="auto" w:fill="FFFFFF"/>
        <w:spacing w:after="0" w:line="360" w:lineRule="auto"/>
        <w:ind w:firstLine="567"/>
        <w:jc w:val="both"/>
        <w:rPr>
          <w:rFonts w:ascii="Times New Roman" w:hAnsi="Times New Roman"/>
          <w:sz w:val="24"/>
          <w:szCs w:val="24"/>
        </w:rPr>
      </w:pPr>
      <w:r w:rsidRPr="00393784">
        <w:rPr>
          <w:rFonts w:ascii="Times New Roman" w:hAnsi="Times New Roman"/>
          <w:sz w:val="24"/>
          <w:szCs w:val="24"/>
        </w:rPr>
        <w:t>Gmina Ropa</w:t>
      </w:r>
      <w:r>
        <w:rPr>
          <w:rFonts w:ascii="Times New Roman" w:hAnsi="Times New Roman"/>
          <w:sz w:val="24"/>
          <w:szCs w:val="24"/>
        </w:rPr>
        <w:t xml:space="preserve"> niewątpliwie posiada walory, które pomimo skromnego budżetu pozwalają na dalszy rozwój i zwiększenie atrakcyjności. Malownicze krajobrazy i bogactwo różnorodnych form przyrody dają możliwość rozwoju turystycznego</w:t>
      </w:r>
      <w:r w:rsidR="00061AC6">
        <w:rPr>
          <w:rFonts w:ascii="Times New Roman" w:hAnsi="Times New Roman"/>
          <w:sz w:val="24"/>
          <w:szCs w:val="24"/>
        </w:rPr>
        <w:t xml:space="preserve">. W sporządzonej przed laty strategii rozwoju założono, że gmina stopniowo będzie zmieniać swoją funkcję z rolniczo – turystycznej na turystyczno – rolniczą, tym bardziej, że rozdrobnienie i stosunkowo niska </w:t>
      </w:r>
      <w:r w:rsidR="00061AC6">
        <w:rPr>
          <w:rFonts w:ascii="Times New Roman" w:hAnsi="Times New Roman"/>
          <w:sz w:val="24"/>
          <w:szCs w:val="24"/>
        </w:rPr>
        <w:lastRenderedPageBreak/>
        <w:t>struktura agrarna, a także trudne warunki uprawy osłabiają możliwości rozwoju rolniczego</w:t>
      </w:r>
      <w:r w:rsidR="0032075C">
        <w:rPr>
          <w:rFonts w:ascii="Times New Roman" w:hAnsi="Times New Roman"/>
          <w:sz w:val="24"/>
          <w:szCs w:val="24"/>
        </w:rPr>
        <w:t xml:space="preserve"> </w:t>
      </w:r>
      <w:r w:rsidR="0032075C">
        <w:rPr>
          <w:rFonts w:ascii="Times New Roman" w:hAnsi="Times New Roman"/>
          <w:sz w:val="24"/>
          <w:szCs w:val="24"/>
        </w:rPr>
        <w:br/>
        <w:t>i konkurowanie na coraz bardziej wymagającym rynku. Wśród atrakcji, które mogą zainteresować i zatrzymać na dłużej na naszym terenie turystów są niewątpliwie: Zbiornik Wodny Klimkówka, krajobraz, bogata przyroda, sąsiedztwo Magurskiego Parku Krajobrazowego, wyznaczone obszary Natura 200</w:t>
      </w:r>
      <w:r w:rsidR="00D2211C">
        <w:rPr>
          <w:rFonts w:ascii="Times New Roman" w:hAnsi="Times New Roman"/>
          <w:sz w:val="24"/>
          <w:szCs w:val="24"/>
        </w:rPr>
        <w:t>0, Dwór w Ropie, zabytkowy Kościół Św. Michała, Cerkiew w Łosiu, Zagroda Maziarska, szlaki turystyczne oraz historyczne i kulturowe w tym bogactwo kultury Pogórzan i Łemków zamieszkujących teren gminy. To tylko niektóry z atrakcji gminy, które umiejętnie wypromowane mogą przyczynić się do bardziej dynamicznego rozwoju. Sukces wymaga jednak jeszcze wielu działań zmierzających do poprawy infrastruktury</w:t>
      </w:r>
      <w:r w:rsidR="00313C28">
        <w:rPr>
          <w:rFonts w:ascii="Times New Roman" w:hAnsi="Times New Roman"/>
          <w:sz w:val="24"/>
          <w:szCs w:val="24"/>
        </w:rPr>
        <w:t xml:space="preserve"> w zakresie, dróg dostępu do wody i kanalizacji, szybkiego internetu, rozwoju bazy noclegowej i turystycznej, która będzie dostępna i przyciągnie turystów nie tylko w sezonie wakacyjnym</w:t>
      </w:r>
      <w:r w:rsidR="00E26CA3">
        <w:rPr>
          <w:rFonts w:ascii="Times New Roman" w:hAnsi="Times New Roman"/>
          <w:sz w:val="24"/>
          <w:szCs w:val="24"/>
        </w:rPr>
        <w:t>,</w:t>
      </w:r>
      <w:r w:rsidR="00313C28">
        <w:rPr>
          <w:rFonts w:ascii="Times New Roman" w:hAnsi="Times New Roman"/>
          <w:sz w:val="24"/>
          <w:szCs w:val="24"/>
        </w:rPr>
        <w:t xml:space="preserve"> ale przez okres całego roku. Bliskie sąsiedztwo czterech uzdrowisk, tj. Wysowej, Krynicy, Wapiennego i Muszyny zwiększają możliwości, ponieważ przebywający w nich turyści, szukają atrakcji </w:t>
      </w:r>
      <w:r w:rsidR="00BD15A1">
        <w:rPr>
          <w:rFonts w:ascii="Times New Roman" w:hAnsi="Times New Roman"/>
          <w:sz w:val="24"/>
          <w:szCs w:val="24"/>
        </w:rPr>
        <w:t>w okolicy. Potrzebna jest jednak bardziej efektywna współpraca szczególnie w zakresie wymiany informacji turystycznej i koordynacji działań pomiędzy samorządami i organizacjami, a także podmiotami zajmującymi się turystyka.</w:t>
      </w:r>
    </w:p>
    <w:p w14:paraId="4B636975" w14:textId="757F8CB6" w:rsidR="00BD15A1" w:rsidRDefault="00BD15A1" w:rsidP="00393784">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Dodatni przyrost naturalny, a także migracja ludności z zewnątrz do gminy pozwalają stwierdzić, że gmina postrzegana jest pozytywnie. Stosunkowo duży wzrost ilości nowych budynków pozwalają z nadzieją planować przyszłość.</w:t>
      </w:r>
    </w:p>
    <w:p w14:paraId="1E702759" w14:textId="5DD05CCA" w:rsidR="00B350B4" w:rsidRDefault="00BD15A1" w:rsidP="00B350B4">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Zaplanowane wcześniej</w:t>
      </w:r>
      <w:r w:rsidR="00966F1E">
        <w:rPr>
          <w:rFonts w:ascii="Times New Roman" w:hAnsi="Times New Roman"/>
          <w:sz w:val="24"/>
          <w:szCs w:val="24"/>
        </w:rPr>
        <w:t xml:space="preserve"> i realizowane, a także podejmowane obecnie inwestycje wydają się właściwym kierunkiem. Niewątpliwie pożądanym jest przyspieszenie tych procesów, co </w:t>
      </w:r>
      <w:r w:rsidR="00E26CA3">
        <w:rPr>
          <w:rFonts w:ascii="Times New Roman" w:hAnsi="Times New Roman"/>
          <w:sz w:val="24"/>
          <w:szCs w:val="24"/>
        </w:rPr>
        <w:br/>
      </w:r>
      <w:r w:rsidR="00966F1E">
        <w:rPr>
          <w:rFonts w:ascii="Times New Roman" w:hAnsi="Times New Roman"/>
          <w:sz w:val="24"/>
          <w:szCs w:val="24"/>
        </w:rPr>
        <w:t>w dużej mierze zależy jednak od możliwości budżetu gminy i zdolności do pozyskiwania wsparcia finansowego z zewnątrz. Analizując dane finansowe nie sposób pominąć fakt, że dochody własne nie są dużą pozycją w strukturze dochodów i opierają się głównie na podatkach PIT oraz podatkach i opłatach lokalnych. Marginalną pozycję stanowią wpływy z podatku CIT</w:t>
      </w:r>
      <w:r w:rsidR="00B350B4">
        <w:rPr>
          <w:rFonts w:ascii="Times New Roman" w:hAnsi="Times New Roman"/>
          <w:sz w:val="24"/>
          <w:szCs w:val="24"/>
        </w:rPr>
        <w:t>. Oczywistym jest, że gmina nie ma możliwości rozwoju przemysłu czy też dużej przedsiębiorczości. Wydaje się jednak, że powinna stwarzać coraz lepsze warunki dla rozwoju działalności gospodarczej dla małych i średnich przedsiębiorców i starać się zainteresować inwestycjami na swoim terenie spółki prawa handlowego. Niestety w tym zakresie infrastruktura, a także system ulg są raczej skromne.</w:t>
      </w:r>
    </w:p>
    <w:p w14:paraId="6B3ECDD9" w14:textId="5F2EB704" w:rsidR="00B350B4" w:rsidRPr="00393784" w:rsidRDefault="00B350B4" w:rsidP="00B350B4">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 xml:space="preserve">Podsumowując należy stwierdzić, że dane przedstawione w raporcie oraz dokumentach </w:t>
      </w:r>
      <w:r w:rsidR="00E26CA3">
        <w:rPr>
          <w:rFonts w:ascii="Times New Roman" w:hAnsi="Times New Roman"/>
          <w:sz w:val="24"/>
          <w:szCs w:val="24"/>
        </w:rPr>
        <w:br/>
      </w:r>
      <w:r>
        <w:rPr>
          <w:rFonts w:ascii="Times New Roman" w:hAnsi="Times New Roman"/>
          <w:sz w:val="24"/>
          <w:szCs w:val="24"/>
        </w:rPr>
        <w:t>z nim powiązanych</w:t>
      </w:r>
      <w:r w:rsidR="005A4138">
        <w:rPr>
          <w:rFonts w:ascii="Times New Roman" w:hAnsi="Times New Roman"/>
          <w:sz w:val="24"/>
          <w:szCs w:val="24"/>
        </w:rPr>
        <w:t xml:space="preserve">, takich jak sprawozdania i inne dokumenty źródłowe i statystyki pozwalają </w:t>
      </w:r>
      <w:r w:rsidR="005A4138">
        <w:rPr>
          <w:rFonts w:ascii="Times New Roman" w:hAnsi="Times New Roman"/>
          <w:sz w:val="24"/>
          <w:szCs w:val="24"/>
        </w:rPr>
        <w:lastRenderedPageBreak/>
        <w:t>ocenić, że Gmina Ropa jest co najmniej w dobrej kondycji i ma pozytywne perspektywy rozwojowe.</w:t>
      </w:r>
    </w:p>
    <w:sectPr w:rsidR="00B350B4" w:rsidRPr="00393784" w:rsidSect="00DA20B5">
      <w:headerReference w:type="default" r:id="rId26"/>
      <w:footerReference w:type="default" r:id="rId27"/>
      <w:pgSz w:w="11906" w:h="16838"/>
      <w:pgMar w:top="1276" w:right="1417" w:bottom="1134" w:left="1417"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2309" w14:textId="77777777" w:rsidR="00420DD0" w:rsidRDefault="00420DD0">
      <w:pPr>
        <w:spacing w:after="0" w:line="240" w:lineRule="auto"/>
      </w:pPr>
      <w:r>
        <w:separator/>
      </w:r>
    </w:p>
  </w:endnote>
  <w:endnote w:type="continuationSeparator" w:id="0">
    <w:p w14:paraId="6985F15B" w14:textId="77777777" w:rsidR="00420DD0" w:rsidRDefault="004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AD42" w14:textId="7666F083" w:rsidR="00DA4C6C" w:rsidRPr="00DA4C6C" w:rsidRDefault="00DA4C6C" w:rsidP="008F3B69">
    <w:pPr>
      <w:pStyle w:val="Stopka"/>
      <w:spacing w:before="120"/>
      <w:jc w:val="center"/>
      <w:rPr>
        <w:rFonts w:ascii="Times New Roman" w:hAnsi="Times New Roman"/>
        <w:sz w:val="20"/>
        <w:szCs w:val="20"/>
      </w:rPr>
    </w:pPr>
    <w:r w:rsidRPr="00DA4C6C">
      <w:rPr>
        <w:rFonts w:ascii="Times New Roman" w:hAnsi="Times New Roman"/>
        <w:sz w:val="20"/>
        <w:szCs w:val="20"/>
      </w:rPr>
      <w:t>Urząd Gminy w Ropie, 38-312 Ropa 733, tel./fax 18 3534014, 18 3534017, 18 3534182</w:t>
    </w:r>
  </w:p>
  <w:p w14:paraId="6927C6D2" w14:textId="78D12936" w:rsidR="00DA4C6C" w:rsidRPr="00DA4C6C" w:rsidRDefault="00420DD0" w:rsidP="008F3B69">
    <w:pPr>
      <w:pStyle w:val="Stopka"/>
      <w:jc w:val="center"/>
      <w:rPr>
        <w:rFonts w:ascii="Times New Roman" w:hAnsi="Times New Roman"/>
        <w:sz w:val="20"/>
        <w:szCs w:val="20"/>
        <w:lang w:val="en-US"/>
      </w:rPr>
    </w:pPr>
    <w:hyperlink r:id="rId1" w:history="1">
      <w:r w:rsidR="00DA4C6C" w:rsidRPr="00DA4C6C">
        <w:rPr>
          <w:rStyle w:val="Hipercze"/>
          <w:rFonts w:ascii="Times New Roman" w:hAnsi="Times New Roman"/>
          <w:sz w:val="20"/>
          <w:szCs w:val="20"/>
          <w:lang w:val="en-US"/>
        </w:rPr>
        <w:t>http://www.ropa.iap.pl</w:t>
      </w:r>
    </w:hyperlink>
    <w:r w:rsidR="00DA4C6C" w:rsidRPr="00DA4C6C">
      <w:rPr>
        <w:rFonts w:ascii="Times New Roman" w:hAnsi="Times New Roman"/>
        <w:sz w:val="20"/>
        <w:szCs w:val="20"/>
        <w:lang w:val="en-US"/>
      </w:rPr>
      <w:t xml:space="preserve">, e-mail: </w:t>
    </w:r>
    <w:hyperlink r:id="rId2" w:history="1">
      <w:r w:rsidR="00DA4C6C" w:rsidRPr="00DA4C6C">
        <w:rPr>
          <w:rStyle w:val="Hipercze"/>
          <w:rFonts w:ascii="Times New Roman" w:hAnsi="Times New Roman"/>
          <w:sz w:val="20"/>
          <w:szCs w:val="20"/>
          <w:lang w:val="en-US"/>
        </w:rPr>
        <w:t>gmina@eu-ropa.pl</w:t>
      </w:r>
    </w:hyperlink>
    <w:r w:rsidR="00DA4C6C" w:rsidRPr="00DA4C6C">
      <w:rPr>
        <w:rFonts w:ascii="Times New Roman" w:hAnsi="Times New Roman"/>
        <w:sz w:val="20"/>
        <w:szCs w:val="20"/>
        <w:lang w:val="en-US"/>
      </w:rPr>
      <w:t>, ePUAP:/1205082/skrytka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88F75" w14:textId="77777777" w:rsidR="00420DD0" w:rsidRDefault="00420DD0">
      <w:pPr>
        <w:spacing w:after="0" w:line="240" w:lineRule="auto"/>
      </w:pPr>
      <w:r>
        <w:rPr>
          <w:color w:val="000000"/>
        </w:rPr>
        <w:separator/>
      </w:r>
    </w:p>
  </w:footnote>
  <w:footnote w:type="continuationSeparator" w:id="0">
    <w:p w14:paraId="76EA6202" w14:textId="77777777" w:rsidR="00420DD0" w:rsidRDefault="004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A606" w14:textId="5EA39A28" w:rsidR="00DA4C6C" w:rsidRDefault="00DA4C6C" w:rsidP="005A08BD">
    <w:pPr>
      <w:pStyle w:val="Tekstpodstawowy"/>
      <w:tabs>
        <w:tab w:val="left" w:pos="8268"/>
        <w:tab w:val="left" w:pos="8376"/>
      </w:tabs>
      <w:spacing w:after="360" w:line="14" w:lineRule="auto"/>
      <w:rPr>
        <w:sz w:val="20"/>
      </w:rPr>
    </w:pPr>
    <w:r>
      <w:rPr>
        <w:noProof/>
      </w:rPr>
      <w:drawing>
        <wp:anchor distT="0" distB="0" distL="114300" distR="114300" simplePos="0" relativeHeight="251664384" behindDoc="0" locked="0" layoutInCell="1" allowOverlap="1" wp14:anchorId="45098C13" wp14:editId="686CD703">
          <wp:simplePos x="0" y="0"/>
          <wp:positionH relativeFrom="margin">
            <wp:align>right</wp:align>
          </wp:positionH>
          <wp:positionV relativeFrom="page">
            <wp:posOffset>167640</wp:posOffset>
          </wp:positionV>
          <wp:extent cx="556260" cy="647700"/>
          <wp:effectExtent l="19050" t="0" r="15240" b="228600"/>
          <wp:wrapTopAndBottom/>
          <wp:docPr id="11" name="Obraz 11" descr="https://bip.malopolska.pl/e,pobierz,showFile.html?id=49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p.malopolska.pl/e,pobierz,showFile.html?id=49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sz w:val="24"/>
      </w:rPr>
      <mc:AlternateContent>
        <mc:Choice Requires="wps">
          <w:drawing>
            <wp:anchor distT="0" distB="0" distL="114300" distR="114300" simplePos="0" relativeHeight="251662336" behindDoc="1" locked="0" layoutInCell="1" allowOverlap="1" wp14:anchorId="29175322" wp14:editId="1821D01D">
              <wp:simplePos x="0" y="0"/>
              <wp:positionH relativeFrom="page">
                <wp:posOffset>888365</wp:posOffset>
              </wp:positionH>
              <wp:positionV relativeFrom="page">
                <wp:posOffset>435610</wp:posOffset>
              </wp:positionV>
              <wp:extent cx="4801870" cy="226060"/>
              <wp:effectExtent l="254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8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7140D" w14:textId="5B44C234" w:rsidR="00DA4C6C" w:rsidRPr="00433862" w:rsidRDefault="00DA4C6C" w:rsidP="00EE753F">
                          <w:pPr>
                            <w:spacing w:before="20"/>
                            <w:ind w:left="20"/>
                            <w:jc w:val="center"/>
                            <w:rPr>
                              <w:rFonts w:ascii="Times New Roman" w:hAnsi="Times New Roman"/>
                              <w:sz w:val="28"/>
                            </w:rPr>
                          </w:pPr>
                          <w:r w:rsidRPr="00433862">
                            <w:rPr>
                              <w:rFonts w:ascii="Times New Roman" w:hAnsi="Times New Roman"/>
                              <w:sz w:val="28"/>
                            </w:rPr>
                            <w:t>Raport o stanie Gminy Ropa za 2018 rok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5322" id="_x0000_t202" coordsize="21600,21600" o:spt="202" path="m,l,21600r21600,l21600,xe">
              <v:stroke joinstyle="miter"/>
              <v:path gradientshapeok="t" o:connecttype="rect"/>
            </v:shapetype>
            <v:shape id="Pole tekstowe 8" o:spid="_x0000_s1027" type="#_x0000_t202" style="position:absolute;margin-left:69.95pt;margin-top:34.3pt;width:378.1pt;height:1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" filled="f" stroked="f">
              <v:textbox inset="0,0,0,0">
                <w:txbxContent>
                  <w:p w14:paraId="7037140D" w14:textId="5B44C234" w:rsidR="00DA4C6C" w:rsidRPr="00433862" w:rsidRDefault="00DA4C6C" w:rsidP="00EE753F">
                    <w:pPr>
                      <w:spacing w:before="20"/>
                      <w:ind w:left="20"/>
                      <w:jc w:val="center"/>
                      <w:rPr>
                        <w:rFonts w:ascii="Times New Roman" w:hAnsi="Times New Roman"/>
                        <w:sz w:val="28"/>
                      </w:rPr>
                    </w:pPr>
                    <w:r w:rsidRPr="00433862">
                      <w:rPr>
                        <w:rFonts w:ascii="Times New Roman" w:hAnsi="Times New Roman"/>
                        <w:sz w:val="28"/>
                      </w:rPr>
                      <w:t>Raport o stanie Gminy Ropa za 2018 rok</w:t>
                    </w:r>
                  </w:p>
                </w:txbxContent>
              </v:textbox>
              <w10:wrap anchorx="page" anchory="page"/>
            </v:shape>
          </w:pict>
        </mc:Fallback>
      </mc:AlternateContent>
    </w:r>
    <w:r>
      <w:rPr>
        <w:sz w:val="20"/>
      </w:rPr>
      <w:tab/>
    </w:r>
    <w:r>
      <w:rPr>
        <w:sz w:val="20"/>
      </w:rPr>
      <w:tab/>
    </w:r>
  </w:p>
  <w:p w14:paraId="7DFB2710" w14:textId="7DF5C9A4" w:rsidR="00DA4C6C" w:rsidRDefault="00DA4C6C" w:rsidP="00C97EB2">
    <w:pPr>
      <w:pStyle w:val="Nagwek"/>
      <w:tabs>
        <w:tab w:val="clear" w:pos="4536"/>
        <w:tab w:val="clear" w:pos="9072"/>
        <w:tab w:val="left" w:pos="1092"/>
      </w:tabs>
    </w:pPr>
    <w:r>
      <w:rPr>
        <w:noProof/>
      </w:rPr>
      <mc:AlternateContent>
        <mc:Choice Requires="wps">
          <w:drawing>
            <wp:anchor distT="0" distB="0" distL="114300" distR="114300" simplePos="0" relativeHeight="251663360" behindDoc="1" locked="0" layoutInCell="1" allowOverlap="1" wp14:anchorId="59458D8A" wp14:editId="2C48BFE0">
              <wp:simplePos x="0" y="0"/>
              <wp:positionH relativeFrom="page">
                <wp:posOffset>882650</wp:posOffset>
              </wp:positionH>
              <wp:positionV relativeFrom="page">
                <wp:posOffset>1036320</wp:posOffset>
              </wp:positionV>
              <wp:extent cx="5796915" cy="0"/>
              <wp:effectExtent l="6350" t="7620" r="6985" b="11430"/>
              <wp:wrapNone/>
              <wp:docPr id="16"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5D03" id="Łącznik prosty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81.6pt" to="525.9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" strokeweight=".48pt">
              <w10:wrap anchorx="page" anchory="page"/>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83A"/>
      </v:shape>
    </w:pict>
  </w:numPicBullet>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10C6444"/>
    <w:multiLevelType w:val="hybridMultilevel"/>
    <w:tmpl w:val="81760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F3E69"/>
    <w:multiLevelType w:val="hybridMultilevel"/>
    <w:tmpl w:val="B4746EAA"/>
    <w:lvl w:ilvl="0" w:tplc="F0E073F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D359B"/>
    <w:multiLevelType w:val="multilevel"/>
    <w:tmpl w:val="6ADAC1C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05C6252B"/>
    <w:multiLevelType w:val="hybridMultilevel"/>
    <w:tmpl w:val="156E59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63831F5"/>
    <w:multiLevelType w:val="hybridMultilevel"/>
    <w:tmpl w:val="63148E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435BDB"/>
    <w:multiLevelType w:val="hybridMultilevel"/>
    <w:tmpl w:val="6248D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31DB5"/>
    <w:multiLevelType w:val="multilevel"/>
    <w:tmpl w:val="041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AF2F57"/>
    <w:multiLevelType w:val="hybridMultilevel"/>
    <w:tmpl w:val="F64E92C2"/>
    <w:lvl w:ilvl="0" w:tplc="B0A064D8">
      <w:start w:val="1"/>
      <w:numFmt w:val="decimal"/>
      <w:lvlText w:val="%1."/>
      <w:lvlJc w:val="left"/>
      <w:pPr>
        <w:ind w:left="1080" w:hanging="360"/>
      </w:pPr>
      <w:rPr>
        <w:rFonts w:ascii="Times New Roman" w:hAnsi="Times New Roman" w:cs="Times New Roman" w:hint="default"/>
        <w:b/>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CA16FA"/>
    <w:multiLevelType w:val="hybridMultilevel"/>
    <w:tmpl w:val="EAF42D04"/>
    <w:lvl w:ilvl="0" w:tplc="430216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3327D"/>
    <w:multiLevelType w:val="hybridMultilevel"/>
    <w:tmpl w:val="4C6C3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1643E"/>
    <w:multiLevelType w:val="multilevel"/>
    <w:tmpl w:val="B5CCF384"/>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19080B36"/>
    <w:multiLevelType w:val="hybridMultilevel"/>
    <w:tmpl w:val="6EC88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2B1A6F"/>
    <w:multiLevelType w:val="hybridMultilevel"/>
    <w:tmpl w:val="C43A9EFE"/>
    <w:lvl w:ilvl="0" w:tplc="04150001">
      <w:start w:val="1"/>
      <w:numFmt w:val="bullet"/>
      <w:lvlText w:val=""/>
      <w:lvlPicBulletId w:val="0"/>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1E2A702F"/>
    <w:multiLevelType w:val="multilevel"/>
    <w:tmpl w:val="9850B5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1ED2B32"/>
    <w:multiLevelType w:val="hybridMultilevel"/>
    <w:tmpl w:val="4E28E8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4685296"/>
    <w:multiLevelType w:val="hybridMultilevel"/>
    <w:tmpl w:val="CFDCD1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F82F4B"/>
    <w:multiLevelType w:val="multilevel"/>
    <w:tmpl w:val="34EC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AC30D8"/>
    <w:multiLevelType w:val="hybridMultilevel"/>
    <w:tmpl w:val="12FE20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F642C2"/>
    <w:multiLevelType w:val="hybridMultilevel"/>
    <w:tmpl w:val="F6A6D85A"/>
    <w:lvl w:ilvl="0" w:tplc="4808CDD4">
      <w:start w:val="1"/>
      <w:numFmt w:val="decimal"/>
      <w:suff w:val="nothing"/>
      <w:lvlText w:val="%1."/>
      <w:lvlJc w:val="left"/>
      <w:pPr>
        <w:ind w:left="0" w:firstLine="0"/>
      </w:pPr>
      <w:rPr>
        <w:rFonts w:hint="default"/>
        <w:sz w:val="24"/>
        <w:szCs w:val="24"/>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2CD0593C"/>
    <w:multiLevelType w:val="hybridMultilevel"/>
    <w:tmpl w:val="237C9744"/>
    <w:lvl w:ilvl="0" w:tplc="77E02B3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2E0840"/>
    <w:multiLevelType w:val="hybridMultilevel"/>
    <w:tmpl w:val="848EB086"/>
    <w:lvl w:ilvl="0" w:tplc="914209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4C34E6"/>
    <w:multiLevelType w:val="hybridMultilevel"/>
    <w:tmpl w:val="292A9AF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87F00"/>
    <w:multiLevelType w:val="hybridMultilevel"/>
    <w:tmpl w:val="66564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1E7712"/>
    <w:multiLevelType w:val="hybridMultilevel"/>
    <w:tmpl w:val="C2DC04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37727A"/>
    <w:multiLevelType w:val="hybridMultilevel"/>
    <w:tmpl w:val="0CA8E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181EDB"/>
    <w:multiLevelType w:val="hybridMultilevel"/>
    <w:tmpl w:val="E9703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63051"/>
    <w:multiLevelType w:val="hybridMultilevel"/>
    <w:tmpl w:val="E4F4238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87A5A21"/>
    <w:multiLevelType w:val="multilevel"/>
    <w:tmpl w:val="E21AA8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9355725"/>
    <w:multiLevelType w:val="hybridMultilevel"/>
    <w:tmpl w:val="237C9744"/>
    <w:lvl w:ilvl="0" w:tplc="77E02B3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017BA"/>
    <w:multiLevelType w:val="hybridMultilevel"/>
    <w:tmpl w:val="C11AB9AE"/>
    <w:lvl w:ilvl="0" w:tplc="EDD6C0EC">
      <w:start w:val="1"/>
      <w:numFmt w:val="decimal"/>
      <w:lvlText w:val="%1."/>
      <w:lvlJc w:val="left"/>
      <w:pPr>
        <w:ind w:left="2880" w:hanging="360"/>
      </w:pPr>
      <w:rPr>
        <w:rFonts w:hint="default"/>
        <w:b/>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60563A1"/>
    <w:multiLevelType w:val="hybridMultilevel"/>
    <w:tmpl w:val="C818F0E8"/>
    <w:lvl w:ilvl="0" w:tplc="7C5A01E6">
      <w:start w:val="1"/>
      <w:numFmt w:val="decimal"/>
      <w:lvlText w:val="%1)"/>
      <w:lvlJc w:val="left"/>
      <w:pPr>
        <w:ind w:left="720" w:hanging="360"/>
      </w:pPr>
      <w:rPr>
        <w:rFonts w:hint="default"/>
        <w:spacing w:val="-2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F377FE"/>
    <w:multiLevelType w:val="hybridMultilevel"/>
    <w:tmpl w:val="417C84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30E9F"/>
    <w:multiLevelType w:val="hybridMultilevel"/>
    <w:tmpl w:val="A7782B64"/>
    <w:lvl w:ilvl="0" w:tplc="EBDE407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676C7208"/>
    <w:multiLevelType w:val="hybridMultilevel"/>
    <w:tmpl w:val="71E27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21711D"/>
    <w:multiLevelType w:val="multilevel"/>
    <w:tmpl w:val="48D448EA"/>
    <w:lvl w:ilvl="0">
      <w:start w:val="1"/>
      <w:numFmt w:val="upperRoman"/>
      <w:pStyle w:val="rozdzia"/>
      <w:lvlText w:val="%1."/>
      <w:lvlJc w:val="left"/>
      <w:pPr>
        <w:ind w:left="1080" w:hanging="720"/>
      </w:pPr>
      <w:rPr>
        <w:rFonts w:ascii="Times New Roman" w:hAnsi="Times New Roman" w:cs="Times New Roman" w:hint="default"/>
        <w:b/>
        <w:sz w:val="24"/>
        <w:szCs w:val="24"/>
      </w:rPr>
    </w:lvl>
    <w:lvl w:ilvl="1">
      <w:start w:val="1"/>
      <w:numFmt w:val="lowerLetter"/>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435D73"/>
    <w:multiLevelType w:val="hybridMultilevel"/>
    <w:tmpl w:val="F00CAF3E"/>
    <w:lvl w:ilvl="0" w:tplc="4D60DC24">
      <w:start w:val="1"/>
      <w:numFmt w:val="upperRoman"/>
      <w:lvlText w:val="%1."/>
      <w:lvlJc w:val="left"/>
      <w:pPr>
        <w:ind w:left="1080" w:hanging="720"/>
      </w:pPr>
      <w:rPr>
        <w:rFonts w:hint="default"/>
        <w:i w:val="0"/>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A7FB1"/>
    <w:multiLevelType w:val="hybridMultilevel"/>
    <w:tmpl w:val="A490A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433863"/>
    <w:multiLevelType w:val="multilevel"/>
    <w:tmpl w:val="C046BF3A"/>
    <w:lvl w:ilvl="0">
      <w:start w:val="1"/>
      <w:numFmt w:val="decimal"/>
      <w:lvlText w:val="%1."/>
      <w:lvlJc w:val="left"/>
      <w:pPr>
        <w:ind w:left="1080" w:hanging="720"/>
      </w:pPr>
    </w:lvl>
    <w:lvl w:ilvl="1">
      <w:start w:val="1"/>
      <w:numFmt w:val="lowerLetter"/>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40"/>
  </w:num>
  <w:num w:numId="3">
    <w:abstractNumId w:val="5"/>
  </w:num>
  <w:num w:numId="4">
    <w:abstractNumId w:val="19"/>
  </w:num>
  <w:num w:numId="5">
    <w:abstractNumId w:val="28"/>
  </w:num>
  <w:num w:numId="6">
    <w:abstractNumId w:val="26"/>
  </w:num>
  <w:num w:numId="7">
    <w:abstractNumId w:val="36"/>
  </w:num>
  <w:num w:numId="8">
    <w:abstractNumId w:val="25"/>
  </w:num>
  <w:num w:numId="9">
    <w:abstractNumId w:val="9"/>
  </w:num>
  <w:num w:numId="10">
    <w:abstractNumId w:val="34"/>
  </w:num>
  <w:num w:numId="11">
    <w:abstractNumId w:val="12"/>
  </w:num>
  <w:num w:numId="12">
    <w:abstractNumId w:val="20"/>
  </w:num>
  <w:num w:numId="13">
    <w:abstractNumId w:val="32"/>
  </w:num>
  <w:num w:numId="14">
    <w:abstractNumId w:val="3"/>
  </w:num>
  <w:num w:numId="15">
    <w:abstractNumId w:val="0"/>
  </w:num>
  <w:num w:numId="16">
    <w:abstractNumId w:val="1"/>
  </w:num>
  <w:num w:numId="17">
    <w:abstractNumId w:val="2"/>
  </w:num>
  <w:num w:numId="18">
    <w:abstractNumId w:val="8"/>
  </w:num>
  <w:num w:numId="19">
    <w:abstractNumId w:val="15"/>
  </w:num>
  <w:num w:numId="20">
    <w:abstractNumId w:val="17"/>
  </w:num>
  <w:num w:numId="21">
    <w:abstractNumId w:val="11"/>
  </w:num>
  <w:num w:numId="22">
    <w:abstractNumId w:val="23"/>
  </w:num>
  <w:num w:numId="23">
    <w:abstractNumId w:val="39"/>
  </w:num>
  <w:num w:numId="24">
    <w:abstractNumId w:val="29"/>
  </w:num>
  <w:num w:numId="25">
    <w:abstractNumId w:val="4"/>
  </w:num>
  <w:num w:numId="26">
    <w:abstractNumId w:val="38"/>
  </w:num>
  <w:num w:numId="27">
    <w:abstractNumId w:val="10"/>
  </w:num>
  <w:num w:numId="28">
    <w:abstractNumId w:val="31"/>
  </w:num>
  <w:num w:numId="29">
    <w:abstractNumId w:val="22"/>
  </w:num>
  <w:num w:numId="30">
    <w:abstractNumId w:val="35"/>
  </w:num>
  <w:num w:numId="31">
    <w:abstractNumId w:val="14"/>
  </w:num>
  <w:num w:numId="32">
    <w:abstractNumId w:val="27"/>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3"/>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27"/>
    <w:rsid w:val="00006FB6"/>
    <w:rsid w:val="00011B52"/>
    <w:rsid w:val="0001347D"/>
    <w:rsid w:val="0003231C"/>
    <w:rsid w:val="00032B0D"/>
    <w:rsid w:val="00037E40"/>
    <w:rsid w:val="00061AC6"/>
    <w:rsid w:val="00072EEA"/>
    <w:rsid w:val="00074D96"/>
    <w:rsid w:val="00076C07"/>
    <w:rsid w:val="00077CBE"/>
    <w:rsid w:val="000A0D5B"/>
    <w:rsid w:val="000A226A"/>
    <w:rsid w:val="000A6D35"/>
    <w:rsid w:val="000A7190"/>
    <w:rsid w:val="000B4A15"/>
    <w:rsid w:val="000C4B6A"/>
    <w:rsid w:val="000E373F"/>
    <w:rsid w:val="000E4F27"/>
    <w:rsid w:val="000E7611"/>
    <w:rsid w:val="001053A7"/>
    <w:rsid w:val="00107A94"/>
    <w:rsid w:val="001160E4"/>
    <w:rsid w:val="00117C2F"/>
    <w:rsid w:val="0012029F"/>
    <w:rsid w:val="001216A5"/>
    <w:rsid w:val="00122095"/>
    <w:rsid w:val="00123532"/>
    <w:rsid w:val="00123E0F"/>
    <w:rsid w:val="0012767E"/>
    <w:rsid w:val="00127812"/>
    <w:rsid w:val="001311D9"/>
    <w:rsid w:val="00132749"/>
    <w:rsid w:val="0014234D"/>
    <w:rsid w:val="0014282E"/>
    <w:rsid w:val="0014362B"/>
    <w:rsid w:val="00144522"/>
    <w:rsid w:val="00147EF0"/>
    <w:rsid w:val="00160537"/>
    <w:rsid w:val="00164F43"/>
    <w:rsid w:val="00181904"/>
    <w:rsid w:val="00187802"/>
    <w:rsid w:val="001A0F8B"/>
    <w:rsid w:val="001A31A7"/>
    <w:rsid w:val="001A4454"/>
    <w:rsid w:val="001B57EE"/>
    <w:rsid w:val="001B66DD"/>
    <w:rsid w:val="001C556F"/>
    <w:rsid w:val="001D4AEA"/>
    <w:rsid w:val="001D679E"/>
    <w:rsid w:val="001E036E"/>
    <w:rsid w:val="001E173C"/>
    <w:rsid w:val="001E1A9E"/>
    <w:rsid w:val="001E2859"/>
    <w:rsid w:val="001F28B2"/>
    <w:rsid w:val="00201393"/>
    <w:rsid w:val="00206A0F"/>
    <w:rsid w:val="00214111"/>
    <w:rsid w:val="00226A11"/>
    <w:rsid w:val="00235A67"/>
    <w:rsid w:val="002525A7"/>
    <w:rsid w:val="00256A9F"/>
    <w:rsid w:val="00260846"/>
    <w:rsid w:val="00281F6A"/>
    <w:rsid w:val="00284DFA"/>
    <w:rsid w:val="002A5925"/>
    <w:rsid w:val="002A6DC4"/>
    <w:rsid w:val="002B3180"/>
    <w:rsid w:val="002E35FF"/>
    <w:rsid w:val="002F1D97"/>
    <w:rsid w:val="00307143"/>
    <w:rsid w:val="003133D5"/>
    <w:rsid w:val="00313C28"/>
    <w:rsid w:val="00314983"/>
    <w:rsid w:val="0031575D"/>
    <w:rsid w:val="00316E02"/>
    <w:rsid w:val="0032075C"/>
    <w:rsid w:val="003209B2"/>
    <w:rsid w:val="00321DD3"/>
    <w:rsid w:val="003320B5"/>
    <w:rsid w:val="003539AB"/>
    <w:rsid w:val="003804B5"/>
    <w:rsid w:val="00384720"/>
    <w:rsid w:val="00393784"/>
    <w:rsid w:val="003941B6"/>
    <w:rsid w:val="003A2941"/>
    <w:rsid w:val="003B3466"/>
    <w:rsid w:val="003E7FD3"/>
    <w:rsid w:val="003F226C"/>
    <w:rsid w:val="003F6C45"/>
    <w:rsid w:val="00400036"/>
    <w:rsid w:val="00420A67"/>
    <w:rsid w:val="00420DD0"/>
    <w:rsid w:val="00422905"/>
    <w:rsid w:val="00433862"/>
    <w:rsid w:val="004370C6"/>
    <w:rsid w:val="004418D0"/>
    <w:rsid w:val="0044528B"/>
    <w:rsid w:val="00447876"/>
    <w:rsid w:val="004509C4"/>
    <w:rsid w:val="0045639D"/>
    <w:rsid w:val="004655B6"/>
    <w:rsid w:val="00491A38"/>
    <w:rsid w:val="00492B18"/>
    <w:rsid w:val="00495E93"/>
    <w:rsid w:val="004A139B"/>
    <w:rsid w:val="004A77B0"/>
    <w:rsid w:val="004B1C39"/>
    <w:rsid w:val="004B2F41"/>
    <w:rsid w:val="004B3CB7"/>
    <w:rsid w:val="004C4358"/>
    <w:rsid w:val="004E5F40"/>
    <w:rsid w:val="004E65E8"/>
    <w:rsid w:val="004F54EF"/>
    <w:rsid w:val="00501A24"/>
    <w:rsid w:val="00525477"/>
    <w:rsid w:val="00535F56"/>
    <w:rsid w:val="00541893"/>
    <w:rsid w:val="0054250A"/>
    <w:rsid w:val="00547C2F"/>
    <w:rsid w:val="005518BA"/>
    <w:rsid w:val="00553265"/>
    <w:rsid w:val="00553564"/>
    <w:rsid w:val="0056393E"/>
    <w:rsid w:val="00567532"/>
    <w:rsid w:val="00571FEA"/>
    <w:rsid w:val="00582B33"/>
    <w:rsid w:val="005904DB"/>
    <w:rsid w:val="005A07A6"/>
    <w:rsid w:val="005A08BD"/>
    <w:rsid w:val="005A4138"/>
    <w:rsid w:val="005B44EC"/>
    <w:rsid w:val="005E0F5E"/>
    <w:rsid w:val="005E5E53"/>
    <w:rsid w:val="00605D0E"/>
    <w:rsid w:val="0061564B"/>
    <w:rsid w:val="006355D5"/>
    <w:rsid w:val="006565F3"/>
    <w:rsid w:val="00661C16"/>
    <w:rsid w:val="00673141"/>
    <w:rsid w:val="00673603"/>
    <w:rsid w:val="00673617"/>
    <w:rsid w:val="00677FCC"/>
    <w:rsid w:val="006927AF"/>
    <w:rsid w:val="00693396"/>
    <w:rsid w:val="006946FC"/>
    <w:rsid w:val="006A41C8"/>
    <w:rsid w:val="006B112B"/>
    <w:rsid w:val="006B4E4D"/>
    <w:rsid w:val="006D5DA5"/>
    <w:rsid w:val="006D7871"/>
    <w:rsid w:val="00701472"/>
    <w:rsid w:val="00701805"/>
    <w:rsid w:val="00706810"/>
    <w:rsid w:val="00706D08"/>
    <w:rsid w:val="007123A9"/>
    <w:rsid w:val="00715532"/>
    <w:rsid w:val="00716404"/>
    <w:rsid w:val="007228BF"/>
    <w:rsid w:val="007520E7"/>
    <w:rsid w:val="00771CBC"/>
    <w:rsid w:val="00773C91"/>
    <w:rsid w:val="00776FDC"/>
    <w:rsid w:val="007775D2"/>
    <w:rsid w:val="007806AB"/>
    <w:rsid w:val="007842D8"/>
    <w:rsid w:val="00790E8C"/>
    <w:rsid w:val="0079165D"/>
    <w:rsid w:val="00794A6D"/>
    <w:rsid w:val="007961B7"/>
    <w:rsid w:val="007B1233"/>
    <w:rsid w:val="007B13CC"/>
    <w:rsid w:val="007C361C"/>
    <w:rsid w:val="007C54E5"/>
    <w:rsid w:val="007D5857"/>
    <w:rsid w:val="007D7A0B"/>
    <w:rsid w:val="007F480A"/>
    <w:rsid w:val="00804AEC"/>
    <w:rsid w:val="008070B9"/>
    <w:rsid w:val="00813529"/>
    <w:rsid w:val="00813CCE"/>
    <w:rsid w:val="00822DC1"/>
    <w:rsid w:val="00834EDC"/>
    <w:rsid w:val="00853129"/>
    <w:rsid w:val="008554EC"/>
    <w:rsid w:val="008566B7"/>
    <w:rsid w:val="00882B56"/>
    <w:rsid w:val="00896D18"/>
    <w:rsid w:val="008A1F1C"/>
    <w:rsid w:val="008A5991"/>
    <w:rsid w:val="008D12CA"/>
    <w:rsid w:val="008D2465"/>
    <w:rsid w:val="008D7B4C"/>
    <w:rsid w:val="008E3C49"/>
    <w:rsid w:val="008E42AC"/>
    <w:rsid w:val="008F21B9"/>
    <w:rsid w:val="008F3B69"/>
    <w:rsid w:val="009032A1"/>
    <w:rsid w:val="00913516"/>
    <w:rsid w:val="00916136"/>
    <w:rsid w:val="00930814"/>
    <w:rsid w:val="0095115F"/>
    <w:rsid w:val="00955D58"/>
    <w:rsid w:val="009576F8"/>
    <w:rsid w:val="00962AFF"/>
    <w:rsid w:val="00966F1E"/>
    <w:rsid w:val="00975E02"/>
    <w:rsid w:val="0098091A"/>
    <w:rsid w:val="00982F40"/>
    <w:rsid w:val="009910CA"/>
    <w:rsid w:val="009A4906"/>
    <w:rsid w:val="009A4A99"/>
    <w:rsid w:val="009B23AA"/>
    <w:rsid w:val="009B40B8"/>
    <w:rsid w:val="009C0C23"/>
    <w:rsid w:val="009C7372"/>
    <w:rsid w:val="009D593B"/>
    <w:rsid w:val="009D6ACE"/>
    <w:rsid w:val="009D7777"/>
    <w:rsid w:val="009D7FF3"/>
    <w:rsid w:val="009E39D6"/>
    <w:rsid w:val="009E3D85"/>
    <w:rsid w:val="009E7739"/>
    <w:rsid w:val="009F5179"/>
    <w:rsid w:val="00A06A3D"/>
    <w:rsid w:val="00A12B1E"/>
    <w:rsid w:val="00A25A1D"/>
    <w:rsid w:val="00A44A58"/>
    <w:rsid w:val="00A566FF"/>
    <w:rsid w:val="00AA43F7"/>
    <w:rsid w:val="00AA5734"/>
    <w:rsid w:val="00AD1223"/>
    <w:rsid w:val="00AE2759"/>
    <w:rsid w:val="00AE3E34"/>
    <w:rsid w:val="00AE404E"/>
    <w:rsid w:val="00AE7707"/>
    <w:rsid w:val="00AF746E"/>
    <w:rsid w:val="00B03452"/>
    <w:rsid w:val="00B053E3"/>
    <w:rsid w:val="00B066C2"/>
    <w:rsid w:val="00B16352"/>
    <w:rsid w:val="00B211B6"/>
    <w:rsid w:val="00B237E9"/>
    <w:rsid w:val="00B25BCC"/>
    <w:rsid w:val="00B31A31"/>
    <w:rsid w:val="00B34983"/>
    <w:rsid w:val="00B350B4"/>
    <w:rsid w:val="00B37780"/>
    <w:rsid w:val="00B4323C"/>
    <w:rsid w:val="00B55033"/>
    <w:rsid w:val="00B557D9"/>
    <w:rsid w:val="00B67E84"/>
    <w:rsid w:val="00B74077"/>
    <w:rsid w:val="00B87ED7"/>
    <w:rsid w:val="00BA0EB2"/>
    <w:rsid w:val="00BA2198"/>
    <w:rsid w:val="00BB1525"/>
    <w:rsid w:val="00BB33D7"/>
    <w:rsid w:val="00BB34DD"/>
    <w:rsid w:val="00BB3ED6"/>
    <w:rsid w:val="00BC0BB1"/>
    <w:rsid w:val="00BC7194"/>
    <w:rsid w:val="00BC7ADD"/>
    <w:rsid w:val="00BD15A1"/>
    <w:rsid w:val="00BD1F0F"/>
    <w:rsid w:val="00BD7EE6"/>
    <w:rsid w:val="00BF1F06"/>
    <w:rsid w:val="00BF5F51"/>
    <w:rsid w:val="00BF7640"/>
    <w:rsid w:val="00C06AA2"/>
    <w:rsid w:val="00C108B0"/>
    <w:rsid w:val="00C155B6"/>
    <w:rsid w:val="00C20380"/>
    <w:rsid w:val="00C30E34"/>
    <w:rsid w:val="00C319EE"/>
    <w:rsid w:val="00C363FA"/>
    <w:rsid w:val="00C40A8A"/>
    <w:rsid w:val="00C42B83"/>
    <w:rsid w:val="00C60897"/>
    <w:rsid w:val="00C66C5A"/>
    <w:rsid w:val="00C67BA7"/>
    <w:rsid w:val="00C7790C"/>
    <w:rsid w:val="00C80FA6"/>
    <w:rsid w:val="00C9421E"/>
    <w:rsid w:val="00C96C61"/>
    <w:rsid w:val="00C97EB2"/>
    <w:rsid w:val="00CA6872"/>
    <w:rsid w:val="00CB4709"/>
    <w:rsid w:val="00CB4F2B"/>
    <w:rsid w:val="00CC2AF4"/>
    <w:rsid w:val="00CC5591"/>
    <w:rsid w:val="00CC5AF5"/>
    <w:rsid w:val="00CD20FD"/>
    <w:rsid w:val="00CD627C"/>
    <w:rsid w:val="00CE2EB9"/>
    <w:rsid w:val="00CE3D6B"/>
    <w:rsid w:val="00CE51C4"/>
    <w:rsid w:val="00CE5D80"/>
    <w:rsid w:val="00CF0BAB"/>
    <w:rsid w:val="00CF4097"/>
    <w:rsid w:val="00D034F7"/>
    <w:rsid w:val="00D04160"/>
    <w:rsid w:val="00D04AB1"/>
    <w:rsid w:val="00D06D0D"/>
    <w:rsid w:val="00D1235F"/>
    <w:rsid w:val="00D2211C"/>
    <w:rsid w:val="00D22D8D"/>
    <w:rsid w:val="00D317DE"/>
    <w:rsid w:val="00D33590"/>
    <w:rsid w:val="00D431D5"/>
    <w:rsid w:val="00D54E81"/>
    <w:rsid w:val="00D62584"/>
    <w:rsid w:val="00D7617D"/>
    <w:rsid w:val="00D82191"/>
    <w:rsid w:val="00D86AF1"/>
    <w:rsid w:val="00DA11BE"/>
    <w:rsid w:val="00DA20B5"/>
    <w:rsid w:val="00DA4C6C"/>
    <w:rsid w:val="00DB4994"/>
    <w:rsid w:val="00DD3024"/>
    <w:rsid w:val="00DE0110"/>
    <w:rsid w:val="00DE10C6"/>
    <w:rsid w:val="00DE3BFC"/>
    <w:rsid w:val="00DE75C1"/>
    <w:rsid w:val="00DE7BB3"/>
    <w:rsid w:val="00E160E3"/>
    <w:rsid w:val="00E25601"/>
    <w:rsid w:val="00E26CA3"/>
    <w:rsid w:val="00E27B21"/>
    <w:rsid w:val="00E345FE"/>
    <w:rsid w:val="00E36C3E"/>
    <w:rsid w:val="00E42405"/>
    <w:rsid w:val="00E44AEA"/>
    <w:rsid w:val="00E46198"/>
    <w:rsid w:val="00E466AF"/>
    <w:rsid w:val="00E51E9E"/>
    <w:rsid w:val="00E562E1"/>
    <w:rsid w:val="00E61EEA"/>
    <w:rsid w:val="00E71AFE"/>
    <w:rsid w:val="00E74932"/>
    <w:rsid w:val="00E82458"/>
    <w:rsid w:val="00E852E9"/>
    <w:rsid w:val="00E8589C"/>
    <w:rsid w:val="00EA5090"/>
    <w:rsid w:val="00EA62C9"/>
    <w:rsid w:val="00EA73F0"/>
    <w:rsid w:val="00EB5951"/>
    <w:rsid w:val="00EC3125"/>
    <w:rsid w:val="00ED2D99"/>
    <w:rsid w:val="00EE223B"/>
    <w:rsid w:val="00EE4D8F"/>
    <w:rsid w:val="00EE753F"/>
    <w:rsid w:val="00F10921"/>
    <w:rsid w:val="00F10AD9"/>
    <w:rsid w:val="00F11DD1"/>
    <w:rsid w:val="00F16E48"/>
    <w:rsid w:val="00F30771"/>
    <w:rsid w:val="00F427F7"/>
    <w:rsid w:val="00F44C03"/>
    <w:rsid w:val="00F457B0"/>
    <w:rsid w:val="00F477B3"/>
    <w:rsid w:val="00F5344F"/>
    <w:rsid w:val="00F65644"/>
    <w:rsid w:val="00F8214C"/>
    <w:rsid w:val="00F84A17"/>
    <w:rsid w:val="00F84B4C"/>
    <w:rsid w:val="00F86CBB"/>
    <w:rsid w:val="00FA3CEA"/>
    <w:rsid w:val="00FB29D6"/>
    <w:rsid w:val="00FC2548"/>
    <w:rsid w:val="00FD2AE6"/>
    <w:rsid w:val="00FD44E0"/>
    <w:rsid w:val="00FE4021"/>
    <w:rsid w:val="00FF0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0C59D"/>
  <w15:docId w15:val="{160174F7-088C-468C-86A2-87B8EF96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CC2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semiHidden/>
    <w:unhideWhenUsed/>
    <w:qFormat/>
    <w:rsid w:val="002A5925"/>
    <w:pPr>
      <w:widowControl w:val="0"/>
      <w:suppressAutoHyphens w:val="0"/>
      <w:autoSpaceDE w:val="0"/>
      <w:spacing w:after="0" w:line="240" w:lineRule="auto"/>
      <w:ind w:left="698"/>
      <w:textAlignment w:val="auto"/>
      <w:outlineLvl w:val="1"/>
    </w:pPr>
    <w:rPr>
      <w:rFonts w:ascii="Garamond" w:eastAsia="Garamond" w:hAnsi="Garamond" w:cs="Garamond"/>
      <w:b/>
      <w:bCs/>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Akapitzlist">
    <w:name w:val="List Paragraph"/>
    <w:basedOn w:val="Normalny"/>
    <w:link w:val="AkapitzlistZnak"/>
    <w:uiPriority w:val="34"/>
    <w:qFormat/>
    <w:pPr>
      <w:ind w:left="720"/>
    </w:p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Bezodstpw">
    <w:name w:val="No Spacing"/>
    <w:link w:val="BezodstpwZnak"/>
    <w:uiPriority w:val="1"/>
    <w:qFormat/>
    <w:rsid w:val="00DA20B5"/>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DA20B5"/>
    <w:rPr>
      <w:rFonts w:asciiTheme="minorHAnsi" w:eastAsiaTheme="minorEastAsia" w:hAnsiTheme="minorHAnsi" w:cstheme="minorBidi"/>
      <w:lang w:eastAsia="pl-PL"/>
    </w:rPr>
  </w:style>
  <w:style w:type="table" w:styleId="Tabelasiatki1jasna">
    <w:name w:val="Grid Table 1 Light"/>
    <w:basedOn w:val="Standardowy"/>
    <w:uiPriority w:val="46"/>
    <w:rsid w:val="009E7739"/>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odstawowy2">
    <w:name w:val="Body Text 2"/>
    <w:basedOn w:val="Normalny"/>
    <w:link w:val="Tekstpodstawowy2Znak"/>
    <w:uiPriority w:val="99"/>
    <w:rsid w:val="000B4A15"/>
    <w:pPr>
      <w:autoSpaceDN/>
      <w:spacing w:before="280" w:after="280" w:line="360" w:lineRule="auto"/>
      <w:jc w:val="both"/>
      <w:textAlignment w:val="auto"/>
    </w:pPr>
    <w:rPr>
      <w:rFonts w:ascii="Times New Roman" w:eastAsia="Times New Roman" w:hAnsi="Times New Roman"/>
      <w:b/>
      <w:sz w:val="28"/>
      <w:szCs w:val="28"/>
      <w:lang w:eastAsia="ar-SA"/>
    </w:rPr>
  </w:style>
  <w:style w:type="character" w:customStyle="1" w:styleId="Tekstpodstawowy2Znak">
    <w:name w:val="Tekst podstawowy 2 Znak"/>
    <w:basedOn w:val="Domylnaczcionkaakapitu"/>
    <w:link w:val="Tekstpodstawowy2"/>
    <w:uiPriority w:val="99"/>
    <w:rsid w:val="000B4A15"/>
    <w:rPr>
      <w:rFonts w:ascii="Times New Roman" w:eastAsia="Times New Roman" w:hAnsi="Times New Roman"/>
      <w:b/>
      <w:sz w:val="28"/>
      <w:szCs w:val="28"/>
      <w:lang w:eastAsia="ar-SA"/>
    </w:rPr>
  </w:style>
  <w:style w:type="paragraph" w:customStyle="1" w:styleId="Zawartoramki">
    <w:name w:val="Zawartość ramki"/>
    <w:basedOn w:val="Tekstpodstawowy"/>
    <w:uiPriority w:val="99"/>
    <w:rsid w:val="000B4A15"/>
    <w:pPr>
      <w:autoSpaceDN/>
      <w:spacing w:after="0" w:line="360" w:lineRule="auto"/>
      <w:jc w:val="both"/>
      <w:textAlignment w:val="auto"/>
    </w:pPr>
    <w:rPr>
      <w:rFonts w:ascii="Times New Roman" w:eastAsia="Times New Roman" w:hAnsi="Times New Roman"/>
      <w:bCs/>
      <w:sz w:val="28"/>
      <w:szCs w:val="24"/>
      <w:lang w:eastAsia="ar-SA"/>
    </w:rPr>
  </w:style>
  <w:style w:type="paragraph" w:customStyle="1" w:styleId="Zawartotabeli">
    <w:name w:val="Zawartość tabeli"/>
    <w:basedOn w:val="Normalny"/>
    <w:rsid w:val="000B4A15"/>
    <w:pPr>
      <w:widowControl w:val="0"/>
      <w:suppressLineNumbers/>
      <w:autoSpaceDN/>
      <w:spacing w:after="0" w:line="240" w:lineRule="auto"/>
      <w:textAlignment w:val="auto"/>
    </w:pPr>
    <w:rPr>
      <w:rFonts w:ascii="Times New Roman" w:eastAsia="Lucida Sans Unicode" w:hAnsi="Times New Roman"/>
      <w:kern w:val="1"/>
      <w:sz w:val="24"/>
      <w:szCs w:val="24"/>
      <w:lang w:eastAsia="ar-SA"/>
    </w:rPr>
  </w:style>
  <w:style w:type="table" w:styleId="Tabela-Siatka">
    <w:name w:val="Table Grid"/>
    <w:basedOn w:val="Standardowy"/>
    <w:uiPriority w:val="39"/>
    <w:rsid w:val="000B4A15"/>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0B4A15"/>
    <w:pPr>
      <w:spacing w:after="120"/>
    </w:pPr>
  </w:style>
  <w:style w:type="character" w:customStyle="1" w:styleId="TekstpodstawowyZnak">
    <w:name w:val="Tekst podstawowy Znak"/>
    <w:basedOn w:val="Domylnaczcionkaakapitu"/>
    <w:link w:val="Tekstpodstawowy"/>
    <w:rsid w:val="000B4A15"/>
  </w:style>
  <w:style w:type="numbering" w:customStyle="1" w:styleId="Bezlisty1">
    <w:name w:val="Bez listy1"/>
    <w:next w:val="Bezlisty"/>
    <w:uiPriority w:val="99"/>
    <w:semiHidden/>
    <w:unhideWhenUsed/>
    <w:rsid w:val="00E51E9E"/>
  </w:style>
  <w:style w:type="character" w:customStyle="1" w:styleId="Domylnaczcionkaakapitu1">
    <w:name w:val="Domyślna czcionka akapitu1"/>
    <w:rsid w:val="00E51E9E"/>
  </w:style>
  <w:style w:type="paragraph" w:customStyle="1" w:styleId="Nagwek10">
    <w:name w:val="Nagłówek1"/>
    <w:basedOn w:val="Normalny"/>
    <w:next w:val="Tekstpodstawowy"/>
    <w:rsid w:val="00E51E9E"/>
    <w:pPr>
      <w:keepNext/>
      <w:autoSpaceDN/>
      <w:spacing w:before="240" w:after="120" w:line="240" w:lineRule="auto"/>
      <w:textAlignment w:val="auto"/>
    </w:pPr>
    <w:rPr>
      <w:rFonts w:ascii="Liberation Sans" w:eastAsia="Microsoft YaHei" w:hAnsi="Liberation Sans" w:cs="Arial"/>
      <w:sz w:val="28"/>
      <w:szCs w:val="28"/>
      <w:lang w:eastAsia="zh-CN"/>
    </w:rPr>
  </w:style>
  <w:style w:type="paragraph" w:styleId="Lista">
    <w:name w:val="List"/>
    <w:basedOn w:val="Tekstpodstawowy"/>
    <w:rsid w:val="00E51E9E"/>
    <w:pPr>
      <w:autoSpaceDN/>
      <w:spacing w:after="140"/>
      <w:textAlignment w:val="auto"/>
    </w:pPr>
    <w:rPr>
      <w:rFonts w:ascii="Times New Roman" w:eastAsia="Times New Roman" w:hAnsi="Times New Roman" w:cs="Arial"/>
      <w:sz w:val="24"/>
      <w:szCs w:val="24"/>
      <w:lang w:eastAsia="zh-CN"/>
    </w:rPr>
  </w:style>
  <w:style w:type="paragraph" w:styleId="Legenda">
    <w:name w:val="caption"/>
    <w:basedOn w:val="Normalny"/>
    <w:qFormat/>
    <w:rsid w:val="00E51E9E"/>
    <w:pPr>
      <w:suppressLineNumbers/>
      <w:autoSpaceDN/>
      <w:spacing w:before="120" w:after="120" w:line="240" w:lineRule="auto"/>
      <w:textAlignment w:val="auto"/>
    </w:pPr>
    <w:rPr>
      <w:rFonts w:ascii="Times New Roman" w:eastAsia="Times New Roman" w:hAnsi="Times New Roman" w:cs="Arial"/>
      <w:i/>
      <w:iCs/>
      <w:sz w:val="24"/>
      <w:szCs w:val="24"/>
      <w:lang w:eastAsia="zh-CN"/>
    </w:rPr>
  </w:style>
  <w:style w:type="paragraph" w:customStyle="1" w:styleId="Indeks">
    <w:name w:val="Indeks"/>
    <w:basedOn w:val="Normalny"/>
    <w:rsid w:val="00E51E9E"/>
    <w:pPr>
      <w:suppressLineNumbers/>
      <w:autoSpaceDN/>
      <w:spacing w:after="0" w:line="240" w:lineRule="auto"/>
      <w:textAlignment w:val="auto"/>
    </w:pPr>
    <w:rPr>
      <w:rFonts w:ascii="Times New Roman" w:eastAsia="Times New Roman" w:hAnsi="Times New Roman" w:cs="Arial"/>
      <w:sz w:val="24"/>
      <w:szCs w:val="24"/>
      <w:lang w:eastAsia="zh-CN"/>
    </w:rPr>
  </w:style>
  <w:style w:type="paragraph" w:styleId="Nagwek">
    <w:name w:val="header"/>
    <w:basedOn w:val="Normalny"/>
    <w:link w:val="NagwekZnak"/>
    <w:uiPriority w:val="99"/>
    <w:unhideWhenUsed/>
    <w:rsid w:val="00E858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89C"/>
  </w:style>
  <w:style w:type="paragraph" w:styleId="Stopka">
    <w:name w:val="footer"/>
    <w:basedOn w:val="Normalny"/>
    <w:link w:val="StopkaZnak"/>
    <w:uiPriority w:val="99"/>
    <w:unhideWhenUsed/>
    <w:rsid w:val="00E85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89C"/>
  </w:style>
  <w:style w:type="character" w:styleId="Hipercze">
    <w:name w:val="Hyperlink"/>
    <w:basedOn w:val="Domylnaczcionkaakapitu"/>
    <w:uiPriority w:val="99"/>
    <w:unhideWhenUsed/>
    <w:rsid w:val="00FD2AE6"/>
    <w:rPr>
      <w:color w:val="0563C1" w:themeColor="hyperlink"/>
      <w:u w:val="single"/>
    </w:rPr>
  </w:style>
  <w:style w:type="character" w:styleId="Nierozpoznanawzmianka">
    <w:name w:val="Unresolved Mention"/>
    <w:basedOn w:val="Domylnaczcionkaakapitu"/>
    <w:uiPriority w:val="99"/>
    <w:semiHidden/>
    <w:unhideWhenUsed/>
    <w:rsid w:val="00FD2AE6"/>
    <w:rPr>
      <w:color w:val="605E5C"/>
      <w:shd w:val="clear" w:color="auto" w:fill="E1DFDD"/>
    </w:rPr>
  </w:style>
  <w:style w:type="character" w:styleId="UyteHipercze">
    <w:name w:val="FollowedHyperlink"/>
    <w:basedOn w:val="Domylnaczcionkaakapitu"/>
    <w:uiPriority w:val="99"/>
    <w:semiHidden/>
    <w:unhideWhenUsed/>
    <w:rsid w:val="002A6DC4"/>
    <w:rPr>
      <w:color w:val="954F72" w:themeColor="followedHyperlink"/>
      <w:u w:val="single"/>
    </w:rPr>
  </w:style>
  <w:style w:type="character" w:customStyle="1" w:styleId="Nagwek2Znak">
    <w:name w:val="Nagłówek 2 Znak"/>
    <w:basedOn w:val="Domylnaczcionkaakapitu"/>
    <w:link w:val="Nagwek2"/>
    <w:uiPriority w:val="9"/>
    <w:semiHidden/>
    <w:rsid w:val="002A5925"/>
    <w:rPr>
      <w:rFonts w:ascii="Garamond" w:eastAsia="Garamond" w:hAnsi="Garamond" w:cs="Garamond"/>
      <w:b/>
      <w:bCs/>
      <w:sz w:val="24"/>
      <w:szCs w:val="24"/>
      <w:lang w:eastAsia="pl-PL" w:bidi="pl-PL"/>
    </w:rPr>
  </w:style>
  <w:style w:type="character" w:customStyle="1" w:styleId="Nagwek1Znak">
    <w:name w:val="Nagłówek 1 Znak"/>
    <w:basedOn w:val="Domylnaczcionkaakapitu"/>
    <w:link w:val="Nagwek1"/>
    <w:uiPriority w:val="9"/>
    <w:rsid w:val="00CC2AF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CC2AF4"/>
    <w:pPr>
      <w:suppressAutoHyphens w:val="0"/>
      <w:autoSpaceDN/>
      <w:spacing w:line="259" w:lineRule="auto"/>
      <w:textAlignment w:val="auto"/>
      <w:outlineLvl w:val="9"/>
    </w:pPr>
    <w:rPr>
      <w:lang w:eastAsia="pl-PL"/>
    </w:rPr>
  </w:style>
  <w:style w:type="paragraph" w:styleId="Spistreci2">
    <w:name w:val="toc 2"/>
    <w:basedOn w:val="Normalny"/>
    <w:next w:val="Normalny"/>
    <w:autoRedefine/>
    <w:uiPriority w:val="39"/>
    <w:unhideWhenUsed/>
    <w:rsid w:val="00CC2AF4"/>
    <w:pPr>
      <w:spacing w:after="100"/>
      <w:ind w:left="220"/>
    </w:pPr>
  </w:style>
  <w:style w:type="paragraph" w:styleId="Spistreci1">
    <w:name w:val="toc 1"/>
    <w:basedOn w:val="Normalny"/>
    <w:next w:val="Normalny"/>
    <w:autoRedefine/>
    <w:uiPriority w:val="39"/>
    <w:unhideWhenUsed/>
    <w:rsid w:val="00CC2AF4"/>
    <w:pPr>
      <w:spacing w:after="100"/>
    </w:pPr>
  </w:style>
  <w:style w:type="paragraph" w:styleId="Spistreci3">
    <w:name w:val="toc 3"/>
    <w:basedOn w:val="Normalny"/>
    <w:next w:val="Normalny"/>
    <w:autoRedefine/>
    <w:uiPriority w:val="39"/>
    <w:unhideWhenUsed/>
    <w:rsid w:val="00CC2AF4"/>
    <w:pPr>
      <w:suppressAutoHyphens w:val="0"/>
      <w:autoSpaceDN/>
      <w:spacing w:after="100" w:line="259" w:lineRule="auto"/>
      <w:ind w:left="440"/>
      <w:textAlignment w:val="auto"/>
    </w:pPr>
    <w:rPr>
      <w:rFonts w:asciiTheme="minorHAnsi" w:eastAsiaTheme="minorEastAsia" w:hAnsiTheme="minorHAnsi" w:cstheme="minorBidi"/>
      <w:lang w:eastAsia="pl-PL"/>
    </w:rPr>
  </w:style>
  <w:style w:type="paragraph" w:styleId="Spistreci4">
    <w:name w:val="toc 4"/>
    <w:basedOn w:val="Normalny"/>
    <w:next w:val="Normalny"/>
    <w:autoRedefine/>
    <w:uiPriority w:val="39"/>
    <w:unhideWhenUsed/>
    <w:rsid w:val="00CC2AF4"/>
    <w:pPr>
      <w:suppressAutoHyphens w:val="0"/>
      <w:autoSpaceDN/>
      <w:spacing w:after="100" w:line="259" w:lineRule="auto"/>
      <w:ind w:left="660"/>
      <w:textAlignment w:val="auto"/>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CC2AF4"/>
    <w:pPr>
      <w:suppressAutoHyphens w:val="0"/>
      <w:autoSpaceDN/>
      <w:spacing w:after="100" w:line="259" w:lineRule="auto"/>
      <w:ind w:left="880"/>
      <w:textAlignment w:val="auto"/>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CC2AF4"/>
    <w:pPr>
      <w:suppressAutoHyphens w:val="0"/>
      <w:autoSpaceDN/>
      <w:spacing w:after="100" w:line="259" w:lineRule="auto"/>
      <w:ind w:left="1100"/>
      <w:textAlignment w:val="auto"/>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CC2AF4"/>
    <w:pPr>
      <w:suppressAutoHyphens w:val="0"/>
      <w:autoSpaceDN/>
      <w:spacing w:after="100" w:line="259" w:lineRule="auto"/>
      <w:ind w:left="1320"/>
      <w:textAlignment w:val="auto"/>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CC2AF4"/>
    <w:pPr>
      <w:suppressAutoHyphens w:val="0"/>
      <w:autoSpaceDN/>
      <w:spacing w:after="100" w:line="259" w:lineRule="auto"/>
      <w:ind w:left="1540"/>
      <w:textAlignment w:val="auto"/>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CC2AF4"/>
    <w:pPr>
      <w:suppressAutoHyphens w:val="0"/>
      <w:autoSpaceDN/>
      <w:spacing w:after="100" w:line="259" w:lineRule="auto"/>
      <w:ind w:left="1760"/>
      <w:textAlignment w:val="auto"/>
    </w:pPr>
    <w:rPr>
      <w:rFonts w:asciiTheme="minorHAnsi" w:eastAsiaTheme="minorEastAsia" w:hAnsiTheme="minorHAnsi" w:cstheme="minorBidi"/>
      <w:lang w:eastAsia="pl-PL"/>
    </w:rPr>
  </w:style>
  <w:style w:type="paragraph" w:customStyle="1" w:styleId="rozdzia">
    <w:name w:val="rozdział"/>
    <w:basedOn w:val="Akapitzlist"/>
    <w:link w:val="rozdziaZnak"/>
    <w:qFormat/>
    <w:rsid w:val="00CC2AF4"/>
    <w:pPr>
      <w:numPr>
        <w:numId w:val="1"/>
      </w:numPr>
      <w:shd w:val="clear" w:color="auto" w:fill="FFFFFF"/>
      <w:spacing w:after="0" w:line="360" w:lineRule="auto"/>
      <w:ind w:left="567" w:hanging="567"/>
      <w:jc w:val="both"/>
    </w:pPr>
    <w:rPr>
      <w:rFonts w:ascii="Times New Roman" w:hAnsi="Times New Roman"/>
      <w:b/>
      <w:color w:val="000000"/>
      <w:sz w:val="24"/>
      <w:szCs w:val="24"/>
    </w:rPr>
  </w:style>
  <w:style w:type="paragraph" w:customStyle="1" w:styleId="raporttytu">
    <w:name w:val="raport_tytuł"/>
    <w:basedOn w:val="Nagwek2"/>
    <w:link w:val="raporttytuZnak"/>
    <w:qFormat/>
    <w:rsid w:val="00B74077"/>
    <w:pPr>
      <w:spacing w:before="1"/>
      <w:ind w:left="0"/>
      <w:jc w:val="both"/>
    </w:pPr>
    <w:rPr>
      <w:rFonts w:ascii="Times New Roman" w:hAnsi="Times New Roman" w:cs="Times New Roman"/>
    </w:rPr>
  </w:style>
  <w:style w:type="character" w:customStyle="1" w:styleId="AkapitzlistZnak">
    <w:name w:val="Akapit z listą Znak"/>
    <w:basedOn w:val="Domylnaczcionkaakapitu"/>
    <w:link w:val="Akapitzlist"/>
    <w:uiPriority w:val="34"/>
    <w:rsid w:val="00CC2AF4"/>
  </w:style>
  <w:style w:type="character" w:customStyle="1" w:styleId="rozdziaZnak">
    <w:name w:val="rozdział Znak"/>
    <w:basedOn w:val="AkapitzlistZnak"/>
    <w:link w:val="rozdzia"/>
    <w:rsid w:val="00CC2AF4"/>
    <w:rPr>
      <w:rFonts w:ascii="Times New Roman" w:hAnsi="Times New Roman"/>
      <w:b/>
      <w:color w:val="000000"/>
      <w:sz w:val="24"/>
      <w:szCs w:val="24"/>
      <w:shd w:val="clear" w:color="auto" w:fill="FFFFFF"/>
    </w:rPr>
  </w:style>
  <w:style w:type="paragraph" w:customStyle="1" w:styleId="Standard">
    <w:name w:val="Standard"/>
    <w:rsid w:val="002525A7"/>
    <w:pPr>
      <w:widowControl w:val="0"/>
      <w:suppressAutoHyphens/>
      <w:spacing w:after="0" w:line="240" w:lineRule="auto"/>
    </w:pPr>
    <w:rPr>
      <w:rFonts w:ascii="Times New Roman" w:eastAsia="Andale Sans UI" w:hAnsi="Times New Roman" w:cs="Tahoma"/>
      <w:kern w:val="3"/>
      <w:sz w:val="24"/>
      <w:szCs w:val="24"/>
    </w:rPr>
  </w:style>
  <w:style w:type="character" w:customStyle="1" w:styleId="raporttytuZnak">
    <w:name w:val="raport_tytuł Znak"/>
    <w:basedOn w:val="Nagwek2Znak"/>
    <w:link w:val="raporttytu"/>
    <w:rsid w:val="00B74077"/>
    <w:rPr>
      <w:rFonts w:ascii="Times New Roman" w:eastAsia="Garamond" w:hAnsi="Times New Roman" w:cs="Garamond"/>
      <w:b/>
      <w:bCs/>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1519">
      <w:bodyDiv w:val="1"/>
      <w:marLeft w:val="0"/>
      <w:marRight w:val="0"/>
      <w:marTop w:val="0"/>
      <w:marBottom w:val="0"/>
      <w:divBdr>
        <w:top w:val="none" w:sz="0" w:space="0" w:color="auto"/>
        <w:left w:val="none" w:sz="0" w:space="0" w:color="auto"/>
        <w:bottom w:val="none" w:sz="0" w:space="0" w:color="auto"/>
        <w:right w:val="none" w:sz="0" w:space="0" w:color="auto"/>
      </w:divBdr>
    </w:div>
    <w:div w:id="255597943">
      <w:bodyDiv w:val="1"/>
      <w:marLeft w:val="0"/>
      <w:marRight w:val="0"/>
      <w:marTop w:val="0"/>
      <w:marBottom w:val="0"/>
      <w:divBdr>
        <w:top w:val="none" w:sz="0" w:space="0" w:color="auto"/>
        <w:left w:val="none" w:sz="0" w:space="0" w:color="auto"/>
        <w:bottom w:val="none" w:sz="0" w:space="0" w:color="auto"/>
        <w:right w:val="none" w:sz="0" w:space="0" w:color="auto"/>
      </w:divBdr>
      <w:divsChild>
        <w:div w:id="622493342">
          <w:marLeft w:val="0"/>
          <w:marRight w:val="0"/>
          <w:marTop w:val="0"/>
          <w:marBottom w:val="0"/>
          <w:divBdr>
            <w:top w:val="none" w:sz="0" w:space="0" w:color="auto"/>
            <w:left w:val="none" w:sz="0" w:space="0" w:color="auto"/>
            <w:bottom w:val="none" w:sz="0" w:space="0" w:color="auto"/>
            <w:right w:val="none" w:sz="0" w:space="0" w:color="auto"/>
          </w:divBdr>
        </w:div>
      </w:divsChild>
    </w:div>
    <w:div w:id="364140877">
      <w:bodyDiv w:val="1"/>
      <w:marLeft w:val="0"/>
      <w:marRight w:val="0"/>
      <w:marTop w:val="0"/>
      <w:marBottom w:val="0"/>
      <w:divBdr>
        <w:top w:val="none" w:sz="0" w:space="0" w:color="auto"/>
        <w:left w:val="none" w:sz="0" w:space="0" w:color="auto"/>
        <w:bottom w:val="none" w:sz="0" w:space="0" w:color="auto"/>
        <w:right w:val="none" w:sz="0" w:space="0" w:color="auto"/>
      </w:divBdr>
    </w:div>
    <w:div w:id="535002002">
      <w:bodyDiv w:val="1"/>
      <w:marLeft w:val="0"/>
      <w:marRight w:val="0"/>
      <w:marTop w:val="0"/>
      <w:marBottom w:val="0"/>
      <w:divBdr>
        <w:top w:val="none" w:sz="0" w:space="0" w:color="auto"/>
        <w:left w:val="none" w:sz="0" w:space="0" w:color="auto"/>
        <w:bottom w:val="none" w:sz="0" w:space="0" w:color="auto"/>
        <w:right w:val="none" w:sz="0" w:space="0" w:color="auto"/>
      </w:divBdr>
    </w:div>
    <w:div w:id="556474209">
      <w:bodyDiv w:val="1"/>
      <w:marLeft w:val="0"/>
      <w:marRight w:val="0"/>
      <w:marTop w:val="0"/>
      <w:marBottom w:val="0"/>
      <w:divBdr>
        <w:top w:val="none" w:sz="0" w:space="0" w:color="auto"/>
        <w:left w:val="none" w:sz="0" w:space="0" w:color="auto"/>
        <w:bottom w:val="none" w:sz="0" w:space="0" w:color="auto"/>
        <w:right w:val="none" w:sz="0" w:space="0" w:color="auto"/>
      </w:divBdr>
    </w:div>
    <w:div w:id="715273396">
      <w:bodyDiv w:val="1"/>
      <w:marLeft w:val="0"/>
      <w:marRight w:val="0"/>
      <w:marTop w:val="0"/>
      <w:marBottom w:val="0"/>
      <w:divBdr>
        <w:top w:val="none" w:sz="0" w:space="0" w:color="auto"/>
        <w:left w:val="none" w:sz="0" w:space="0" w:color="auto"/>
        <w:bottom w:val="none" w:sz="0" w:space="0" w:color="auto"/>
        <w:right w:val="none" w:sz="0" w:space="0" w:color="auto"/>
      </w:divBdr>
    </w:div>
    <w:div w:id="869756802">
      <w:bodyDiv w:val="1"/>
      <w:marLeft w:val="0"/>
      <w:marRight w:val="0"/>
      <w:marTop w:val="0"/>
      <w:marBottom w:val="0"/>
      <w:divBdr>
        <w:top w:val="none" w:sz="0" w:space="0" w:color="auto"/>
        <w:left w:val="none" w:sz="0" w:space="0" w:color="auto"/>
        <w:bottom w:val="none" w:sz="0" w:space="0" w:color="auto"/>
        <w:right w:val="none" w:sz="0" w:space="0" w:color="auto"/>
      </w:divBdr>
    </w:div>
    <w:div w:id="881095574">
      <w:bodyDiv w:val="1"/>
      <w:marLeft w:val="0"/>
      <w:marRight w:val="0"/>
      <w:marTop w:val="0"/>
      <w:marBottom w:val="0"/>
      <w:divBdr>
        <w:top w:val="none" w:sz="0" w:space="0" w:color="auto"/>
        <w:left w:val="none" w:sz="0" w:space="0" w:color="auto"/>
        <w:bottom w:val="none" w:sz="0" w:space="0" w:color="auto"/>
        <w:right w:val="none" w:sz="0" w:space="0" w:color="auto"/>
      </w:divBdr>
    </w:div>
    <w:div w:id="1017729520">
      <w:bodyDiv w:val="1"/>
      <w:marLeft w:val="0"/>
      <w:marRight w:val="0"/>
      <w:marTop w:val="0"/>
      <w:marBottom w:val="0"/>
      <w:divBdr>
        <w:top w:val="none" w:sz="0" w:space="0" w:color="auto"/>
        <w:left w:val="none" w:sz="0" w:space="0" w:color="auto"/>
        <w:bottom w:val="none" w:sz="0" w:space="0" w:color="auto"/>
        <w:right w:val="none" w:sz="0" w:space="0" w:color="auto"/>
      </w:divBdr>
    </w:div>
    <w:div w:id="1095321302">
      <w:bodyDiv w:val="1"/>
      <w:marLeft w:val="0"/>
      <w:marRight w:val="0"/>
      <w:marTop w:val="0"/>
      <w:marBottom w:val="0"/>
      <w:divBdr>
        <w:top w:val="none" w:sz="0" w:space="0" w:color="auto"/>
        <w:left w:val="none" w:sz="0" w:space="0" w:color="auto"/>
        <w:bottom w:val="none" w:sz="0" w:space="0" w:color="auto"/>
        <w:right w:val="none" w:sz="0" w:space="0" w:color="auto"/>
      </w:divBdr>
    </w:div>
    <w:div w:id="1476532115">
      <w:bodyDiv w:val="1"/>
      <w:marLeft w:val="0"/>
      <w:marRight w:val="0"/>
      <w:marTop w:val="0"/>
      <w:marBottom w:val="0"/>
      <w:divBdr>
        <w:top w:val="none" w:sz="0" w:space="0" w:color="auto"/>
        <w:left w:val="none" w:sz="0" w:space="0" w:color="auto"/>
        <w:bottom w:val="none" w:sz="0" w:space="0" w:color="auto"/>
        <w:right w:val="none" w:sz="0" w:space="0" w:color="auto"/>
      </w:divBdr>
    </w:div>
    <w:div w:id="1858694147">
      <w:bodyDiv w:val="1"/>
      <w:marLeft w:val="0"/>
      <w:marRight w:val="0"/>
      <w:marTop w:val="0"/>
      <w:marBottom w:val="0"/>
      <w:divBdr>
        <w:top w:val="none" w:sz="0" w:space="0" w:color="auto"/>
        <w:left w:val="none" w:sz="0" w:space="0" w:color="auto"/>
        <w:bottom w:val="none" w:sz="0" w:space="0" w:color="auto"/>
        <w:right w:val="none" w:sz="0" w:space="0" w:color="auto"/>
      </w:divBdr>
    </w:div>
    <w:div w:id="189604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sip.lex.pl/%23/document/16793509?cm=DOCUMENT"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23/document/18676326?cm=DOCUMENT" TargetMode="Externa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hyperlink" Target="http://www.polskawliczbach.pl/gmina_Ropa" TargetMode="Externa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krakow.stat.gov.pl/vademecum/vademecum_malopolskie/portrety_gmin/powiat_gorlicki/ropa.pdf" TargetMode="External"/><Relationship Id="rId22" Type="http://schemas.openxmlformats.org/officeDocument/2006/relationships/chart" Target="charts/chart7.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mina@eu-ropa.pl" TargetMode="External"/><Relationship Id="rId1" Type="http://schemas.openxmlformats.org/officeDocument/2006/relationships/hyperlink" Target="http://www.ropa.ia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STRUKTURA DOCHODÓW </a:t>
            </a:r>
            <a:r>
              <a:rPr lang="pl-PL" sz="1200" b="1"/>
              <a:t>GMINY</a:t>
            </a:r>
            <a:r>
              <a:rPr lang="pl-PL" sz="1200" b="1" baseline="0"/>
              <a:t> ROPA</a:t>
            </a:r>
            <a:r>
              <a:rPr lang="en-US" sz="1200" b="1"/>
              <a:t> W 201</a:t>
            </a:r>
            <a:r>
              <a:rPr lang="pl-PL" sz="1200" b="1"/>
              <a:t>8</a:t>
            </a:r>
            <a:r>
              <a:rPr lang="en-US" sz="1200" b="1"/>
              <a:t> ROKU</a:t>
            </a:r>
          </a:p>
        </c:rich>
      </c:tx>
      <c:overlay val="0"/>
      <c:spPr>
        <a:noFill/>
        <a:ln w="25384">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7.9283522597488623E-2"/>
          <c:y val="0.35067022470335463"/>
          <c:w val="0.8833333333333333"/>
          <c:h val="0.47353783902012242"/>
        </c:manualLayout>
      </c:layout>
      <c:pie3DChart>
        <c:varyColors val="1"/>
        <c:ser>
          <c:idx val="0"/>
          <c:order val="0"/>
          <c:tx>
            <c:strRef>
              <c:f>Arkusz1!$B$1</c:f>
              <c:strCache>
                <c:ptCount val="1"/>
              </c:strCache>
            </c:strRef>
          </c:tx>
          <c:explosion val="15"/>
          <c:dPt>
            <c:idx val="0"/>
            <c:bubble3D val="0"/>
            <c:spPr>
              <a:solidFill>
                <a:srgbClr val="FFFF00"/>
              </a:solidFill>
              <a:ln w="25384">
                <a:solidFill>
                  <a:schemeClr val="lt1"/>
                </a:solidFill>
              </a:ln>
              <a:effectLst/>
              <a:sp3d contourW="25400">
                <a:contourClr>
                  <a:schemeClr val="lt1"/>
                </a:contourClr>
              </a:sp3d>
            </c:spPr>
            <c:extLst>
              <c:ext xmlns:c16="http://schemas.microsoft.com/office/drawing/2014/chart" uri="{C3380CC4-5D6E-409C-BE32-E72D297353CC}">
                <c16:uniqueId val="{00000001-5E49-4734-8830-684D4D5043E0}"/>
              </c:ext>
            </c:extLst>
          </c:dPt>
          <c:dPt>
            <c:idx val="1"/>
            <c:bubble3D val="0"/>
            <c:spPr>
              <a:solidFill>
                <a:srgbClr val="00B0F0"/>
              </a:solidFill>
              <a:ln w="25384">
                <a:solidFill>
                  <a:schemeClr val="lt1"/>
                </a:solidFill>
              </a:ln>
              <a:effectLst/>
              <a:sp3d contourW="25400">
                <a:contourClr>
                  <a:schemeClr val="lt1"/>
                </a:contourClr>
              </a:sp3d>
            </c:spPr>
            <c:extLst>
              <c:ext xmlns:c16="http://schemas.microsoft.com/office/drawing/2014/chart" uri="{C3380CC4-5D6E-409C-BE32-E72D297353CC}">
                <c16:uniqueId val="{00000003-5E49-4734-8830-684D4D5043E0}"/>
              </c:ext>
            </c:extLst>
          </c:dPt>
          <c:dPt>
            <c:idx val="2"/>
            <c:bubble3D val="0"/>
            <c:spPr>
              <a:solidFill>
                <a:srgbClr val="FF0000"/>
              </a:solidFill>
              <a:ln w="25384">
                <a:solidFill>
                  <a:schemeClr val="lt1"/>
                </a:solidFill>
              </a:ln>
              <a:effectLst/>
              <a:sp3d contourW="25400">
                <a:contourClr>
                  <a:schemeClr val="lt1"/>
                </a:contourClr>
              </a:sp3d>
            </c:spPr>
            <c:extLst>
              <c:ext xmlns:c16="http://schemas.microsoft.com/office/drawing/2014/chart" uri="{C3380CC4-5D6E-409C-BE32-E72D297353CC}">
                <c16:uniqueId val="{00000005-5E49-4734-8830-684D4D5043E0}"/>
              </c:ext>
            </c:extLst>
          </c:dPt>
          <c:dPt>
            <c:idx val="3"/>
            <c:bubble3D val="0"/>
            <c:spPr>
              <a:solidFill>
                <a:schemeClr val="accent4"/>
              </a:solidFill>
              <a:ln w="25384">
                <a:solidFill>
                  <a:schemeClr val="lt1"/>
                </a:solidFill>
              </a:ln>
              <a:effectLst/>
              <a:sp3d contourW="25400">
                <a:contourClr>
                  <a:schemeClr val="lt1"/>
                </a:contourClr>
              </a:sp3d>
            </c:spPr>
            <c:extLst>
              <c:ext xmlns:c16="http://schemas.microsoft.com/office/drawing/2014/chart" uri="{C3380CC4-5D6E-409C-BE32-E72D297353CC}">
                <c16:uniqueId val="{00000007-5E49-4734-8830-684D4D5043E0}"/>
              </c:ext>
            </c:extLst>
          </c:dPt>
          <c:dPt>
            <c:idx val="4"/>
            <c:bubble3D val="0"/>
            <c:spPr>
              <a:solidFill>
                <a:schemeClr val="accent5"/>
              </a:solidFill>
              <a:ln w="25384">
                <a:solidFill>
                  <a:schemeClr val="lt1"/>
                </a:solidFill>
              </a:ln>
              <a:effectLst/>
              <a:sp3d contourW="25400">
                <a:contourClr>
                  <a:schemeClr val="lt1"/>
                </a:contourClr>
              </a:sp3d>
            </c:spPr>
            <c:extLst>
              <c:ext xmlns:c16="http://schemas.microsoft.com/office/drawing/2014/chart" uri="{C3380CC4-5D6E-409C-BE32-E72D297353CC}">
                <c16:uniqueId val="{00000009-5E49-4734-8830-684D4D5043E0}"/>
              </c:ext>
            </c:extLst>
          </c:dPt>
          <c:dPt>
            <c:idx val="5"/>
            <c:bubble3D val="0"/>
            <c:spPr>
              <a:solidFill>
                <a:schemeClr val="accent6"/>
              </a:solidFill>
              <a:ln w="25384">
                <a:solidFill>
                  <a:schemeClr val="lt1"/>
                </a:solidFill>
              </a:ln>
              <a:effectLst/>
              <a:sp3d contourW="25400">
                <a:contourClr>
                  <a:schemeClr val="lt1"/>
                </a:contourClr>
              </a:sp3d>
            </c:spPr>
            <c:extLst>
              <c:ext xmlns:c16="http://schemas.microsoft.com/office/drawing/2014/chart" uri="{C3380CC4-5D6E-409C-BE32-E72D297353CC}">
                <c16:uniqueId val="{0000000B-5E49-4734-8830-684D4D5043E0}"/>
              </c:ext>
            </c:extLst>
          </c:dPt>
          <c:dLbls>
            <c:dLbl>
              <c:idx val="0"/>
              <c:layout>
                <c:manualLayout>
                  <c:x val="0.15301914340642167"/>
                  <c:y val="6.6472769131293297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49-4734-8830-684D4D5043E0}"/>
                </c:ext>
              </c:extLst>
            </c:dLbl>
            <c:dLbl>
              <c:idx val="1"/>
              <c:layout>
                <c:manualLayout>
                  <c:x val="1.0720907031808625E-2"/>
                  <c:y val="9.1771347495247194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49-4734-8830-684D4D5043E0}"/>
                </c:ext>
              </c:extLst>
            </c:dLbl>
            <c:dLbl>
              <c:idx val="2"/>
              <c:layout>
                <c:manualLayout>
                  <c:x val="-5.9012044375366619E-2"/>
                  <c:y val="0.2041447712421459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49-4734-8830-684D4D5043E0}"/>
                </c:ext>
              </c:extLst>
            </c:dLbl>
            <c:dLbl>
              <c:idx val="3"/>
              <c:layout>
                <c:manualLayout>
                  <c:x val="-0.1890710887892684"/>
                  <c:y val="0.12058414753545386"/>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E49-4734-8830-684D4D5043E0}"/>
                </c:ext>
              </c:extLst>
            </c:dLbl>
            <c:dLbl>
              <c:idx val="4"/>
              <c:layout>
                <c:manualLayout>
                  <c:x val="-6.5672117249617856E-2"/>
                  <c:y val="-5.5517405352325855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E49-4734-8830-684D4D5043E0}"/>
                </c:ext>
              </c:extLst>
            </c:dLbl>
            <c:dLbl>
              <c:idx val="5"/>
              <c:layout>
                <c:manualLayout>
                  <c:x val="0.25021872265966755"/>
                  <c:y val="-0.11781406953760409"/>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E49-4734-8830-684D4D5043E0}"/>
                </c:ext>
              </c:extLst>
            </c:dLbl>
            <c:dLbl>
              <c:idx val="6"/>
              <c:layout>
                <c:manualLayout>
                  <c:x val="0.41313740350156059"/>
                  <c:y val="-8.819599421255242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E49-4734-8830-684D4D5043E0}"/>
                </c:ext>
              </c:extLst>
            </c:dLbl>
            <c:spPr>
              <a:noFill/>
              <a:ln w="2538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pl-PL"/>
              </a:p>
            </c:txPr>
            <c:showLegendKey val="1"/>
            <c:showVal val="1"/>
            <c:showCatName val="1"/>
            <c:showSerName val="0"/>
            <c:showPercent val="1"/>
            <c:showBubbleSize val="0"/>
            <c:showLeaderLines val="1"/>
            <c:leaderLines>
              <c:spPr>
                <a:ln w="951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Arkusz1!$A$2:$A$7</c:f>
              <c:strCache>
                <c:ptCount val="6"/>
                <c:pt idx="0">
                  <c:v>Dochody własne(podatki lokalne, udziały)</c:v>
                </c:pt>
                <c:pt idx="1">
                  <c:v>Subwencje</c:v>
                </c:pt>
                <c:pt idx="2">
                  <c:v>Dotacje celowe z budżetu państwa</c:v>
                </c:pt>
                <c:pt idx="3">
                  <c:v>Dotacje celowe do zadań własnych</c:v>
                </c:pt>
                <c:pt idx="4">
                  <c:v>Pozostałe dochody</c:v>
                </c:pt>
                <c:pt idx="5">
                  <c:v>Dochody na programy fin.z udz. Środków art.5 ust.1 pkt 2 i 3</c:v>
                </c:pt>
              </c:strCache>
            </c:strRef>
          </c:cat>
          <c:val>
            <c:numRef>
              <c:f>Arkusz1!$B$2:$B$7</c:f>
              <c:numCache>
                <c:formatCode>_(* #,##0.00_);_(* \(#,##0.00\);_(* "-"??_);_(@_)</c:formatCode>
                <c:ptCount val="6"/>
                <c:pt idx="0">
                  <c:v>3148065.79</c:v>
                </c:pt>
                <c:pt idx="1">
                  <c:v>11188195</c:v>
                </c:pt>
                <c:pt idx="2">
                  <c:v>9842331.1799999997</c:v>
                </c:pt>
                <c:pt idx="3">
                  <c:v>2248391.7000000002</c:v>
                </c:pt>
                <c:pt idx="4">
                  <c:v>1405384.01</c:v>
                </c:pt>
                <c:pt idx="5">
                  <c:v>834352.37</c:v>
                </c:pt>
              </c:numCache>
            </c:numRef>
          </c:val>
          <c:extLst>
            <c:ext xmlns:c16="http://schemas.microsoft.com/office/drawing/2014/chart" uri="{C3380CC4-5D6E-409C-BE32-E72D297353CC}">
              <c16:uniqueId val="{0000000D-5E49-4734-8830-684D4D5043E0}"/>
            </c:ext>
          </c:extLst>
        </c:ser>
        <c:dLbls>
          <c:showLegendKey val="0"/>
          <c:showVal val="0"/>
          <c:showCatName val="0"/>
          <c:showSerName val="0"/>
          <c:showPercent val="0"/>
          <c:showBubbleSize val="0"/>
          <c:showLeaderLines val="1"/>
        </c:dLbls>
      </c:pie3DChart>
      <c:spPr>
        <a:noFill/>
        <a:ln w="25384">
          <a:noFill/>
        </a:ln>
      </c:spPr>
    </c:plotArea>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pl-PL"/>
        </a:p>
      </c:txPr>
    </c:title>
    <c:autoTitleDeleted val="0"/>
    <c:plotArea>
      <c:layout/>
      <c:pieChart>
        <c:varyColors val="1"/>
        <c:ser>
          <c:idx val="0"/>
          <c:order val="0"/>
          <c:tx>
            <c:strRef>
              <c:f>Arkusz1!$B$1</c:f>
              <c:strCache>
                <c:ptCount val="1"/>
                <c:pt idx="0">
                  <c:v>Liczba operacji logowania do systemu SOWA SQL</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6B-440C-9360-89803C5BA7F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6B-440C-9360-89803C5BA7F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6B-440C-9360-89803C5BA7F3}"/>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6B-440C-9360-89803C5BA7F3}"/>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6B-440C-9360-89803C5BA7F3}"/>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6B-440C-9360-89803C5BA7F3}"/>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6B-440C-9360-89803C5BA7F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Arkusz1!$A$2:$A$9</c:f>
              <c:strCache>
                <c:ptCount val="8"/>
                <c:pt idx="0">
                  <c:v>1. Młodzież ucząca się</c:v>
                </c:pt>
                <c:pt idx="1">
                  <c:v>2. Niezatrudnieni</c:v>
                </c:pt>
                <c:pt idx="2">
                  <c:v>3. Pracownicy fizyczni</c:v>
                </c:pt>
                <c:pt idx="3">
                  <c:v>4. Rolnicy</c:v>
                </c:pt>
                <c:pt idx="4">
                  <c:v>5. Pracownicy umysłowi</c:v>
                </c:pt>
                <c:pt idx="5">
                  <c:v>6. Studenci</c:v>
                </c:pt>
                <c:pt idx="6">
                  <c:v>7. Inni zatrudnieni</c:v>
                </c:pt>
                <c:pt idx="7">
                  <c:v>8. Emeryci, renciści</c:v>
                </c:pt>
              </c:strCache>
            </c:strRef>
          </c:cat>
          <c:val>
            <c:numRef>
              <c:f>Arkusz1!$B$2:$B$9</c:f>
              <c:numCache>
                <c:formatCode>General</c:formatCode>
                <c:ptCount val="8"/>
                <c:pt idx="0">
                  <c:v>401</c:v>
                </c:pt>
                <c:pt idx="1">
                  <c:v>155</c:v>
                </c:pt>
                <c:pt idx="2">
                  <c:v>83</c:v>
                </c:pt>
                <c:pt idx="3">
                  <c:v>206</c:v>
                </c:pt>
                <c:pt idx="4">
                  <c:v>233</c:v>
                </c:pt>
                <c:pt idx="5">
                  <c:v>52</c:v>
                </c:pt>
                <c:pt idx="6">
                  <c:v>1</c:v>
                </c:pt>
                <c:pt idx="7">
                  <c:v>28</c:v>
                </c:pt>
              </c:numCache>
            </c:numRef>
          </c:val>
          <c:extLst>
            <c:ext xmlns:c16="http://schemas.microsoft.com/office/drawing/2014/chart" uri="{C3380CC4-5D6E-409C-BE32-E72D297353CC}">
              <c16:uniqueId val="{00000007-3F6B-440C-9360-89803C5BA7F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a:t>DOCHODY</a:t>
            </a:r>
            <a:r>
              <a:rPr lang="pl-PL" sz="1100" b="1" baseline="0"/>
              <a:t> I WYDATKI BUDZETU GMINY ROPA W LATACH 2015-2018</a:t>
            </a:r>
            <a:endParaRPr lang="pl-PL"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Arkusz2!$A$2</c:f>
              <c:strCache>
                <c:ptCount val="1"/>
                <c:pt idx="0">
                  <c:v>2015 ROK</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Arkusz2!$B$1:$E$1</c:f>
              <c:strCache>
                <c:ptCount val="4"/>
                <c:pt idx="0">
                  <c:v>DOCHODY</c:v>
                </c:pt>
                <c:pt idx="3">
                  <c:v>WYDATKI</c:v>
                </c:pt>
              </c:strCache>
            </c:strRef>
          </c:cat>
          <c:val>
            <c:numRef>
              <c:f>Arkusz2!$B$2:$E$2</c:f>
              <c:numCache>
                <c:formatCode>General</c:formatCode>
                <c:ptCount val="4"/>
                <c:pt idx="0" formatCode="_(* #,##0.00_);_(* \(#,##0.00\);_(* &quot;-&quot;??_);_(@_)">
                  <c:v>20261019.030000001</c:v>
                </c:pt>
                <c:pt idx="2">
                  <c:v>0</c:v>
                </c:pt>
                <c:pt idx="3" formatCode="_(* #,##0.00_);_(* \(#,##0.00\);_(* &quot;-&quot;??_);_(@_)">
                  <c:v>18935270.719999999</c:v>
                </c:pt>
              </c:numCache>
            </c:numRef>
          </c:val>
          <c:extLst>
            <c:ext xmlns:c16="http://schemas.microsoft.com/office/drawing/2014/chart" uri="{C3380CC4-5D6E-409C-BE32-E72D297353CC}">
              <c16:uniqueId val="{00000000-66AA-41D6-B1C1-0842C035C1F7}"/>
            </c:ext>
          </c:extLst>
        </c:ser>
        <c:ser>
          <c:idx val="1"/>
          <c:order val="1"/>
          <c:tx>
            <c:strRef>
              <c:f>Arkusz2!$A$3</c:f>
              <c:strCache>
                <c:ptCount val="1"/>
                <c:pt idx="0">
                  <c:v>2016 ROK</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Arkusz2!$B$1:$E$1</c:f>
              <c:strCache>
                <c:ptCount val="4"/>
                <c:pt idx="0">
                  <c:v>DOCHODY</c:v>
                </c:pt>
                <c:pt idx="3">
                  <c:v>WYDATKI</c:v>
                </c:pt>
              </c:strCache>
            </c:strRef>
          </c:cat>
          <c:val>
            <c:numRef>
              <c:f>Arkusz2!$B$3:$E$3</c:f>
              <c:numCache>
                <c:formatCode>General</c:formatCode>
                <c:ptCount val="4"/>
                <c:pt idx="0" formatCode="_(* #,##0.00_);_(* \(#,##0.00\);_(* &quot;-&quot;??_);_(@_)">
                  <c:v>23264593.030000001</c:v>
                </c:pt>
                <c:pt idx="2">
                  <c:v>0</c:v>
                </c:pt>
                <c:pt idx="3" formatCode="_(* #,##0.00_);_(* \(#,##0.00\);_(* &quot;-&quot;??_);_(@_)">
                  <c:v>22337558.670000002</c:v>
                </c:pt>
              </c:numCache>
            </c:numRef>
          </c:val>
          <c:extLst>
            <c:ext xmlns:c16="http://schemas.microsoft.com/office/drawing/2014/chart" uri="{C3380CC4-5D6E-409C-BE32-E72D297353CC}">
              <c16:uniqueId val="{00000001-66AA-41D6-B1C1-0842C035C1F7}"/>
            </c:ext>
          </c:extLst>
        </c:ser>
        <c:ser>
          <c:idx val="2"/>
          <c:order val="2"/>
          <c:tx>
            <c:strRef>
              <c:f>Arkusz2!$A$4</c:f>
              <c:strCache>
                <c:ptCount val="1"/>
                <c:pt idx="0">
                  <c:v>2017 ROK</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Arkusz2!$B$1:$E$1</c:f>
              <c:strCache>
                <c:ptCount val="4"/>
                <c:pt idx="0">
                  <c:v>DOCHODY</c:v>
                </c:pt>
                <c:pt idx="3">
                  <c:v>WYDATKI</c:v>
                </c:pt>
              </c:strCache>
            </c:strRef>
          </c:cat>
          <c:val>
            <c:numRef>
              <c:f>Arkusz2!$B$4:$E$4</c:f>
              <c:numCache>
                <c:formatCode>General</c:formatCode>
                <c:ptCount val="4"/>
                <c:pt idx="0" formatCode="_(* #,##0.00_);_(* \(#,##0.00\);_(* &quot;-&quot;??_);_(@_)">
                  <c:v>25901630.850000001</c:v>
                </c:pt>
                <c:pt idx="2">
                  <c:v>0</c:v>
                </c:pt>
                <c:pt idx="3" formatCode="_(* #,##0.00_);_(* \(#,##0.00\);_(* &quot;-&quot;??_);_(@_)">
                  <c:v>25309305.280000001</c:v>
                </c:pt>
              </c:numCache>
            </c:numRef>
          </c:val>
          <c:extLst>
            <c:ext xmlns:c16="http://schemas.microsoft.com/office/drawing/2014/chart" uri="{C3380CC4-5D6E-409C-BE32-E72D297353CC}">
              <c16:uniqueId val="{00000002-66AA-41D6-B1C1-0842C035C1F7}"/>
            </c:ext>
          </c:extLst>
        </c:ser>
        <c:ser>
          <c:idx val="3"/>
          <c:order val="3"/>
          <c:tx>
            <c:strRef>
              <c:f>Arkusz2!$A$5</c:f>
              <c:strCache>
                <c:ptCount val="1"/>
                <c:pt idx="0">
                  <c:v>2018 ROK </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Arkusz2!$B$1:$E$1</c:f>
              <c:strCache>
                <c:ptCount val="4"/>
                <c:pt idx="0">
                  <c:v>DOCHODY</c:v>
                </c:pt>
                <c:pt idx="3">
                  <c:v>WYDATKI</c:v>
                </c:pt>
              </c:strCache>
            </c:strRef>
          </c:cat>
          <c:val>
            <c:numRef>
              <c:f>Arkusz2!$B$5:$E$5</c:f>
              <c:numCache>
                <c:formatCode>General</c:formatCode>
                <c:ptCount val="4"/>
                <c:pt idx="0" formatCode="_(* #,##0.00_);_(* \(#,##0.00\);_(* &quot;-&quot;??_);_(@_)">
                  <c:v>28666720.050000001</c:v>
                </c:pt>
                <c:pt idx="2">
                  <c:v>0</c:v>
                </c:pt>
                <c:pt idx="3" formatCode="_(* #,##0.00_);_(* \(#,##0.00\);_(* &quot;-&quot;??_);_(@_)">
                  <c:v>27704484.559999999</c:v>
                </c:pt>
              </c:numCache>
            </c:numRef>
          </c:val>
          <c:extLst>
            <c:ext xmlns:c16="http://schemas.microsoft.com/office/drawing/2014/chart" uri="{C3380CC4-5D6E-409C-BE32-E72D297353CC}">
              <c16:uniqueId val="{00000003-66AA-41D6-B1C1-0842C035C1F7}"/>
            </c:ext>
          </c:extLst>
        </c:ser>
        <c:dLbls>
          <c:showLegendKey val="0"/>
          <c:showVal val="0"/>
          <c:showCatName val="0"/>
          <c:showSerName val="0"/>
          <c:showPercent val="0"/>
          <c:showBubbleSize val="0"/>
        </c:dLbls>
        <c:gapWidth val="150"/>
        <c:shape val="box"/>
        <c:axId val="464151704"/>
        <c:axId val="464148960"/>
        <c:axId val="0"/>
      </c:bar3DChart>
      <c:catAx>
        <c:axId val="464151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48960"/>
        <c:crosses val="autoZero"/>
        <c:auto val="1"/>
        <c:lblAlgn val="ctr"/>
        <c:lblOffset val="100"/>
        <c:noMultiLvlLbl val="0"/>
      </c:catAx>
      <c:valAx>
        <c:axId val="46414896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51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Środki unijne</a:t>
            </a:r>
            <a:r>
              <a:rPr lang="pl-PL" sz="1200" b="1"/>
              <a:t> pozyskane przez Gminę w latach 2015-2018</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1"/>
          <c:order val="0"/>
          <c:tx>
            <c:strRef>
              <c:f>Arkusz2!$A$40</c:f>
              <c:strCache>
                <c:ptCount val="1"/>
                <c:pt idx="0">
                  <c:v>2015 rok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Arkusz2!$B$40</c:f>
              <c:numCache>
                <c:formatCode>_(* #,##0.00_);_(* \(#,##0.00\);_(* "-"??_);_(@_)</c:formatCode>
                <c:ptCount val="1"/>
                <c:pt idx="0">
                  <c:v>165021.47</c:v>
                </c:pt>
              </c:numCache>
            </c:numRef>
          </c:val>
          <c:extLst>
            <c:ext xmlns:c16="http://schemas.microsoft.com/office/drawing/2014/chart" uri="{C3380CC4-5D6E-409C-BE32-E72D297353CC}">
              <c16:uniqueId val="{00000001-519A-41C9-8563-3EF73621BAC9}"/>
            </c:ext>
          </c:extLst>
        </c:ser>
        <c:ser>
          <c:idx val="2"/>
          <c:order val="1"/>
          <c:tx>
            <c:strRef>
              <c:f>Arkusz2!$A$41</c:f>
              <c:strCache>
                <c:ptCount val="1"/>
                <c:pt idx="0">
                  <c:v>2016 rok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Arkusz2!$B$41</c:f>
              <c:numCache>
                <c:formatCode>_(* #,##0.00_);_(* \(#,##0.00\);_(* "-"??_);_(@_)</c:formatCode>
                <c:ptCount val="1"/>
                <c:pt idx="0">
                  <c:v>262969.89</c:v>
                </c:pt>
              </c:numCache>
            </c:numRef>
          </c:val>
          <c:extLst>
            <c:ext xmlns:c16="http://schemas.microsoft.com/office/drawing/2014/chart" uri="{C3380CC4-5D6E-409C-BE32-E72D297353CC}">
              <c16:uniqueId val="{00000002-519A-41C9-8563-3EF73621BAC9}"/>
            </c:ext>
          </c:extLst>
        </c:ser>
        <c:ser>
          <c:idx val="3"/>
          <c:order val="2"/>
          <c:tx>
            <c:strRef>
              <c:f>Arkusz2!$A$42</c:f>
              <c:strCache>
                <c:ptCount val="1"/>
                <c:pt idx="0">
                  <c:v>2017 rok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Arkusz2!$B$42</c:f>
              <c:numCache>
                <c:formatCode>_(* #,##0.00_);_(* \(#,##0.00\);_(* "-"??_);_(@_)</c:formatCode>
                <c:ptCount val="1"/>
                <c:pt idx="0">
                  <c:v>1004996.58</c:v>
                </c:pt>
              </c:numCache>
            </c:numRef>
          </c:val>
          <c:extLst>
            <c:ext xmlns:c16="http://schemas.microsoft.com/office/drawing/2014/chart" uri="{C3380CC4-5D6E-409C-BE32-E72D297353CC}">
              <c16:uniqueId val="{00000003-519A-41C9-8563-3EF73621BAC9}"/>
            </c:ext>
          </c:extLst>
        </c:ser>
        <c:ser>
          <c:idx val="4"/>
          <c:order val="3"/>
          <c:tx>
            <c:strRef>
              <c:f>Arkusz2!$A$43</c:f>
              <c:strCache>
                <c:ptCount val="1"/>
                <c:pt idx="0">
                  <c:v>2018 rok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Arkusz2!$B$43</c:f>
              <c:numCache>
                <c:formatCode>_(* #,##0.00_);_(* \(#,##0.00\);_(* "-"??_);_(@_)</c:formatCode>
                <c:ptCount val="1"/>
                <c:pt idx="0">
                  <c:v>834352.37</c:v>
                </c:pt>
              </c:numCache>
            </c:numRef>
          </c:val>
          <c:extLst>
            <c:ext xmlns:c16="http://schemas.microsoft.com/office/drawing/2014/chart" uri="{C3380CC4-5D6E-409C-BE32-E72D297353CC}">
              <c16:uniqueId val="{00000004-519A-41C9-8563-3EF73621BAC9}"/>
            </c:ext>
          </c:extLst>
        </c:ser>
        <c:dLbls>
          <c:showLegendKey val="0"/>
          <c:showVal val="0"/>
          <c:showCatName val="0"/>
          <c:showSerName val="0"/>
          <c:showPercent val="0"/>
          <c:showBubbleSize val="0"/>
        </c:dLbls>
        <c:gapWidth val="219"/>
        <c:overlap val="-27"/>
        <c:axId val="464152488"/>
        <c:axId val="464147392"/>
      </c:barChart>
      <c:catAx>
        <c:axId val="464152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47392"/>
        <c:crosses val="autoZero"/>
        <c:auto val="1"/>
        <c:lblAlgn val="ctr"/>
        <c:lblOffset val="100"/>
        <c:noMultiLvlLbl val="0"/>
      </c:catAx>
      <c:valAx>
        <c:axId val="46414739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52488"/>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pl-PL" sz="1200" b="1"/>
              <a:t>Wydatki</a:t>
            </a:r>
            <a:r>
              <a:rPr lang="pl-PL" sz="1200" b="1" baseline="0"/>
              <a:t> inwestycyjne w Gminie Ropa</a:t>
            </a:r>
            <a:r>
              <a:rPr lang="pl-PL" sz="1200" b="1"/>
              <a:t> w latach 2015-2018</a:t>
            </a:r>
            <a:endParaRPr lang="en-US" sz="1200" b="1"/>
          </a:p>
        </c:rich>
      </c:tx>
      <c:layout>
        <c:manualLayout>
          <c:xMode val="edge"/>
          <c:yMode val="edge"/>
          <c:x val="0.19331859833310305"/>
          <c:y val="9.829566747551908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3134395481266595"/>
          <c:y val="0.20599321442811622"/>
          <c:w val="0.83746696136667131"/>
          <c:h val="0.73630320905268898"/>
        </c:manualLayout>
      </c:layout>
      <c:barChart>
        <c:barDir val="col"/>
        <c:grouping val="clustered"/>
        <c:varyColors val="0"/>
        <c:ser>
          <c:idx val="1"/>
          <c:order val="0"/>
          <c:tx>
            <c:strRef>
              <c:f>Arkusz2!$A$40</c:f>
              <c:strCache>
                <c:ptCount val="1"/>
                <c:pt idx="0">
                  <c:v>2015 rok</c:v>
                </c:pt>
              </c:strCache>
            </c:strRef>
          </c:tx>
          <c:spPr>
            <a:solidFill>
              <a:schemeClr val="accent2"/>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1735-4841-8557-F5394F6D62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Arkusz2!$B$40</c:f>
              <c:numCache>
                <c:formatCode>_(* #,##0.00_);_(* \(#,##0.00\);_(* "-"??_);_(@_)</c:formatCode>
                <c:ptCount val="1"/>
                <c:pt idx="0">
                  <c:v>2821816.09</c:v>
                </c:pt>
              </c:numCache>
            </c:numRef>
          </c:val>
          <c:extLst>
            <c:ext xmlns:c16="http://schemas.microsoft.com/office/drawing/2014/chart" uri="{C3380CC4-5D6E-409C-BE32-E72D297353CC}">
              <c16:uniqueId val="{00000003-1735-4841-8557-F5394F6D6243}"/>
            </c:ext>
          </c:extLst>
        </c:ser>
        <c:ser>
          <c:idx val="2"/>
          <c:order val="1"/>
          <c:tx>
            <c:strRef>
              <c:f>Arkusz2!$A$41</c:f>
              <c:strCache>
                <c:ptCount val="1"/>
                <c:pt idx="0">
                  <c:v>2016 rok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Arkusz2!$B$41</c:f>
              <c:numCache>
                <c:formatCode>_(* #,##0.00_);_(* \(#,##0.00\);_(* "-"??_);_(@_)</c:formatCode>
                <c:ptCount val="1"/>
                <c:pt idx="0">
                  <c:v>377442.88</c:v>
                </c:pt>
              </c:numCache>
            </c:numRef>
          </c:val>
          <c:extLst>
            <c:ext xmlns:c16="http://schemas.microsoft.com/office/drawing/2014/chart" uri="{C3380CC4-5D6E-409C-BE32-E72D297353CC}">
              <c16:uniqueId val="{00000004-1735-4841-8557-F5394F6D6243}"/>
            </c:ext>
          </c:extLst>
        </c:ser>
        <c:ser>
          <c:idx val="3"/>
          <c:order val="2"/>
          <c:tx>
            <c:strRef>
              <c:f>Arkusz2!$A$42</c:f>
              <c:strCache>
                <c:ptCount val="1"/>
                <c:pt idx="0">
                  <c:v>2017 rok</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Arkusz2!$B$42</c:f>
              <c:numCache>
                <c:formatCode>_(* #,##0.00_);_(* \(#,##0.00\);_(* "-"??_);_(@_)</c:formatCode>
                <c:ptCount val="1"/>
                <c:pt idx="0">
                  <c:v>840821.18</c:v>
                </c:pt>
              </c:numCache>
            </c:numRef>
          </c:val>
          <c:extLst>
            <c:ext xmlns:c16="http://schemas.microsoft.com/office/drawing/2014/chart" uri="{C3380CC4-5D6E-409C-BE32-E72D297353CC}">
              <c16:uniqueId val="{00000005-1735-4841-8557-F5394F6D6243}"/>
            </c:ext>
          </c:extLst>
        </c:ser>
        <c:ser>
          <c:idx val="4"/>
          <c:order val="3"/>
          <c:tx>
            <c:strRef>
              <c:f>Arkusz2!$A$43</c:f>
              <c:strCache>
                <c:ptCount val="1"/>
                <c:pt idx="0">
                  <c:v>2018 rok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Arkusz2!$B$43</c:f>
              <c:numCache>
                <c:formatCode>_(* #,##0.00_);_(* \(#,##0.00\);_(* "-"??_);_(@_)</c:formatCode>
                <c:ptCount val="1"/>
                <c:pt idx="0">
                  <c:v>863231.09</c:v>
                </c:pt>
              </c:numCache>
            </c:numRef>
          </c:val>
          <c:extLst>
            <c:ext xmlns:c16="http://schemas.microsoft.com/office/drawing/2014/chart" uri="{C3380CC4-5D6E-409C-BE32-E72D297353CC}">
              <c16:uniqueId val="{00000006-1735-4841-8557-F5394F6D6243}"/>
            </c:ext>
          </c:extLst>
        </c:ser>
        <c:dLbls>
          <c:showLegendKey val="0"/>
          <c:showVal val="0"/>
          <c:showCatName val="0"/>
          <c:showSerName val="0"/>
          <c:showPercent val="0"/>
          <c:showBubbleSize val="0"/>
        </c:dLbls>
        <c:gapWidth val="219"/>
        <c:overlap val="-27"/>
        <c:axId val="464150136"/>
        <c:axId val="464152880"/>
      </c:barChart>
      <c:catAx>
        <c:axId val="46415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52880"/>
        <c:crosses val="autoZero"/>
        <c:auto val="1"/>
        <c:lblAlgn val="ctr"/>
        <c:lblOffset val="100"/>
        <c:noMultiLvlLbl val="0"/>
      </c:catAx>
      <c:valAx>
        <c:axId val="4641528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5013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Poziom zadłużenia i obsługa w latach 2015-2018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Arkusz1!$A$2</c:f>
              <c:strCache>
                <c:ptCount val="1"/>
                <c:pt idx="0">
                  <c:v>Kwota długu</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Arkusz1!$B$1:$E$1</c:f>
              <c:strCache>
                <c:ptCount val="4"/>
                <c:pt idx="0">
                  <c:v>2015 rok</c:v>
                </c:pt>
                <c:pt idx="1">
                  <c:v>2016 rok</c:v>
                </c:pt>
                <c:pt idx="2">
                  <c:v>2017 rok</c:v>
                </c:pt>
                <c:pt idx="3">
                  <c:v>2018 rok</c:v>
                </c:pt>
              </c:strCache>
            </c:strRef>
          </c:cat>
          <c:val>
            <c:numRef>
              <c:f>Arkusz1!$B$2:$E$2</c:f>
              <c:numCache>
                <c:formatCode>_(* #,##0.00_);_(* \(#,##0.00\);_(* "-"??_);_(@_)</c:formatCode>
                <c:ptCount val="4"/>
                <c:pt idx="0">
                  <c:v>3343200</c:v>
                </c:pt>
                <c:pt idx="1">
                  <c:v>2764300</c:v>
                </c:pt>
                <c:pt idx="2">
                  <c:v>2185400</c:v>
                </c:pt>
                <c:pt idx="3">
                  <c:v>1606500</c:v>
                </c:pt>
              </c:numCache>
            </c:numRef>
          </c:val>
          <c:extLst>
            <c:ext xmlns:c16="http://schemas.microsoft.com/office/drawing/2014/chart" uri="{C3380CC4-5D6E-409C-BE32-E72D297353CC}">
              <c16:uniqueId val="{00000000-200B-4B08-AF90-91F0C0BD705F}"/>
            </c:ext>
          </c:extLst>
        </c:ser>
        <c:ser>
          <c:idx val="1"/>
          <c:order val="1"/>
          <c:tx>
            <c:strRef>
              <c:f>Arkusz1!$A$3</c:f>
              <c:strCache>
                <c:ptCount val="1"/>
                <c:pt idx="0">
                  <c:v>Obsługa długu, w tym;</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Arkusz1!$B$1:$E$1</c:f>
              <c:strCache>
                <c:ptCount val="4"/>
                <c:pt idx="0">
                  <c:v>2015 rok</c:v>
                </c:pt>
                <c:pt idx="1">
                  <c:v>2016 rok</c:v>
                </c:pt>
                <c:pt idx="2">
                  <c:v>2017 rok</c:v>
                </c:pt>
                <c:pt idx="3">
                  <c:v>2018 rok</c:v>
                </c:pt>
              </c:strCache>
            </c:strRef>
          </c:cat>
          <c:val>
            <c:numRef>
              <c:f>Arkusz1!$B$3:$E$3</c:f>
              <c:numCache>
                <c:formatCode>_(* #,##0.00_);_(* \(#,##0.00\);_(* "-"??_);_(@_)</c:formatCode>
                <c:ptCount val="4"/>
                <c:pt idx="0">
                  <c:v>887237.24</c:v>
                </c:pt>
                <c:pt idx="1">
                  <c:v>682587.21</c:v>
                </c:pt>
                <c:pt idx="2">
                  <c:v>664012.79</c:v>
                </c:pt>
                <c:pt idx="3">
                  <c:v>645413.82000000007</c:v>
                </c:pt>
              </c:numCache>
            </c:numRef>
          </c:val>
          <c:extLst>
            <c:ext xmlns:c16="http://schemas.microsoft.com/office/drawing/2014/chart" uri="{C3380CC4-5D6E-409C-BE32-E72D297353CC}">
              <c16:uniqueId val="{00000001-200B-4B08-AF90-91F0C0BD705F}"/>
            </c:ext>
          </c:extLst>
        </c:ser>
        <c:dLbls>
          <c:showLegendKey val="0"/>
          <c:showVal val="0"/>
          <c:showCatName val="0"/>
          <c:showSerName val="0"/>
          <c:showPercent val="0"/>
          <c:showBubbleSize val="0"/>
        </c:dLbls>
        <c:gapWidth val="150"/>
        <c:shape val="box"/>
        <c:axId val="464151312"/>
        <c:axId val="254285624"/>
        <c:axId val="414094120"/>
      </c:bar3DChart>
      <c:catAx>
        <c:axId val="46415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4285624"/>
        <c:crosses val="autoZero"/>
        <c:auto val="1"/>
        <c:lblAlgn val="ctr"/>
        <c:lblOffset val="100"/>
        <c:noMultiLvlLbl val="0"/>
      </c:catAx>
      <c:valAx>
        <c:axId val="25428562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151312"/>
        <c:crosses val="autoZero"/>
        <c:crossBetween val="between"/>
      </c:valAx>
      <c:serAx>
        <c:axId val="4140941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42856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FINANSOWANIE OŚWIATY W GMINIE ROPA W 2018 ROKU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Arkusz1!$A$9</c:f>
              <c:strCache>
                <c:ptCount val="1"/>
                <c:pt idx="0">
                  <c:v>DOCHODY  W 2018 ROKU</c:v>
                </c:pt>
              </c:strCache>
            </c:strRef>
          </c:tx>
          <c:spPr>
            <a:solidFill>
              <a:srgbClr val="00B0F0"/>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825E-4A5F-96FC-1389C719C0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Arkusz1!$B$9</c:f>
              <c:numCache>
                <c:formatCode>_(* #,##0.00_);_(* \(#,##0.00\);_(* "-"??_);_(@_)</c:formatCode>
                <c:ptCount val="1"/>
                <c:pt idx="0">
                  <c:v>7009931.6900000004</c:v>
                </c:pt>
              </c:numCache>
            </c:numRef>
          </c:val>
          <c:extLst>
            <c:ext xmlns:c16="http://schemas.microsoft.com/office/drawing/2014/chart" uri="{C3380CC4-5D6E-409C-BE32-E72D297353CC}">
              <c16:uniqueId val="{00000002-825E-4A5F-96FC-1389C719C094}"/>
            </c:ext>
          </c:extLst>
        </c:ser>
        <c:ser>
          <c:idx val="1"/>
          <c:order val="1"/>
          <c:tx>
            <c:strRef>
              <c:f>Arkusz1!$A$10</c:f>
              <c:strCache>
                <c:ptCount val="1"/>
                <c:pt idx="0">
                  <c:v>WYDATKI W2018 ROKU</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Arkusz1!$B$10</c:f>
              <c:numCache>
                <c:formatCode>_(* #,##0.00_);_(* \(#,##0.00\);_(* "-"??_);_(@_)</c:formatCode>
                <c:ptCount val="1"/>
                <c:pt idx="0">
                  <c:v>8249839.0300000003</c:v>
                </c:pt>
              </c:numCache>
            </c:numRef>
          </c:val>
          <c:extLst>
            <c:ext xmlns:c16="http://schemas.microsoft.com/office/drawing/2014/chart" uri="{C3380CC4-5D6E-409C-BE32-E72D297353CC}">
              <c16:uniqueId val="{00000003-825E-4A5F-96FC-1389C719C094}"/>
            </c:ext>
          </c:extLst>
        </c:ser>
        <c:dLbls>
          <c:showLegendKey val="0"/>
          <c:showVal val="0"/>
          <c:showCatName val="0"/>
          <c:showSerName val="0"/>
          <c:showPercent val="0"/>
          <c:showBubbleSize val="0"/>
        </c:dLbls>
        <c:gapWidth val="219"/>
        <c:overlap val="-27"/>
        <c:axId val="254287192"/>
        <c:axId val="255277888"/>
      </c:barChart>
      <c:catAx>
        <c:axId val="254287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5277888"/>
        <c:crosses val="autoZero"/>
        <c:auto val="1"/>
        <c:lblAlgn val="ctr"/>
        <c:lblOffset val="100"/>
        <c:noMultiLvlLbl val="0"/>
      </c:catAx>
      <c:valAx>
        <c:axId val="255277888"/>
        <c:scaling>
          <c:orientation val="minMax"/>
        </c:scaling>
        <c:delete val="0"/>
        <c:axPos val="l"/>
        <c:majorGridlines>
          <c:spPr>
            <a:ln w="9525" cap="flat" cmpd="sng" algn="ctr">
              <a:solidFill>
                <a:sysClr val="windowText" lastClr="000000">
                  <a:lumMod val="25000"/>
                  <a:lumOff val="75000"/>
                  <a:alpha val="76000"/>
                </a:sys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4287192"/>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571759259259262"/>
          <c:y val="0.20932539682539683"/>
          <c:w val="0.45949074074074076"/>
          <c:h val="0.78769841269841268"/>
        </c:manualLayout>
      </c:layout>
      <c:pieChart>
        <c:varyColors val="1"/>
        <c:ser>
          <c:idx val="0"/>
          <c:order val="0"/>
          <c:tx>
            <c:strRef>
              <c:f>Arkusz1!$B$1</c:f>
              <c:strCache>
                <c:ptCount val="1"/>
                <c:pt idx="0">
                  <c:v>Sprzedaż</c:v>
                </c:pt>
              </c:strCache>
            </c:strRef>
          </c:tx>
          <c:dPt>
            <c:idx val="0"/>
            <c:bubble3D val="0"/>
            <c:extLst>
              <c:ext xmlns:c16="http://schemas.microsoft.com/office/drawing/2014/chart" uri="{C3380CC4-5D6E-409C-BE32-E72D297353CC}">
                <c16:uniqueId val="{00000000-C2C9-46CE-84E1-64D6960EF596}"/>
              </c:ext>
            </c:extLst>
          </c:dPt>
          <c:dPt>
            <c:idx val="1"/>
            <c:bubble3D val="0"/>
            <c:extLst>
              <c:ext xmlns:c16="http://schemas.microsoft.com/office/drawing/2014/chart" uri="{C3380CC4-5D6E-409C-BE32-E72D297353CC}">
                <c16:uniqueId val="{00000001-C2C9-46CE-84E1-64D6960EF596}"/>
              </c:ext>
            </c:extLst>
          </c:dPt>
          <c:dPt>
            <c:idx val="2"/>
            <c:bubble3D val="0"/>
            <c:extLst>
              <c:ext xmlns:c16="http://schemas.microsoft.com/office/drawing/2014/chart" uri="{C3380CC4-5D6E-409C-BE32-E72D297353CC}">
                <c16:uniqueId val="{00000002-C2C9-46CE-84E1-64D6960EF596}"/>
              </c:ext>
            </c:extLst>
          </c:dPt>
          <c:dPt>
            <c:idx val="3"/>
            <c:bubble3D val="0"/>
            <c:extLst>
              <c:ext xmlns:c16="http://schemas.microsoft.com/office/drawing/2014/chart" uri="{C3380CC4-5D6E-409C-BE32-E72D297353CC}">
                <c16:uniqueId val="{00000003-C2C9-46CE-84E1-64D6960EF596}"/>
              </c:ext>
            </c:extLst>
          </c:dPt>
          <c:dLbls>
            <c:dLbl>
              <c:idx val="0"/>
              <c:tx>
                <c:rich>
                  <a:bodyPr/>
                  <a:lstStyle/>
                  <a:p>
                    <a:r>
                      <a:rPr lang="en-US" baseline="0">
                        <a:latin typeface="Times New Roman" panose="02020603050405020304" pitchFamily="18" charset="0"/>
                      </a:rPr>
                      <a:t>1. Środki własne</a:t>
                    </a:r>
                    <a:r>
                      <a:rPr lang="en-US" sz="1000" b="0" i="0" u="none" strike="noStrike" kern="1200" baseline="0">
                        <a:solidFill>
                          <a:sysClr val="windowText" lastClr="000000"/>
                        </a:solidFill>
                        <a:latin typeface="Times New Roman" panose="02020603050405020304" pitchFamily="18" charset="0"/>
                        <a:ea typeface="+mn-ea"/>
                        <a:cs typeface="+mn-cs"/>
                      </a:rPr>
                      <a:t> </a:t>
                    </a:r>
                    <a:r>
                      <a:rPr lang="en-US" baseline="0">
                        <a:latin typeface="Times New Roman" panose="02020603050405020304" pitchFamily="18" charset="0"/>
                      </a:rPr>
                      <a:t>76,46 %</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C9-46CE-84E1-64D6960EF596}"/>
                </c:ext>
              </c:extLst>
            </c:dLbl>
            <c:dLbl>
              <c:idx val="1"/>
              <c:tx>
                <c:rich>
                  <a:bodyPr/>
                  <a:lstStyle/>
                  <a:p>
                    <a:r>
                      <a:rPr lang="en-US" baseline="0">
                        <a:latin typeface="Times New Roman" panose="02020603050405020304" pitchFamily="18" charset="0"/>
                      </a:rPr>
                      <a:t>2. Dotacja MKiDN</a:t>
                    </a:r>
                    <a:r>
                      <a:rPr lang="en-US" sz="1000" b="0" i="0" u="none" strike="noStrike" kern="1200" baseline="0">
                        <a:solidFill>
                          <a:sysClr val="windowText" lastClr="000000"/>
                        </a:solidFill>
                        <a:latin typeface="Times New Roman" panose="02020603050405020304" pitchFamily="18" charset="0"/>
                        <a:ea typeface="+mn-ea"/>
                        <a:cs typeface="+mn-cs"/>
                      </a:rPr>
                      <a:t> </a:t>
                    </a:r>
                    <a:r>
                      <a:rPr lang="en-US" baseline="0">
                        <a:latin typeface="Times New Roman" panose="02020603050405020304" pitchFamily="18" charset="0"/>
                      </a:rPr>
                      <a:t>19,84 %</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C9-46CE-84E1-64D6960EF596}"/>
                </c:ext>
              </c:extLst>
            </c:dLbl>
            <c:dLbl>
              <c:idx val="2"/>
              <c:tx>
                <c:rich>
                  <a:bodyPr/>
                  <a:lstStyle/>
                  <a:p>
                    <a:r>
                      <a:rPr lang="en-US" baseline="0">
                        <a:latin typeface="Times New Roman" panose="02020603050405020304" pitchFamily="18" charset="0"/>
                      </a:rPr>
                      <a:t>3. Dary + zwroty za zagubione 3,7 %</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C9-46CE-84E1-64D6960EF596}"/>
                </c:ext>
              </c:extLst>
            </c:dLbl>
            <c:spPr>
              <a:noFill/>
              <a:ln>
                <a:noFill/>
              </a:ln>
              <a:effectLst/>
            </c:spPr>
            <c:txPr>
              <a:bodyPr/>
              <a:lstStyle/>
              <a:p>
                <a:pPr>
                  <a:defRPr baseline="0">
                    <a:latin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Arkusz1!$A$2:$A$5</c:f>
              <c:strCache>
                <c:ptCount val="3"/>
                <c:pt idx="0">
                  <c:v>1. Środki własne </c:v>
                </c:pt>
                <c:pt idx="1">
                  <c:v>2. Dotacja MKiDnł</c:v>
                </c:pt>
                <c:pt idx="2">
                  <c:v>3. Dary + zwroty za zagubione</c:v>
                </c:pt>
              </c:strCache>
            </c:strRef>
          </c:cat>
          <c:val>
            <c:numRef>
              <c:f>Arkusz1!$B$2:$B$5</c:f>
              <c:numCache>
                <c:formatCode>General</c:formatCode>
                <c:ptCount val="4"/>
                <c:pt idx="0">
                  <c:v>76.459999999999994</c:v>
                </c:pt>
                <c:pt idx="1">
                  <c:v>19.84</c:v>
                </c:pt>
                <c:pt idx="2">
                  <c:v>3.7</c:v>
                </c:pt>
              </c:numCache>
            </c:numRef>
          </c:val>
          <c:extLst>
            <c:ext xmlns:c16="http://schemas.microsoft.com/office/drawing/2014/chart" uri="{C3380CC4-5D6E-409C-BE32-E72D297353CC}">
              <c16:uniqueId val="{00000004-C2C9-46CE-84E1-64D6960EF596}"/>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Biblioteka Ropa</c:v>
                </c:pt>
              </c:strCache>
            </c:strRef>
          </c:tx>
          <c:invertIfNegative val="0"/>
          <c:cat>
            <c:strRef>
              <c:f>Arkusz1!$A$2:$A$5</c:f>
              <c:strCache>
                <c:ptCount val="3"/>
                <c:pt idx="0">
                  <c:v>Kategoria M, S : Uczący się</c:v>
                </c:pt>
                <c:pt idx="1">
                  <c:v>Kategoria N, D, E: Niepracujący</c:v>
                </c:pt>
                <c:pt idx="2">
                  <c:v>Kategoria F,R, I,U : Pracujący</c:v>
                </c:pt>
              </c:strCache>
            </c:strRef>
          </c:cat>
          <c:val>
            <c:numRef>
              <c:f>Arkusz1!$B$2:$B$5</c:f>
              <c:numCache>
                <c:formatCode>General</c:formatCode>
                <c:ptCount val="4"/>
                <c:pt idx="0">
                  <c:v>426</c:v>
                </c:pt>
                <c:pt idx="1">
                  <c:v>137</c:v>
                </c:pt>
                <c:pt idx="2">
                  <c:v>202</c:v>
                </c:pt>
              </c:numCache>
            </c:numRef>
          </c:val>
          <c:extLst>
            <c:ext xmlns:c16="http://schemas.microsoft.com/office/drawing/2014/chart" uri="{C3380CC4-5D6E-409C-BE32-E72D297353CC}">
              <c16:uniqueId val="{00000000-72E3-42DD-83E7-BA67E5F46752}"/>
            </c:ext>
          </c:extLst>
        </c:ser>
        <c:ser>
          <c:idx val="1"/>
          <c:order val="1"/>
          <c:tx>
            <c:strRef>
              <c:f>Arkusz1!$C$1</c:f>
              <c:strCache>
                <c:ptCount val="1"/>
                <c:pt idx="0">
                  <c:v>Biblioteka Łosie</c:v>
                </c:pt>
              </c:strCache>
            </c:strRef>
          </c:tx>
          <c:invertIfNegative val="0"/>
          <c:cat>
            <c:strRef>
              <c:f>Arkusz1!$A$2:$A$5</c:f>
              <c:strCache>
                <c:ptCount val="3"/>
                <c:pt idx="0">
                  <c:v>Kategoria M, S : Uczący się</c:v>
                </c:pt>
                <c:pt idx="1">
                  <c:v>Kategoria N, D, E: Niepracujący</c:v>
                </c:pt>
                <c:pt idx="2">
                  <c:v>Kategoria F,R, I,U : Pracujący</c:v>
                </c:pt>
              </c:strCache>
            </c:strRef>
          </c:cat>
          <c:val>
            <c:numRef>
              <c:f>Arkusz1!$C$2:$C$5</c:f>
              <c:numCache>
                <c:formatCode>General</c:formatCode>
                <c:ptCount val="4"/>
                <c:pt idx="0">
                  <c:v>159</c:v>
                </c:pt>
                <c:pt idx="1">
                  <c:v>58</c:v>
                </c:pt>
                <c:pt idx="2">
                  <c:v>79</c:v>
                </c:pt>
              </c:numCache>
            </c:numRef>
          </c:val>
          <c:extLst>
            <c:ext xmlns:c16="http://schemas.microsoft.com/office/drawing/2014/chart" uri="{C3380CC4-5D6E-409C-BE32-E72D297353CC}">
              <c16:uniqueId val="{00000001-72E3-42DD-83E7-BA67E5F46752}"/>
            </c:ext>
          </c:extLst>
        </c:ser>
        <c:ser>
          <c:idx val="2"/>
          <c:order val="2"/>
          <c:tx>
            <c:strRef>
              <c:f>Arkusz1!$D$1</c:f>
              <c:strCache>
                <c:ptCount val="1"/>
                <c:pt idx="0">
                  <c:v>Razem</c:v>
                </c:pt>
              </c:strCache>
            </c:strRef>
          </c:tx>
          <c:invertIfNegative val="0"/>
          <c:cat>
            <c:strRef>
              <c:f>Arkusz1!$A$2:$A$5</c:f>
              <c:strCache>
                <c:ptCount val="3"/>
                <c:pt idx="0">
                  <c:v>Kategoria M, S : Uczący się</c:v>
                </c:pt>
                <c:pt idx="1">
                  <c:v>Kategoria N, D, E: Niepracujący</c:v>
                </c:pt>
                <c:pt idx="2">
                  <c:v>Kategoria F,R, I,U : Pracujący</c:v>
                </c:pt>
              </c:strCache>
            </c:strRef>
          </c:cat>
          <c:val>
            <c:numRef>
              <c:f>Arkusz1!$D$2:$D$5</c:f>
              <c:numCache>
                <c:formatCode>General</c:formatCode>
                <c:ptCount val="4"/>
                <c:pt idx="0">
                  <c:v>585</c:v>
                </c:pt>
                <c:pt idx="1">
                  <c:v>195</c:v>
                </c:pt>
                <c:pt idx="2">
                  <c:v>281</c:v>
                </c:pt>
              </c:numCache>
            </c:numRef>
          </c:val>
          <c:extLst>
            <c:ext xmlns:c16="http://schemas.microsoft.com/office/drawing/2014/chart" uri="{C3380CC4-5D6E-409C-BE32-E72D297353CC}">
              <c16:uniqueId val="{00000002-72E3-42DD-83E7-BA67E5F46752}"/>
            </c:ext>
          </c:extLst>
        </c:ser>
        <c:dLbls>
          <c:showLegendKey val="0"/>
          <c:showVal val="0"/>
          <c:showCatName val="0"/>
          <c:showSerName val="0"/>
          <c:showPercent val="0"/>
          <c:showBubbleSize val="0"/>
        </c:dLbls>
        <c:gapWidth val="150"/>
        <c:axId val="124159488"/>
        <c:axId val="124161024"/>
      </c:barChart>
      <c:catAx>
        <c:axId val="124159488"/>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l-PL"/>
          </a:p>
        </c:txPr>
        <c:crossAx val="124161024"/>
        <c:crosses val="autoZero"/>
        <c:auto val="1"/>
        <c:lblAlgn val="ctr"/>
        <c:lblOffset val="100"/>
        <c:noMultiLvlLbl val="0"/>
      </c:catAx>
      <c:valAx>
        <c:axId val="124161024"/>
        <c:scaling>
          <c:orientation val="minMax"/>
        </c:scaling>
        <c:delete val="0"/>
        <c:axPos val="l"/>
        <c:majorGridlines/>
        <c:numFmt formatCode="General" sourceLinked="1"/>
        <c:majorTickMark val="out"/>
        <c:minorTickMark val="none"/>
        <c:tickLblPos val="nextTo"/>
        <c:crossAx val="1241594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007109813179767E-2"/>
          <c:y val="6.9996562929633799E-2"/>
          <c:w val="0.69135586821144757"/>
          <c:h val="0.85653105861767276"/>
        </c:manualLayout>
      </c:layout>
      <c:barChart>
        <c:barDir val="col"/>
        <c:grouping val="clustered"/>
        <c:varyColors val="0"/>
        <c:ser>
          <c:idx val="0"/>
          <c:order val="0"/>
          <c:tx>
            <c:strRef>
              <c:f>Arkusz1!$B$1</c:f>
              <c:strCache>
                <c:ptCount val="1"/>
                <c:pt idx="0">
                  <c:v>Biblioteka Ropa</c:v>
                </c:pt>
              </c:strCache>
            </c:strRef>
          </c:tx>
          <c:invertIfNegative val="0"/>
          <c:cat>
            <c:strRef>
              <c:f>Arkusz1!$A$2:$A$5</c:f>
              <c:strCache>
                <c:ptCount val="3"/>
                <c:pt idx="0">
                  <c:v>Kategoria 1</c:v>
                </c:pt>
                <c:pt idx="1">
                  <c:v>Kategoria 2</c:v>
                </c:pt>
                <c:pt idx="2">
                  <c:v>Kategoria 3</c:v>
                </c:pt>
              </c:strCache>
            </c:strRef>
          </c:cat>
          <c:val>
            <c:numRef>
              <c:f>Arkusz1!$B$2:$B$5</c:f>
              <c:numCache>
                <c:formatCode>General</c:formatCode>
                <c:ptCount val="4"/>
                <c:pt idx="0">
                  <c:v>5892</c:v>
                </c:pt>
                <c:pt idx="1">
                  <c:v>3853</c:v>
                </c:pt>
                <c:pt idx="2">
                  <c:v>1128</c:v>
                </c:pt>
              </c:numCache>
            </c:numRef>
          </c:val>
          <c:extLst>
            <c:ext xmlns:c16="http://schemas.microsoft.com/office/drawing/2014/chart" uri="{C3380CC4-5D6E-409C-BE32-E72D297353CC}">
              <c16:uniqueId val="{00000000-ACB9-49DF-82A8-B7FAF71783FB}"/>
            </c:ext>
          </c:extLst>
        </c:ser>
        <c:ser>
          <c:idx val="1"/>
          <c:order val="1"/>
          <c:tx>
            <c:strRef>
              <c:f>Arkusz1!$C$1</c:f>
              <c:strCache>
                <c:ptCount val="1"/>
                <c:pt idx="0">
                  <c:v>Biblioteka Łosie</c:v>
                </c:pt>
              </c:strCache>
            </c:strRef>
          </c:tx>
          <c:invertIfNegative val="0"/>
          <c:cat>
            <c:strRef>
              <c:f>Arkusz1!$A$2:$A$5</c:f>
              <c:strCache>
                <c:ptCount val="3"/>
                <c:pt idx="0">
                  <c:v>Kategoria 1</c:v>
                </c:pt>
                <c:pt idx="1">
                  <c:v>Kategoria 2</c:v>
                </c:pt>
                <c:pt idx="2">
                  <c:v>Kategoria 3</c:v>
                </c:pt>
              </c:strCache>
            </c:strRef>
          </c:cat>
          <c:val>
            <c:numRef>
              <c:f>Arkusz1!$C$2:$C$5</c:f>
              <c:numCache>
                <c:formatCode>General</c:formatCode>
                <c:ptCount val="4"/>
                <c:pt idx="0">
                  <c:v>1470</c:v>
                </c:pt>
                <c:pt idx="1">
                  <c:v>1550</c:v>
                </c:pt>
                <c:pt idx="2">
                  <c:v>137</c:v>
                </c:pt>
              </c:numCache>
            </c:numRef>
          </c:val>
          <c:extLst>
            <c:ext xmlns:c16="http://schemas.microsoft.com/office/drawing/2014/chart" uri="{C3380CC4-5D6E-409C-BE32-E72D297353CC}">
              <c16:uniqueId val="{00000001-ACB9-49DF-82A8-B7FAF71783FB}"/>
            </c:ext>
          </c:extLst>
        </c:ser>
        <c:ser>
          <c:idx val="2"/>
          <c:order val="2"/>
          <c:tx>
            <c:strRef>
              <c:f>Arkusz1!$D$1</c:f>
              <c:strCache>
                <c:ptCount val="1"/>
                <c:pt idx="0">
                  <c:v>Razem</c:v>
                </c:pt>
              </c:strCache>
            </c:strRef>
          </c:tx>
          <c:invertIfNegative val="0"/>
          <c:cat>
            <c:strRef>
              <c:f>Arkusz1!$A$2:$A$5</c:f>
              <c:strCache>
                <c:ptCount val="3"/>
                <c:pt idx="0">
                  <c:v>Kategoria 1</c:v>
                </c:pt>
                <c:pt idx="1">
                  <c:v>Kategoria 2</c:v>
                </c:pt>
                <c:pt idx="2">
                  <c:v>Kategoria 3</c:v>
                </c:pt>
              </c:strCache>
            </c:strRef>
          </c:cat>
          <c:val>
            <c:numRef>
              <c:f>Arkusz1!$D$2:$D$5</c:f>
              <c:numCache>
                <c:formatCode>General</c:formatCode>
                <c:ptCount val="4"/>
                <c:pt idx="0">
                  <c:v>7362</c:v>
                </c:pt>
                <c:pt idx="1">
                  <c:v>5403</c:v>
                </c:pt>
                <c:pt idx="2">
                  <c:v>1265</c:v>
                </c:pt>
              </c:numCache>
            </c:numRef>
          </c:val>
          <c:extLst>
            <c:ext xmlns:c16="http://schemas.microsoft.com/office/drawing/2014/chart" uri="{C3380CC4-5D6E-409C-BE32-E72D297353CC}">
              <c16:uniqueId val="{00000002-ACB9-49DF-82A8-B7FAF71783FB}"/>
            </c:ext>
          </c:extLst>
        </c:ser>
        <c:dLbls>
          <c:showLegendKey val="0"/>
          <c:showVal val="0"/>
          <c:showCatName val="0"/>
          <c:showSerName val="0"/>
          <c:showPercent val="0"/>
          <c:showBubbleSize val="0"/>
        </c:dLbls>
        <c:gapWidth val="150"/>
        <c:axId val="182056832"/>
        <c:axId val="182058368"/>
      </c:barChart>
      <c:catAx>
        <c:axId val="182056832"/>
        <c:scaling>
          <c:orientation val="minMax"/>
        </c:scaling>
        <c:delete val="0"/>
        <c:axPos val="b"/>
        <c:numFmt formatCode="General" sourceLinked="1"/>
        <c:majorTickMark val="out"/>
        <c:minorTickMark val="none"/>
        <c:tickLblPos val="nextTo"/>
        <c:crossAx val="182058368"/>
        <c:crosses val="autoZero"/>
        <c:auto val="1"/>
        <c:lblAlgn val="ctr"/>
        <c:lblOffset val="100"/>
        <c:noMultiLvlLbl val="0"/>
      </c:catAx>
      <c:valAx>
        <c:axId val="182058368"/>
        <c:scaling>
          <c:orientation val="minMax"/>
        </c:scaling>
        <c:delete val="0"/>
        <c:axPos val="l"/>
        <c:majorGridlines/>
        <c:numFmt formatCode="General" sourceLinked="1"/>
        <c:majorTickMark val="out"/>
        <c:minorTickMark val="none"/>
        <c:tickLblPos val="nextTo"/>
        <c:crossAx val="182056832"/>
        <c:crosses val="autoZero"/>
        <c:crossBetween val="between"/>
      </c:valAx>
      <c:spPr>
        <a:ln>
          <a:noFill/>
        </a:ln>
      </c:spPr>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EDB5348374A78B0D6DD855A30A198"/>
        <w:category>
          <w:name w:val="Ogólne"/>
          <w:gallery w:val="placeholder"/>
        </w:category>
        <w:types>
          <w:type w:val="bbPlcHdr"/>
        </w:types>
        <w:behaviors>
          <w:behavior w:val="content"/>
        </w:behaviors>
        <w:guid w:val="{DB7091A6-47AD-4F11-B6B1-F3AFDF0FCB5D}"/>
      </w:docPartPr>
      <w:docPartBody>
        <w:p w:rsidR="004E6CE2" w:rsidRDefault="004E6CE2" w:rsidP="004E6CE2">
          <w:pPr>
            <w:pStyle w:val="5E7EDB5348374A78B0D6DD855A30A198"/>
          </w:pPr>
          <w:r>
            <w:rPr>
              <w:rFonts w:asciiTheme="majorHAnsi" w:eastAsiaTheme="majorEastAsia" w:hAnsiTheme="majorHAnsi" w:cstheme="majorBidi"/>
              <w:caps/>
              <w:color w:val="4472C4"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E2"/>
    <w:rsid w:val="002B15CC"/>
    <w:rsid w:val="00463B7B"/>
    <w:rsid w:val="004E6CE2"/>
    <w:rsid w:val="005E41BB"/>
    <w:rsid w:val="00731FBD"/>
    <w:rsid w:val="00A9248F"/>
    <w:rsid w:val="00C151B3"/>
    <w:rsid w:val="00DB64B8"/>
    <w:rsid w:val="00FD1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E7EDB5348374A78B0D6DD855A30A198">
    <w:name w:val="5E7EDB5348374A78B0D6DD855A30A198"/>
    <w:rsid w:val="004E6CE2"/>
  </w:style>
  <w:style w:type="paragraph" w:customStyle="1" w:styleId="55EB266CE7424042ACD0F7D662CBC7E3">
    <w:name w:val="55EB266CE7424042ACD0F7D662CBC7E3"/>
    <w:rsid w:val="004E6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2019-05-30T00:00:00</PublishDate>
  <Abstract/>
  <CompanyAddress>38-312 ROPA 733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61699-5979-475B-B8AB-5F6DE425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74</Pages>
  <Words>17293</Words>
  <Characters>103761</Characters>
  <Application>Microsoft Office Word</Application>
  <DocSecurity>2</DocSecurity>
  <Lines>864</Lines>
  <Paragraphs>241</Paragraphs>
  <ScaleCrop>false</ScaleCrop>
  <HeadingPairs>
    <vt:vector size="2" baseType="variant">
      <vt:variant>
        <vt:lpstr>Tytuł</vt:lpstr>
      </vt:variant>
      <vt:variant>
        <vt:i4>1</vt:i4>
      </vt:variant>
    </vt:vector>
  </HeadingPairs>
  <TitlesOfParts>
    <vt:vector size="1" baseType="lpstr">
      <vt:lpstr>RAPORT O STANIE GMINY rOPA ZA ROK 2018</vt:lpstr>
    </vt:vector>
  </TitlesOfParts>
  <Company>URZĄD GMINY rOPA</Company>
  <LinksUpToDate>false</LinksUpToDate>
  <CharactersWithSpaces>120813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GMINY rOPA ZA ROK 2018</dc:title>
  <dc:creator>KatarzynaRymarczyk</dc:creator>
  <cp:lastModifiedBy>Konior Janusz</cp:lastModifiedBy>
  <cp:revision>189</cp:revision>
  <cp:lastPrinted>2019-05-30T06:37:00Z</cp:lastPrinted>
  <dcterms:created xsi:type="dcterms:W3CDTF">2019-05-29T06:30:00Z</dcterms:created>
  <dcterms:modified xsi:type="dcterms:W3CDTF">2019-06-16T14:03:00Z</dcterms:modified>
</cp:coreProperties>
</file>