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307" w:rsidRPr="003F7FD3" w:rsidRDefault="00A81307" w:rsidP="00A81307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Załącznik do Zarządzenia Nr 181/2017</w:t>
      </w:r>
      <w:r>
        <w:rPr>
          <w:rFonts w:ascii="Times New Roman" w:hAnsi="Times New Roman" w:cs="Times New Roman"/>
          <w:sz w:val="16"/>
          <w:szCs w:val="16"/>
        </w:rPr>
        <w:br/>
        <w:t>Wójta Gminy Ropa z dnia 9 maja 2017r</w:t>
      </w:r>
    </w:p>
    <w:p w:rsidR="00A81307" w:rsidRDefault="00A81307" w:rsidP="00A813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1307" w:rsidRDefault="00A81307" w:rsidP="00A813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OGŁOSZENIE</w:t>
      </w:r>
    </w:p>
    <w:p w:rsidR="00A81307" w:rsidRDefault="00A81307" w:rsidP="00A813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Wójta Gminy Ropa</w:t>
      </w:r>
    </w:p>
    <w:p w:rsidR="00A81307" w:rsidRDefault="00A81307" w:rsidP="00A813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9 maja 2017 roku</w:t>
      </w:r>
    </w:p>
    <w:p w:rsidR="00A81307" w:rsidRDefault="00A81307" w:rsidP="00A813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sprawie konkursu ofert na realizację w 2017 roku zadania publicznego realizowanego </w:t>
      </w:r>
      <w:r>
        <w:rPr>
          <w:rFonts w:ascii="Times New Roman" w:hAnsi="Times New Roman" w:cs="Times New Roman"/>
          <w:sz w:val="24"/>
          <w:szCs w:val="24"/>
        </w:rPr>
        <w:br/>
        <w:t xml:space="preserve">w wykonaniu Gminnego Programu Profilaktyki i Rozwiązywania Problemów Alkoholowych na 2017 rok oraz Gminnego Programu Przeciwdziałania Narkomanii na 2017 rok, zgodnie </w:t>
      </w:r>
      <w:r>
        <w:rPr>
          <w:rFonts w:ascii="Times New Roman" w:hAnsi="Times New Roman" w:cs="Times New Roman"/>
          <w:sz w:val="24"/>
          <w:szCs w:val="24"/>
        </w:rPr>
        <w:br/>
        <w:t>z art. 14 ust. 1 ustawy z dnia 11 września 2015 roku o zdrowiu publicznym (Dz. U. z 2015r poz.1916).</w:t>
      </w:r>
    </w:p>
    <w:p w:rsidR="00A81307" w:rsidRDefault="00A81307" w:rsidP="00A813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</w:t>
      </w:r>
    </w:p>
    <w:p w:rsidR="00A81307" w:rsidRDefault="00A81307" w:rsidP="00A813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BĘDĄCE PRZEDMIOTEM KONKURSU OFERT.</w:t>
      </w:r>
    </w:p>
    <w:p w:rsidR="00A81307" w:rsidRDefault="00A81307" w:rsidP="00A813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Ogłasza się  konkurs ofert na realizację zadania publicznego pn. ,,Prowadzenie świetlicy środowiskowej”.</w:t>
      </w:r>
    </w:p>
    <w:p w:rsidR="00A81307" w:rsidRDefault="00A81307" w:rsidP="00A813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</w:t>
      </w:r>
    </w:p>
    <w:p w:rsidR="00A81307" w:rsidRDefault="00A81307" w:rsidP="00A813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WYSOKOŚĆ ŚRODKÓW PRZEZNACZONYCH NA REALIZACJĘ ZADANIA.</w:t>
      </w:r>
    </w:p>
    <w:p w:rsidR="00A81307" w:rsidRDefault="00A81307" w:rsidP="00A813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realizację zadania, o którym mowa w §1 przeznacza się środki finansowe w wysokości: 40.900,00 zł (słownie: czterdzieści tysięcy dziewięćset złotych).</w:t>
      </w:r>
    </w:p>
    <w:p w:rsidR="00A81307" w:rsidRDefault="00A81307" w:rsidP="00A813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§3</w:t>
      </w:r>
    </w:p>
    <w:p w:rsidR="00A81307" w:rsidRDefault="00A81307" w:rsidP="00A813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I WARUNKI REALIZACJI.</w:t>
      </w:r>
    </w:p>
    <w:p w:rsidR="00A81307" w:rsidRDefault="00A81307" w:rsidP="00A813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766E6">
        <w:rPr>
          <w:rFonts w:ascii="Times New Roman" w:hAnsi="Times New Roman" w:cs="Times New Roman"/>
          <w:sz w:val="24"/>
          <w:szCs w:val="24"/>
        </w:rPr>
        <w:t>Realizacja</w:t>
      </w:r>
      <w:r w:rsidR="003F5320">
        <w:rPr>
          <w:rFonts w:ascii="Times New Roman" w:hAnsi="Times New Roman" w:cs="Times New Roman"/>
          <w:sz w:val="24"/>
          <w:szCs w:val="24"/>
        </w:rPr>
        <w:t xml:space="preserve"> zadania rozpocznie się 6</w:t>
      </w:r>
      <w:r w:rsidRPr="006766E6">
        <w:rPr>
          <w:rFonts w:ascii="Times New Roman" w:hAnsi="Times New Roman" w:cs="Times New Roman"/>
          <w:sz w:val="24"/>
          <w:szCs w:val="24"/>
        </w:rPr>
        <w:t xml:space="preserve"> czerwca</w:t>
      </w:r>
      <w:r>
        <w:rPr>
          <w:rFonts w:ascii="Times New Roman" w:hAnsi="Times New Roman" w:cs="Times New Roman"/>
          <w:sz w:val="24"/>
          <w:szCs w:val="24"/>
        </w:rPr>
        <w:t xml:space="preserve"> 2017 roku, a zakończy się do 31 grudnia 2017 roku.</w:t>
      </w:r>
    </w:p>
    <w:p w:rsidR="00A81307" w:rsidRDefault="00A81307" w:rsidP="00A813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Zlecenie zadania i przyznanie środków finansowych następuje z  zastosowaniem przepisów ustawy z dnia 11 września 2015 roku o zdrowiu publicznym (Dz. U. z 2015 poz. 1916).</w:t>
      </w:r>
    </w:p>
    <w:p w:rsidR="00A81307" w:rsidRDefault="00A81307" w:rsidP="00A813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 konkursie mogą brać udział podmioty wymienione w art. 3 ust. 2 ustawy z dnia 11 września 2015 roku o zdrowiu publicznym (Dz. U. z 2015r poz. 1916).</w:t>
      </w:r>
    </w:p>
    <w:p w:rsidR="00A81307" w:rsidRDefault="00A81307" w:rsidP="00A813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Podmiot składający ofertę na realizację zadania, o którym mowa w §1  musi spełniać warunki określone w ustawie z dnia 9 czerwca 2011 roku o wspieraniu rodziny i systemie pieczy zastępczej (j.t. Dz. U. z 2016r., poz. 575 ze zm.). </w:t>
      </w:r>
    </w:p>
    <w:p w:rsidR="00A81307" w:rsidRPr="00BA3A5A" w:rsidRDefault="00A81307" w:rsidP="00A813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Podmioty uprawnione do udziału w postępowaniu konkursowym składają pisemne </w:t>
      </w:r>
      <w:r w:rsidRPr="00BA3A5A">
        <w:rPr>
          <w:rFonts w:ascii="Times New Roman" w:hAnsi="Times New Roman" w:cs="Times New Roman"/>
          <w:sz w:val="24"/>
          <w:szCs w:val="24"/>
        </w:rPr>
        <w:t xml:space="preserve">oferty </w:t>
      </w:r>
      <w:r>
        <w:rPr>
          <w:rFonts w:ascii="Times New Roman" w:hAnsi="Times New Roman" w:cs="Times New Roman"/>
          <w:sz w:val="24"/>
          <w:szCs w:val="24"/>
        </w:rPr>
        <w:t xml:space="preserve">realizacji zadania wg wzoru stanowiącego </w:t>
      </w:r>
      <w:r w:rsidRPr="00BA3A5A">
        <w:rPr>
          <w:rFonts w:ascii="Times New Roman" w:hAnsi="Times New Roman" w:cs="Times New Roman"/>
          <w:sz w:val="24"/>
          <w:szCs w:val="24"/>
        </w:rPr>
        <w:t>załącznik do niniejszego ogłoszenia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1307" w:rsidRDefault="00A81307" w:rsidP="00A813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Rozpatrywane będą wyłącznie oferty kompletne i prawidłowo wypełnione, złożone na obowiązującym formularzu, w terminie określonym w §5.</w:t>
      </w:r>
    </w:p>
    <w:p w:rsidR="00A81307" w:rsidRDefault="00A81307" w:rsidP="00A813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Nie przewiduje się możliwości uzupełniania ofert, które zostaną złożone niekompletnie. Oferty złożone wadliwie, bądź niekompletnie pozostają bez rozpatrzenia.</w:t>
      </w:r>
    </w:p>
    <w:p w:rsidR="00A81307" w:rsidRPr="00463019" w:rsidRDefault="00A81307" w:rsidP="00A813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 Złożenie oferty nie jest równoznaczne z zapewnieniem przyznania środków finansowych lub przyznania środków w wysokości wnioskowanej. Przyznane środki finansowe mogą być niższe od określonych w ofercie.</w:t>
      </w:r>
    </w:p>
    <w:p w:rsidR="00A81307" w:rsidRDefault="00A81307" w:rsidP="00A813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1307" w:rsidRDefault="00A81307" w:rsidP="00A81307">
      <w:pPr>
        <w:jc w:val="center"/>
        <w:rPr>
          <w:rFonts w:ascii="Times New Roman" w:hAnsi="Times New Roman" w:cs="Times New Roman"/>
          <w:sz w:val="24"/>
          <w:szCs w:val="24"/>
        </w:rPr>
      </w:pPr>
      <w:r w:rsidRPr="00890EE0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A81307" w:rsidRDefault="00A81307" w:rsidP="00A813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KRYTERIA OCENY OFERT.</w:t>
      </w:r>
    </w:p>
    <w:p w:rsidR="00A81307" w:rsidRDefault="00A81307" w:rsidP="00A8130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konkursowa powołana przez Wójta w drodze zarządzenia dokona oceny formalnej wszystkich złożonych ofert pod względem:</w:t>
      </w:r>
    </w:p>
    <w:p w:rsidR="00A81307" w:rsidRDefault="00A81307" w:rsidP="00A8130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złożenia oferty przez uprawnionego oferenta w wersji papierowej na obowiązującym druku i w wyznaczonym terminie,</w:t>
      </w:r>
    </w:p>
    <w:p w:rsidR="00A81307" w:rsidRDefault="00A81307" w:rsidP="00A8130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złożenia oferty na zadanie, którego realizacja jest zgodna z celami działania oferenta zawartymi w statucie, a termin realizacji oferowanego zadania mieści się w ramach czasowych określonych w ogłoszeniu,</w:t>
      </w:r>
    </w:p>
    <w:p w:rsidR="00A81307" w:rsidRDefault="00A81307" w:rsidP="00A8130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prawidłowego wypełnienia oferty oraz dołączenia wszystkich wymaganych załączników,</w:t>
      </w:r>
    </w:p>
    <w:p w:rsidR="00A81307" w:rsidRDefault="00A81307" w:rsidP="00A8130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podpisania oferty przez osoby upoważnione.</w:t>
      </w:r>
    </w:p>
    <w:p w:rsidR="00A81307" w:rsidRDefault="00A81307" w:rsidP="00A81307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81307" w:rsidRDefault="00A81307" w:rsidP="00A8130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Oferty spełniające kryteria formalne zostaną poddane przez Komisję konkursową ocenie merytorycznej pod względem:</w:t>
      </w:r>
    </w:p>
    <w:p w:rsidR="00A81307" w:rsidRDefault="00A81307" w:rsidP="00A8130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sposobu realizacji zadania (metody, pomysłowość) od 1 do 10 punktów,</w:t>
      </w:r>
    </w:p>
    <w:p w:rsidR="00A81307" w:rsidRDefault="00A81307" w:rsidP="00A8130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adekwatności kosztów zadania w odniesieniu do zakresu rzeczowego realizowanego zadania – od 1-20 punktów,</w:t>
      </w:r>
    </w:p>
    <w:p w:rsidR="00A81307" w:rsidRDefault="00A81307" w:rsidP="00A8130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proponowanego udziału środków finansowych własnych na realizację zadania publicznego – od 1 do 10 punktów,</w:t>
      </w:r>
    </w:p>
    <w:p w:rsidR="00A81307" w:rsidRDefault="00A81307" w:rsidP="00A8130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osiągalności i realności planowanych do realizacji celów – od 1 do 10 punktów,</w:t>
      </w:r>
    </w:p>
    <w:p w:rsidR="00A81307" w:rsidRDefault="00A81307" w:rsidP="00A8130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rzetelności i poprawności rozliczania dotychczas otrzymanych środków z budżetu Gminy na realizację zadań publicznych – od 1 do 10 punktów,</w:t>
      </w:r>
    </w:p>
    <w:p w:rsidR="00A81307" w:rsidRDefault="00A81307" w:rsidP="00A8130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zasobów kadrowych i rzeczowych niezbędnych do realizacji zadania – od 1 do 10 punktów,</w:t>
      </w:r>
    </w:p>
    <w:p w:rsidR="00A81307" w:rsidRDefault="00A81307" w:rsidP="00A8130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doświadczenia oferenta przy realizacji podobnych zadań – od 1 do 10 punktów,</w:t>
      </w:r>
    </w:p>
    <w:p w:rsidR="00A81307" w:rsidRDefault="00A81307" w:rsidP="00A8130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liczebności  i charakterystyki grup odbiorców – od 1 do 10 punktów,</w:t>
      </w:r>
    </w:p>
    <w:p w:rsidR="00A81307" w:rsidRDefault="00A81307" w:rsidP="00A8130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zgodności merytorycznej złożonej oferty z ogłoszonym zadaniem – od 1 do 10 punktów.</w:t>
      </w:r>
    </w:p>
    <w:p w:rsidR="00A81307" w:rsidRDefault="00A81307" w:rsidP="00A81307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81307" w:rsidRDefault="00A81307" w:rsidP="00A81307">
      <w:pPr>
        <w:pStyle w:val="Akapitzlist"/>
        <w:numPr>
          <w:ilvl w:val="0"/>
          <w:numId w:val="1"/>
        </w:numPr>
        <w:spacing w:before="240" w:after="360" w:line="288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31C4">
        <w:rPr>
          <w:rFonts w:ascii="Times New Roman" w:eastAsia="Times New Roman" w:hAnsi="Times New Roman" w:cs="Times New Roman"/>
          <w:sz w:val="24"/>
          <w:szCs w:val="24"/>
          <w:lang w:eastAsia="pl-PL"/>
        </w:rPr>
        <w:t>Za ofertę zaopiniowaną pozytywnie uważa się każdą, która średnio uzyska powyżej 70 % możliwych do uzyskania punktó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w. Propozycję otrzymania środków</w:t>
      </w:r>
      <w:r w:rsidR="00283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finansowych na realizację zadania, o którym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mowa w §1,</w:t>
      </w:r>
      <w:r w:rsidRPr="00313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uzyskają organizacje, których oferty według kolejności zdobyły najwyższą liczbę punktów, co oznacza, że nie wszystkie oferty zaopiniowane pozytywnie muszą uzyskać środki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finansowe z budżetu Gminy Ropa.</w:t>
      </w:r>
    </w:p>
    <w:p w:rsidR="00A81307" w:rsidRDefault="00A81307" w:rsidP="00A81307">
      <w:pPr>
        <w:spacing w:before="240" w:after="360" w:line="288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1307" w:rsidRDefault="00A81307" w:rsidP="00A81307">
      <w:pPr>
        <w:spacing w:before="240" w:after="360" w:line="288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1307" w:rsidRDefault="00A81307" w:rsidP="00A81307">
      <w:pPr>
        <w:spacing w:before="240" w:after="360" w:line="288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§5</w:t>
      </w:r>
    </w:p>
    <w:p w:rsidR="00A81307" w:rsidRDefault="00A81307" w:rsidP="00A81307">
      <w:pPr>
        <w:spacing w:before="240" w:after="360" w:line="288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I TERMIN SKŁADANIA OFERT.</w:t>
      </w:r>
    </w:p>
    <w:p w:rsidR="00A81307" w:rsidRDefault="00A81307" w:rsidP="00A81307">
      <w:pPr>
        <w:pStyle w:val="Akapitzlist"/>
        <w:numPr>
          <w:ilvl w:val="0"/>
          <w:numId w:val="4"/>
        </w:numPr>
        <w:spacing w:before="240" w:after="360" w:line="288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Warunkiem przystąpienia do konkursu jest złożenie oferty w sekretariacie Urzędu Gminy Ropa, 38-312 Ropa 733 lub przesłanie oferty na w/w adres w nieprzekraczalnym terminie do dnia 22 maja 2017 roku do godz. 15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(liczy się data wpływu).</w:t>
      </w:r>
    </w:p>
    <w:p w:rsidR="00A81307" w:rsidRDefault="00A81307" w:rsidP="00A81307">
      <w:pPr>
        <w:pStyle w:val="Akapitzlist"/>
        <w:numPr>
          <w:ilvl w:val="0"/>
          <w:numId w:val="4"/>
        </w:numPr>
        <w:spacing w:before="240" w:after="360" w:line="288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z wymaganymi załącznikami należy złożyć w zamkniętej, opisanej kopercie (nazwa i adres podmiotu składającego ofertę) z dopiskiem ,,Konkurs ofert na realizację zadania publicznego w zakresie profilaktyki, rozwiązywania problemów alkoholowych i przeciwdziałania narkomanii w 2017roku – prowadzenie świetlicy środowiskowej”</w:t>
      </w:r>
    </w:p>
    <w:p w:rsidR="00A81307" w:rsidRDefault="00A81307" w:rsidP="00A81307">
      <w:pPr>
        <w:pStyle w:val="Akapitzlist"/>
        <w:numPr>
          <w:ilvl w:val="0"/>
          <w:numId w:val="4"/>
        </w:numPr>
        <w:spacing w:before="240" w:after="36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złożone po terminie nie będą rozpatrywane.</w:t>
      </w:r>
    </w:p>
    <w:p w:rsidR="00A81307" w:rsidRDefault="00A81307" w:rsidP="00A81307">
      <w:pPr>
        <w:spacing w:before="240" w:after="36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§6</w:t>
      </w:r>
    </w:p>
    <w:p w:rsidR="00A81307" w:rsidRDefault="00A81307" w:rsidP="00A81307">
      <w:pPr>
        <w:spacing w:before="240" w:after="36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ROZSTRZYGNIĘCIA WYBORU OFERT SPOSÓB OGŁOSZENIA WYNIKÓW KONKURSU.</w:t>
      </w:r>
    </w:p>
    <w:p w:rsidR="00A81307" w:rsidRDefault="00A81307" w:rsidP="00A81307">
      <w:pPr>
        <w:pStyle w:val="Akapitzlist"/>
        <w:numPr>
          <w:ilvl w:val="0"/>
          <w:numId w:val="5"/>
        </w:numPr>
        <w:spacing w:before="240" w:after="36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Wybór ofert na wykonanie zadania określonego w §1 dokonany zostanie w terminie do </w:t>
      </w:r>
      <w:r w:rsidR="00283D37">
        <w:rPr>
          <w:rFonts w:ascii="Times New Roman" w:eastAsia="Times New Roman" w:hAnsi="Times New Roman" w:cs="Times New Roman"/>
          <w:sz w:val="24"/>
          <w:szCs w:val="24"/>
          <w:lang w:eastAsia="pl-PL"/>
        </w:rPr>
        <w:t>26 maja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83D37">
        <w:rPr>
          <w:rFonts w:ascii="Times New Roman" w:eastAsia="Times New Roman" w:hAnsi="Times New Roman" w:cs="Times New Roman"/>
          <w:sz w:val="24"/>
          <w:szCs w:val="24"/>
          <w:lang w:eastAsia="pl-PL"/>
        </w:rPr>
        <w:t>2017 roku</w:t>
      </w:r>
      <w:bookmarkStart w:id="0" w:name="_GoBack"/>
      <w:bookmarkEnd w:id="0"/>
      <w:r w:rsidRPr="00684D6E">
        <w:rPr>
          <w:rFonts w:ascii="Times New Roman" w:eastAsia="Times New Roman" w:hAnsi="Times New Roman" w:cs="Times New Roman"/>
          <w:sz w:val="24"/>
          <w:szCs w:val="24"/>
          <w:lang w:eastAsia="pl-PL"/>
        </w:rPr>
        <w:t>, a wynik konkursu ogłoszony zostanie w Biuletynie Informacji Publicznej Urzędu Gminy w Ropie, na stronie internetowej oraz na tablicy ogłoszeń Urzędu.</w:t>
      </w:r>
    </w:p>
    <w:p w:rsidR="00A81307" w:rsidRDefault="00A81307" w:rsidP="00A81307">
      <w:pPr>
        <w:pStyle w:val="Akapitzlist"/>
        <w:numPr>
          <w:ilvl w:val="0"/>
          <w:numId w:val="5"/>
        </w:numPr>
        <w:spacing w:before="240" w:after="36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Decyzję o wyborze ofert i udzieleniu dotacji podejmie w formie zarządzenia Wójt Gminy Ropa, po uprzednim zapoznaniu się z opinią Komisji Konkursowej.</w:t>
      </w:r>
    </w:p>
    <w:p w:rsidR="00A81307" w:rsidRDefault="00A81307" w:rsidP="00A81307">
      <w:pPr>
        <w:pStyle w:val="Akapitzlist"/>
        <w:numPr>
          <w:ilvl w:val="0"/>
          <w:numId w:val="5"/>
        </w:numPr>
        <w:spacing w:before="240" w:after="36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podjętych decyzjach podmioty uczestniczące w konkursie powiadomione zostaną pisemnie.</w:t>
      </w:r>
    </w:p>
    <w:p w:rsidR="00A81307" w:rsidRDefault="00A81307" w:rsidP="00A81307">
      <w:pPr>
        <w:pStyle w:val="Akapitzlist"/>
        <w:spacing w:before="240" w:after="36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§7</w:t>
      </w:r>
    </w:p>
    <w:p w:rsidR="00A81307" w:rsidRDefault="00A81307" w:rsidP="00A81307">
      <w:pPr>
        <w:spacing w:before="240" w:after="36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ODWOŁANIA SIĘ OD ROZSTRZYGNIECIA KONKURSU OFERT.</w:t>
      </w:r>
    </w:p>
    <w:p w:rsidR="00A81307" w:rsidRDefault="00A81307" w:rsidP="00A81307">
      <w:pPr>
        <w:pStyle w:val="Akapitzlist"/>
        <w:numPr>
          <w:ilvl w:val="0"/>
          <w:numId w:val="6"/>
        </w:numPr>
        <w:spacing w:before="240" w:after="36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 wyników konkursu można odwołać się do Wójta Gminy Ropa w terminie 7 dni od dnia ich ogłoszenia.</w:t>
      </w:r>
    </w:p>
    <w:p w:rsidR="00A81307" w:rsidRDefault="00A81307" w:rsidP="00A81307">
      <w:pPr>
        <w:pStyle w:val="Akapitzlist"/>
        <w:numPr>
          <w:ilvl w:val="0"/>
          <w:numId w:val="6"/>
        </w:numPr>
        <w:spacing w:before="240" w:after="36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Odwołanie musi zostać złożone w formie pisemnej oraz zawierać umotywowane uzasadnienie.</w:t>
      </w:r>
    </w:p>
    <w:p w:rsidR="00A81307" w:rsidRDefault="00A81307" w:rsidP="00A81307">
      <w:pPr>
        <w:pStyle w:val="Akapitzlist"/>
        <w:numPr>
          <w:ilvl w:val="0"/>
          <w:numId w:val="6"/>
        </w:numPr>
        <w:spacing w:before="240" w:after="36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Ropa w wyniku rozpatrzenia odwołania może powierzyć realizację zadania, zaproponować zmiany w ofercie i kosztorysie po zaakceptowaniu których przez oferenta powierzy mu realizację zadania lub podtrzymać swoją decyzję o nie powierzaniu zadania oferentowi.</w:t>
      </w:r>
    </w:p>
    <w:p w:rsidR="00A81307" w:rsidRDefault="00A81307" w:rsidP="00A81307">
      <w:pPr>
        <w:pStyle w:val="Akapitzlist"/>
        <w:spacing w:before="240" w:after="36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1307" w:rsidRDefault="00A81307" w:rsidP="00A81307">
      <w:pPr>
        <w:pStyle w:val="Akapitzlist"/>
        <w:spacing w:before="240" w:after="36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§8</w:t>
      </w:r>
    </w:p>
    <w:p w:rsidR="00A81307" w:rsidRDefault="00A81307" w:rsidP="00A81307">
      <w:pPr>
        <w:pStyle w:val="Akapitzlist"/>
        <w:spacing w:before="240" w:after="36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1307" w:rsidRDefault="00A81307" w:rsidP="00A81307">
      <w:pPr>
        <w:pStyle w:val="Akapitzlist"/>
        <w:numPr>
          <w:ilvl w:val="0"/>
          <w:numId w:val="7"/>
        </w:numPr>
        <w:spacing w:before="240" w:after="36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Zlecenie realizacji zadania określonego w §1  nastąpi w formie powierzenia realizacji zadania.</w:t>
      </w:r>
    </w:p>
    <w:p w:rsidR="00A81307" w:rsidRPr="006F6A41" w:rsidRDefault="00A81307" w:rsidP="00A81307">
      <w:pPr>
        <w:pStyle w:val="Akapitzlist"/>
        <w:numPr>
          <w:ilvl w:val="0"/>
          <w:numId w:val="7"/>
        </w:numPr>
        <w:spacing w:before="240" w:after="36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zadania określonego w §1 nastąpi w formie wsparcia realizacji zadania,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zastrzeżeniem, iż wkład własny oferenta musi stanowić minimum 10% planowanych do przekazania środków. Za wkład własny uznaje się jedynie środki finansowe – nie uznaje się za wkład własny pracy wolontariuszy, ani też wkładu rzeczowego.</w:t>
      </w:r>
    </w:p>
    <w:p w:rsidR="00A81307" w:rsidRDefault="00A81307" w:rsidP="00A81307">
      <w:pPr>
        <w:pStyle w:val="Akapitzlist"/>
        <w:spacing w:before="240" w:after="36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1307" w:rsidRDefault="00A81307" w:rsidP="00A81307">
      <w:pPr>
        <w:pStyle w:val="Akapitzlist"/>
        <w:spacing w:before="240" w:after="36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§9</w:t>
      </w:r>
    </w:p>
    <w:p w:rsidR="00A81307" w:rsidRDefault="00A81307" w:rsidP="00A81307">
      <w:pPr>
        <w:pStyle w:val="Akapitzlist"/>
        <w:spacing w:before="240" w:after="36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1307" w:rsidRDefault="00A81307" w:rsidP="00A81307">
      <w:pPr>
        <w:pStyle w:val="Akapitzlist"/>
        <w:spacing w:before="240" w:after="36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WYKAZ DOKUMENTÓW, KTÓRE NALEŻY DOŁĄCZYĆ DO OFERTY.</w:t>
      </w:r>
    </w:p>
    <w:p w:rsidR="00A81307" w:rsidRDefault="00A81307" w:rsidP="00A81307">
      <w:pPr>
        <w:pStyle w:val="Akapitzlist"/>
        <w:numPr>
          <w:ilvl w:val="0"/>
          <w:numId w:val="8"/>
        </w:numPr>
        <w:spacing w:before="240" w:after="36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oferty należy dołączyć:</w:t>
      </w:r>
    </w:p>
    <w:p w:rsidR="00A81307" w:rsidRDefault="00A81307" w:rsidP="00A81307">
      <w:pPr>
        <w:pStyle w:val="Akapitzlist"/>
        <w:numPr>
          <w:ilvl w:val="0"/>
          <w:numId w:val="9"/>
        </w:numPr>
        <w:spacing w:before="240" w:after="36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3F2ECA">
        <w:rPr>
          <w:rFonts w:ascii="Times New Roman" w:hAnsi="Times New Roman" w:cs="Times New Roman"/>
          <w:sz w:val="24"/>
          <w:szCs w:val="24"/>
        </w:rPr>
        <w:t>aktualny odpis z odpowiedniego rejestru lub inne dokumenty informujące o statusie prawnym podmiotu składającego ofertę i umocowanie osób go reprezentujących;</w:t>
      </w:r>
    </w:p>
    <w:p w:rsidR="00A81307" w:rsidRDefault="00A81307" w:rsidP="00A81307">
      <w:pPr>
        <w:pStyle w:val="Akapitzlist"/>
        <w:numPr>
          <w:ilvl w:val="0"/>
          <w:numId w:val="9"/>
        </w:numPr>
        <w:spacing w:before="240" w:after="36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3F2ECA">
        <w:rPr>
          <w:rFonts w:ascii="Times New Roman" w:hAnsi="Times New Roman" w:cs="Times New Roman"/>
          <w:sz w:val="24"/>
          <w:szCs w:val="24"/>
        </w:rPr>
        <w:t>oświadczenie potwierdzające, że w stosunku do podmiotu składającego ofertę nie stwierdzono niezgodnego z przeznaczeniem wykorzystania środków publicznych;</w:t>
      </w:r>
    </w:p>
    <w:p w:rsidR="00A81307" w:rsidRDefault="00A81307" w:rsidP="00A81307">
      <w:pPr>
        <w:pStyle w:val="Akapitzlist"/>
        <w:numPr>
          <w:ilvl w:val="0"/>
          <w:numId w:val="9"/>
        </w:numPr>
        <w:spacing w:before="240" w:after="36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3F2ECA">
        <w:rPr>
          <w:rFonts w:ascii="Times New Roman" w:hAnsi="Times New Roman" w:cs="Times New Roman"/>
          <w:sz w:val="24"/>
          <w:szCs w:val="24"/>
        </w:rPr>
        <w:t>oświadczenie osoby uprawnionej do reprezentowania podmiotu składającego ofertę o niekaralności zakazem pełnienia funkcji związanych z dysponowaniem środkami publicznymi oraz niekaralności za umyślne przestępstwo lub umyślne przestępstwo skarbowe;</w:t>
      </w:r>
    </w:p>
    <w:p w:rsidR="00A81307" w:rsidRDefault="00A81307" w:rsidP="00A81307">
      <w:pPr>
        <w:pStyle w:val="Akapitzlist"/>
        <w:numPr>
          <w:ilvl w:val="0"/>
          <w:numId w:val="9"/>
        </w:numPr>
        <w:spacing w:before="240" w:after="36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3F2ECA">
        <w:rPr>
          <w:rFonts w:ascii="Times New Roman" w:hAnsi="Times New Roman" w:cs="Times New Roman"/>
          <w:sz w:val="24"/>
          <w:szCs w:val="24"/>
        </w:rPr>
        <w:t>oświadczenie, że podmiot składający ofertę jest jedynym posiadaczem rachunku, na który zostaną przekazane środki, i zobowiązuje się go utrzymywać do chwili zaakceptowania rozliczenia tych środków pod względem finansowym i rzeczowym;</w:t>
      </w:r>
    </w:p>
    <w:p w:rsidR="00A81307" w:rsidRDefault="00A81307" w:rsidP="00A81307">
      <w:pPr>
        <w:pStyle w:val="Akapitzlist"/>
        <w:numPr>
          <w:ilvl w:val="0"/>
          <w:numId w:val="9"/>
        </w:numPr>
        <w:spacing w:before="240" w:after="36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3F2ECA">
        <w:rPr>
          <w:rFonts w:ascii="Times New Roman" w:hAnsi="Times New Roman" w:cs="Times New Roman"/>
          <w:sz w:val="24"/>
          <w:szCs w:val="24"/>
        </w:rPr>
        <w:t>oświadczenie osoby upoważnionej do reprezentacji podmiotu składającego ofertę wskazujące, że kwota środków przeznaczona zostanie na realizację zadania zgodnie z ofertą i że w tym zakresie zadanie nie będzie finansowane z innych źródeł.</w:t>
      </w:r>
    </w:p>
    <w:p w:rsidR="00A81307" w:rsidRDefault="00A81307" w:rsidP="00A81307">
      <w:pPr>
        <w:pStyle w:val="Akapitzlist"/>
        <w:numPr>
          <w:ilvl w:val="0"/>
          <w:numId w:val="8"/>
        </w:numPr>
        <w:spacing w:before="240" w:after="36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3F2ECA">
        <w:rPr>
          <w:rFonts w:ascii="Times New Roman" w:hAnsi="Times New Roman" w:cs="Times New Roman"/>
          <w:sz w:val="24"/>
          <w:szCs w:val="24"/>
        </w:rPr>
        <w:t>Składający oświadczenia jest obowiązany do zawarcia w nich klauzuli następującej treści: "Jestem świadomy odpowiedzialności karnej za złożenie fałszywego oświadczenia.". Klauzula ta zastępuje pouczenie organu o odpowiedzialności karnej za składanie fałszywych zeznań. – podstawa art. 17 ust 4 ustawy z dnia 11 września 2015 r o zdrowiu publicznym (Dz. U</w:t>
      </w:r>
      <w:r>
        <w:rPr>
          <w:rFonts w:ascii="Times New Roman" w:hAnsi="Times New Roman" w:cs="Times New Roman"/>
          <w:sz w:val="24"/>
          <w:szCs w:val="24"/>
        </w:rPr>
        <w:t>. z 2015r</w:t>
      </w:r>
      <w:r w:rsidRPr="003F2ECA">
        <w:rPr>
          <w:rFonts w:ascii="Times New Roman" w:hAnsi="Times New Roman" w:cs="Times New Roman"/>
          <w:sz w:val="24"/>
          <w:szCs w:val="24"/>
        </w:rPr>
        <w:t xml:space="preserve"> poz. 1916).</w:t>
      </w:r>
    </w:p>
    <w:p w:rsidR="00A81307" w:rsidRDefault="00A81307" w:rsidP="00A81307">
      <w:pPr>
        <w:spacing w:before="240" w:after="360" w:line="240" w:lineRule="auto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§10</w:t>
      </w:r>
    </w:p>
    <w:p w:rsidR="00A81307" w:rsidRDefault="00A81307" w:rsidP="00A81307">
      <w:pPr>
        <w:spacing w:before="240" w:after="36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Ropa zastrzega sobie prawo odwołania konkursu przed upływem terminu na złożenie ofert oraz możliwości przedłużania terminu złożenia ofert i terminu rozstrzygnięcia konkursu ofert.</w:t>
      </w:r>
    </w:p>
    <w:p w:rsidR="00A81307" w:rsidRDefault="00A81307" w:rsidP="00A81307">
      <w:pPr>
        <w:spacing w:before="240" w:after="360" w:line="240" w:lineRule="auto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§11</w:t>
      </w:r>
    </w:p>
    <w:p w:rsidR="00A81307" w:rsidRDefault="00A81307" w:rsidP="00A81307">
      <w:pPr>
        <w:spacing w:before="240" w:after="36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SPOSÓB I TERMNY PRZEKAZANIA ŚRODKÓW NA RZECZ REALIZATORÓW ZADANIA.</w:t>
      </w:r>
    </w:p>
    <w:p w:rsidR="00A81307" w:rsidRDefault="00A81307" w:rsidP="00A81307">
      <w:pPr>
        <w:spacing w:before="240" w:after="36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Szczegółowe i ostateczne warunki realizacji, finansowania i rozliczenia zadania ureguluje umowa zawarta pomiędzy oferentem, a Gminą Ropa.</w:t>
      </w:r>
    </w:p>
    <w:p w:rsidR="00A81307" w:rsidRDefault="00A81307" w:rsidP="00A81307">
      <w:pPr>
        <w:spacing w:before="240" w:after="360" w:line="240" w:lineRule="auto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</w:p>
    <w:p w:rsidR="00A81307" w:rsidRDefault="00A81307" w:rsidP="00A81307">
      <w:pPr>
        <w:spacing w:before="240" w:after="360"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</w:p>
    <w:p w:rsidR="00A81307" w:rsidRDefault="00A81307" w:rsidP="00A81307">
      <w:pPr>
        <w:spacing w:before="240" w:after="360" w:line="240" w:lineRule="auto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</w:p>
    <w:p w:rsidR="00A81307" w:rsidRDefault="00A81307" w:rsidP="00A81307">
      <w:pPr>
        <w:spacing w:before="240" w:after="360" w:line="240" w:lineRule="auto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</w:p>
    <w:p w:rsidR="00A81307" w:rsidRDefault="00A81307" w:rsidP="00A81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81307" w:rsidRPr="00826A94" w:rsidRDefault="00A81307" w:rsidP="00A81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1307" w:rsidRPr="00642600" w:rsidRDefault="00A81307" w:rsidP="00A81307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6CBB" w:rsidRDefault="00296CBB"/>
    <w:sectPr w:rsidR="00296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6291B"/>
    <w:multiLevelType w:val="hybridMultilevel"/>
    <w:tmpl w:val="864A4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6526F"/>
    <w:multiLevelType w:val="hybridMultilevel"/>
    <w:tmpl w:val="A00C5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45944"/>
    <w:multiLevelType w:val="hybridMultilevel"/>
    <w:tmpl w:val="2D268F92"/>
    <w:lvl w:ilvl="0" w:tplc="D1D20D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EB6854"/>
    <w:multiLevelType w:val="hybridMultilevel"/>
    <w:tmpl w:val="CEFE7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D32CA"/>
    <w:multiLevelType w:val="hybridMultilevel"/>
    <w:tmpl w:val="B3A0A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2D0F2D"/>
    <w:multiLevelType w:val="hybridMultilevel"/>
    <w:tmpl w:val="4F886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40355"/>
    <w:multiLevelType w:val="hybridMultilevel"/>
    <w:tmpl w:val="A490D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393170"/>
    <w:multiLevelType w:val="hybridMultilevel"/>
    <w:tmpl w:val="314A5816"/>
    <w:lvl w:ilvl="0" w:tplc="9F504C14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4744481"/>
    <w:multiLevelType w:val="hybridMultilevel"/>
    <w:tmpl w:val="767CE6BA"/>
    <w:lvl w:ilvl="0" w:tplc="AFF242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E09"/>
    <w:rsid w:val="00283D37"/>
    <w:rsid w:val="00296CBB"/>
    <w:rsid w:val="003F5320"/>
    <w:rsid w:val="00676E09"/>
    <w:rsid w:val="00A8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EB2C2A-F410-4D6F-9088-1290043EE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13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13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3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D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1168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ejantas</dc:creator>
  <cp:keywords/>
  <dc:description/>
  <cp:lastModifiedBy>ejantas</cp:lastModifiedBy>
  <cp:revision>6</cp:revision>
  <cp:lastPrinted>2017-05-09T07:08:00Z</cp:lastPrinted>
  <dcterms:created xsi:type="dcterms:W3CDTF">2017-05-08T12:09:00Z</dcterms:created>
  <dcterms:modified xsi:type="dcterms:W3CDTF">2017-05-09T07:17:00Z</dcterms:modified>
</cp:coreProperties>
</file>