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893" w:rsidRDefault="000D7893" w:rsidP="000D7893">
      <w:pPr>
        <w:shd w:val="clear" w:color="auto" w:fill="FFFFFF"/>
        <w:spacing w:after="120" w:line="240" w:lineRule="auto"/>
        <w:jc w:val="right"/>
        <w:rPr>
          <w:rFonts w:ascii="Arial" w:eastAsia="Times New Roman" w:hAnsi="Arial" w:cs="Arial"/>
          <w:b/>
          <w:bCs/>
          <w:color w:val="222222"/>
          <w:sz w:val="24"/>
          <w:szCs w:val="24"/>
          <w:lang w:eastAsia="pl-PL"/>
        </w:rPr>
      </w:pPr>
      <w:r>
        <w:rPr>
          <w:rFonts w:ascii="Arial" w:eastAsia="Times New Roman" w:hAnsi="Arial" w:cs="Arial"/>
          <w:b/>
          <w:bCs/>
          <w:color w:val="222222"/>
          <w:sz w:val="24"/>
          <w:szCs w:val="24"/>
          <w:lang w:eastAsia="pl-PL"/>
        </w:rPr>
        <w:t xml:space="preserve">Załącznik do Uchwały nr </w:t>
      </w:r>
      <w:r w:rsidR="008D5FC7">
        <w:rPr>
          <w:rFonts w:ascii="Arial" w:eastAsia="Times New Roman" w:hAnsi="Arial" w:cs="Arial"/>
          <w:b/>
          <w:bCs/>
          <w:color w:val="222222"/>
          <w:sz w:val="24"/>
          <w:szCs w:val="24"/>
          <w:lang w:eastAsia="pl-PL"/>
        </w:rPr>
        <w:t>…………</w:t>
      </w:r>
    </w:p>
    <w:p w:rsidR="000D7893" w:rsidRDefault="000D7893" w:rsidP="000D7893">
      <w:pPr>
        <w:shd w:val="clear" w:color="auto" w:fill="FFFFFF"/>
        <w:spacing w:after="120" w:line="240" w:lineRule="auto"/>
        <w:jc w:val="right"/>
        <w:rPr>
          <w:rFonts w:ascii="Arial" w:eastAsia="Times New Roman" w:hAnsi="Arial" w:cs="Arial"/>
          <w:b/>
          <w:bCs/>
          <w:color w:val="222222"/>
          <w:sz w:val="24"/>
          <w:szCs w:val="24"/>
          <w:lang w:eastAsia="pl-PL"/>
        </w:rPr>
      </w:pPr>
      <w:r>
        <w:rPr>
          <w:rFonts w:ascii="Arial" w:eastAsia="Times New Roman" w:hAnsi="Arial" w:cs="Arial"/>
          <w:b/>
          <w:bCs/>
          <w:color w:val="222222"/>
          <w:sz w:val="24"/>
          <w:szCs w:val="24"/>
          <w:lang w:eastAsia="pl-PL"/>
        </w:rPr>
        <w:t>Rady Gminy Ropa z dnia</w:t>
      </w:r>
      <w:r w:rsidR="008D5FC7">
        <w:rPr>
          <w:rFonts w:ascii="Arial" w:eastAsia="Times New Roman" w:hAnsi="Arial" w:cs="Arial"/>
          <w:b/>
          <w:bCs/>
          <w:color w:val="222222"/>
          <w:sz w:val="24"/>
          <w:szCs w:val="24"/>
          <w:lang w:eastAsia="pl-PL"/>
        </w:rPr>
        <w:t>…………………</w:t>
      </w:r>
      <w:r>
        <w:rPr>
          <w:rFonts w:ascii="Arial" w:eastAsia="Times New Roman" w:hAnsi="Arial" w:cs="Arial"/>
          <w:b/>
          <w:bCs/>
          <w:color w:val="222222"/>
          <w:sz w:val="24"/>
          <w:szCs w:val="24"/>
          <w:lang w:eastAsia="pl-PL"/>
        </w:rPr>
        <w:t>.</w:t>
      </w:r>
    </w:p>
    <w:p w:rsidR="000D7893" w:rsidRDefault="000D7893" w:rsidP="000D7893">
      <w:pPr>
        <w:shd w:val="clear" w:color="auto" w:fill="FFFFFF"/>
        <w:spacing w:after="120" w:line="240" w:lineRule="auto"/>
        <w:jc w:val="right"/>
        <w:rPr>
          <w:rFonts w:ascii="Arial" w:eastAsia="Times New Roman" w:hAnsi="Arial" w:cs="Arial"/>
          <w:b/>
          <w:bCs/>
          <w:color w:val="222222"/>
          <w:sz w:val="24"/>
          <w:szCs w:val="24"/>
          <w:lang w:eastAsia="pl-PL"/>
        </w:rPr>
      </w:pPr>
      <w:r>
        <w:rPr>
          <w:rFonts w:ascii="Arial" w:eastAsia="Times New Roman" w:hAnsi="Arial" w:cs="Arial"/>
          <w:b/>
          <w:bCs/>
          <w:color w:val="222222"/>
          <w:sz w:val="24"/>
          <w:szCs w:val="24"/>
          <w:lang w:eastAsia="pl-PL"/>
        </w:rPr>
        <w:t xml:space="preserve"> </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b/>
          <w:bCs/>
          <w:color w:val="222222"/>
          <w:sz w:val="24"/>
          <w:szCs w:val="24"/>
          <w:lang w:eastAsia="pl-PL"/>
        </w:rPr>
        <w:t>PROGRAM WSPÓŁPRACY GMINY ROPA </w:t>
      </w:r>
      <w:r w:rsidRPr="00835656">
        <w:rPr>
          <w:rFonts w:ascii="Arial" w:eastAsia="Times New Roman" w:hAnsi="Arial" w:cs="Arial"/>
          <w:b/>
          <w:bCs/>
          <w:color w:val="222222"/>
          <w:sz w:val="24"/>
          <w:szCs w:val="24"/>
          <w:lang w:eastAsia="pl-PL"/>
        </w:rPr>
        <w:br/>
        <w:t>Z ORGANIZACJAMI POZARZĄDOWYMI I INNYMI PODMIOTAMI USTAWOWO UPRAWNIONYMI DO PROWADZENIA DZIAŁALNOŚCI POŻYTKU PUBLICZNEGO </w:t>
      </w:r>
      <w:r w:rsidR="008D5FC7">
        <w:rPr>
          <w:rFonts w:ascii="Arial" w:eastAsia="Times New Roman" w:hAnsi="Arial" w:cs="Arial"/>
          <w:b/>
          <w:bCs/>
          <w:color w:val="222222"/>
          <w:sz w:val="24"/>
          <w:szCs w:val="24"/>
          <w:lang w:eastAsia="pl-PL"/>
        </w:rPr>
        <w:t>NA 2015</w:t>
      </w:r>
      <w:r w:rsidRPr="00835656">
        <w:rPr>
          <w:rFonts w:ascii="Arial" w:eastAsia="Times New Roman" w:hAnsi="Arial" w:cs="Arial"/>
          <w:b/>
          <w:bCs/>
          <w:color w:val="222222"/>
          <w:sz w:val="24"/>
          <w:szCs w:val="24"/>
          <w:lang w:eastAsia="pl-PL"/>
        </w:rPr>
        <w:t xml:space="preserve"> ROK</w:t>
      </w:r>
    </w:p>
    <w:p w:rsidR="000D7893" w:rsidRPr="00835656" w:rsidRDefault="000D7893" w:rsidP="000D7893">
      <w:pPr>
        <w:shd w:val="clear" w:color="auto" w:fill="FFFFFF"/>
        <w:spacing w:after="120" w:line="240" w:lineRule="auto"/>
        <w:ind w:firstLine="708"/>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Przyjmując Program Współpracy Gminy Ropa z Organizacjami Pozarządowymi i</w:t>
      </w:r>
      <w:r>
        <w:rPr>
          <w:rFonts w:ascii="Arial" w:eastAsia="Times New Roman" w:hAnsi="Arial" w:cs="Arial"/>
          <w:color w:val="222222"/>
          <w:lang w:eastAsia="pl-PL"/>
        </w:rPr>
        <w:t xml:space="preserve"> </w:t>
      </w:r>
      <w:r w:rsidRPr="00835656">
        <w:rPr>
          <w:rFonts w:ascii="Arial" w:eastAsia="Times New Roman" w:hAnsi="Arial" w:cs="Arial"/>
          <w:color w:val="222222"/>
          <w:lang w:eastAsia="pl-PL"/>
        </w:rPr>
        <w:t>innymi podmiotami ustawowo uprawnionymi do prowadzenia działalności pożytku publicznego, Rada gminy Ropa deklaruje bud</w:t>
      </w:r>
      <w:r>
        <w:rPr>
          <w:rFonts w:ascii="Arial" w:eastAsia="Times New Roman" w:hAnsi="Arial" w:cs="Arial"/>
          <w:color w:val="222222"/>
          <w:lang w:eastAsia="pl-PL"/>
        </w:rPr>
        <w:t>owanie dialogu obywatelskiego, </w:t>
      </w:r>
      <w:r w:rsidRPr="00835656">
        <w:rPr>
          <w:rFonts w:ascii="Arial" w:eastAsia="Times New Roman" w:hAnsi="Arial" w:cs="Arial"/>
          <w:color w:val="222222"/>
          <w:lang w:eastAsia="pl-PL"/>
        </w:rPr>
        <w:t>chęć umacniania lokalnych działań, stwarzania warunków do powstawania inicjatyw i struktur funkcjonujących na rzecz społeczności lokalnej oraz wyraża intencję realizacji swych zadań ustawowych w ścisłym współdziałaniu z organizacjami pozarządowymi i innymi podmiotami.</w:t>
      </w:r>
    </w:p>
    <w:p w:rsidR="000D7893" w:rsidRPr="00835656" w:rsidRDefault="000D7893" w:rsidP="000D7893">
      <w:pPr>
        <w:shd w:val="clear" w:color="auto" w:fill="FFFFFF"/>
        <w:spacing w:after="120" w:line="240" w:lineRule="auto"/>
        <w:ind w:firstLine="708"/>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Stowarzyszenia i fundacje oraz niesformalizowane grupy aktywnych obywateli podejmują cenne działania na rzecz lokalnej społeczności, dlatego współpraca organizacji pozarządowych i  gminy  stwarza szansę na lepsze realizowanie wspólnego celu, jakim jest  poprawa jakości życia mieszkańców naszej gminy. Społeczna aktywność lokalnych inicjatyw  obywatelskich przyczynia się do pełniejszego zaspokajania potrzeb wspólnoty, sprzyja tworzeniu więzi społecznych i rozwojowi  odpowiedzialności  za przyszłość gminy. </w:t>
      </w:r>
    </w:p>
    <w:p w:rsidR="000D7893" w:rsidRDefault="000D7893" w:rsidP="000D7893">
      <w:pPr>
        <w:shd w:val="clear" w:color="auto" w:fill="FFFFFF"/>
        <w:spacing w:after="120" w:line="240" w:lineRule="auto"/>
        <w:jc w:val="center"/>
        <w:rPr>
          <w:rFonts w:ascii="Arial" w:eastAsia="Times New Roman" w:hAnsi="Arial" w:cs="Arial"/>
          <w:color w:val="000000"/>
          <w:u w:val="single"/>
          <w:lang w:eastAsia="pl-PL"/>
        </w:rPr>
      </w:pP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smallCaps/>
          <w:color w:val="222222"/>
          <w:sz w:val="24"/>
          <w:szCs w:val="24"/>
          <w:lang w:eastAsia="pl-PL"/>
        </w:rPr>
        <w:t>Rozdział I</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b/>
          <w:bCs/>
          <w:color w:val="222222"/>
          <w:sz w:val="24"/>
          <w:szCs w:val="24"/>
          <w:lang w:eastAsia="pl-PL"/>
        </w:rPr>
        <w:t>Informacje ogólne</w:t>
      </w:r>
    </w:p>
    <w:p w:rsidR="000D7893" w:rsidRPr="00835656" w:rsidRDefault="000D7893" w:rsidP="000D7893">
      <w:pPr>
        <w:shd w:val="clear" w:color="auto" w:fill="FFFFFF"/>
        <w:spacing w:after="120" w:line="240" w:lineRule="auto"/>
        <w:ind w:firstLine="708"/>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§1 </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Ilekroć w  programie współpracy gminy Ropa z organizacjami pozarządowymi i innymi podmiotami jest mowa o:</w:t>
      </w:r>
    </w:p>
    <w:p w:rsidR="000D7893" w:rsidRPr="004D0FAD"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sidRPr="004D0FAD">
        <w:rPr>
          <w:rFonts w:ascii="Arial" w:eastAsia="Times New Roman" w:hAnsi="Arial" w:cs="Arial"/>
          <w:b/>
          <w:color w:val="222222"/>
          <w:lang w:eastAsia="pl-PL"/>
        </w:rPr>
        <w:t>1</w:t>
      </w:r>
      <w:r>
        <w:rPr>
          <w:rFonts w:ascii="Arial" w:eastAsia="Times New Roman" w:hAnsi="Arial" w:cs="Arial"/>
          <w:b/>
          <w:color w:val="222222"/>
          <w:lang w:eastAsia="pl-PL"/>
        </w:rPr>
        <w:t>)</w:t>
      </w:r>
      <w:r w:rsidRPr="004D0FAD">
        <w:rPr>
          <w:rFonts w:ascii="Arial" w:eastAsia="Times New Roman" w:hAnsi="Arial" w:cs="Arial"/>
          <w:b/>
          <w:color w:val="222222"/>
          <w:sz w:val="14"/>
          <w:szCs w:val="14"/>
          <w:lang w:eastAsia="pl-PL"/>
        </w:rPr>
        <w:t>     </w:t>
      </w:r>
      <w:r w:rsidRPr="004D0FAD">
        <w:rPr>
          <w:rFonts w:ascii="Arial" w:eastAsia="Times New Roman" w:hAnsi="Arial" w:cs="Arial"/>
          <w:b/>
          <w:bCs/>
          <w:color w:val="222222"/>
          <w:lang w:eastAsia="pl-PL"/>
        </w:rPr>
        <w:t>ustawie</w:t>
      </w:r>
      <w:r w:rsidRPr="004D0FAD">
        <w:rPr>
          <w:rFonts w:ascii="Arial" w:eastAsia="Times New Roman" w:hAnsi="Arial" w:cs="Arial"/>
          <w:color w:val="222222"/>
          <w:lang w:eastAsia="pl-PL"/>
        </w:rPr>
        <w:t xml:space="preserve"> – należy przez to rozumieć  ustawę z dnia 24 kwietnia 2003 r. o działalności pożytku publicznego i o wolontariacie (Dz. U. z 2003 nr 96 poz.873 z </w:t>
      </w:r>
      <w:proofErr w:type="spellStart"/>
      <w:r w:rsidRPr="004D0FAD">
        <w:rPr>
          <w:rFonts w:ascii="Arial" w:eastAsia="Times New Roman" w:hAnsi="Arial" w:cs="Arial"/>
          <w:color w:val="222222"/>
          <w:lang w:eastAsia="pl-PL"/>
        </w:rPr>
        <w:t>późn</w:t>
      </w:r>
      <w:proofErr w:type="spellEnd"/>
      <w:r w:rsidRPr="004D0FAD">
        <w:rPr>
          <w:rFonts w:ascii="Arial" w:eastAsia="Times New Roman" w:hAnsi="Arial" w:cs="Arial"/>
          <w:color w:val="222222"/>
          <w:lang w:eastAsia="pl-PL"/>
        </w:rPr>
        <w:t>. zm.); </w:t>
      </w:r>
    </w:p>
    <w:p w:rsidR="000D7893" w:rsidRPr="004D0FAD"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sidRPr="004D0FAD">
        <w:rPr>
          <w:rFonts w:ascii="Arial" w:eastAsia="Times New Roman" w:hAnsi="Arial" w:cs="Arial"/>
          <w:b/>
          <w:color w:val="222222"/>
          <w:lang w:eastAsia="pl-PL"/>
        </w:rPr>
        <w:t>2</w:t>
      </w:r>
      <w:r>
        <w:rPr>
          <w:rFonts w:ascii="Arial" w:eastAsia="Times New Roman" w:hAnsi="Arial" w:cs="Arial"/>
          <w:b/>
          <w:color w:val="222222"/>
          <w:lang w:eastAsia="pl-PL"/>
        </w:rPr>
        <w:t>)</w:t>
      </w:r>
      <w:r w:rsidRPr="004D0FAD">
        <w:rPr>
          <w:rFonts w:ascii="Arial" w:eastAsia="Times New Roman" w:hAnsi="Arial" w:cs="Arial"/>
          <w:color w:val="222222"/>
          <w:sz w:val="14"/>
          <w:szCs w:val="14"/>
          <w:lang w:eastAsia="pl-PL"/>
        </w:rPr>
        <w:t>     </w:t>
      </w:r>
      <w:r w:rsidRPr="004D0FAD">
        <w:rPr>
          <w:rFonts w:ascii="Arial" w:eastAsia="Times New Roman" w:hAnsi="Arial" w:cs="Arial"/>
          <w:b/>
          <w:bCs/>
          <w:color w:val="222222"/>
          <w:lang w:eastAsia="pl-PL"/>
        </w:rPr>
        <w:t>programie</w:t>
      </w:r>
      <w:r w:rsidRPr="004D0FAD">
        <w:rPr>
          <w:rFonts w:ascii="Arial" w:eastAsia="Times New Roman" w:hAnsi="Arial" w:cs="Arial"/>
          <w:color w:val="222222"/>
          <w:lang w:eastAsia="pl-PL"/>
        </w:rPr>
        <w:t> – rozumie się przez to  Program Współpracy Gminy Ropa z Organizacjami   Pozarządowymi i innymi Podmiotami na rok 2013, o którym mowa w art. 5a ustawy z dnia 24 kwietnia 2003 r. o działalności pożytku publicznego i o wolontariacie (</w:t>
      </w:r>
      <w:proofErr w:type="spellStart"/>
      <w:r w:rsidRPr="004D0FAD">
        <w:rPr>
          <w:rFonts w:ascii="Arial" w:eastAsia="Times New Roman" w:hAnsi="Arial" w:cs="Arial"/>
          <w:color w:val="222222"/>
          <w:lang w:eastAsia="pl-PL"/>
        </w:rPr>
        <w:t>Dz.U</w:t>
      </w:r>
      <w:proofErr w:type="spellEnd"/>
      <w:r w:rsidRPr="004D0FAD">
        <w:rPr>
          <w:rFonts w:ascii="Arial" w:eastAsia="Times New Roman" w:hAnsi="Arial" w:cs="Arial"/>
          <w:color w:val="222222"/>
          <w:lang w:eastAsia="pl-PL"/>
        </w:rPr>
        <w:t xml:space="preserve">. z 2003 r. nr 96, poz. 873 z </w:t>
      </w:r>
      <w:proofErr w:type="spellStart"/>
      <w:r w:rsidRPr="004D0FAD">
        <w:rPr>
          <w:rFonts w:ascii="Arial" w:eastAsia="Times New Roman" w:hAnsi="Arial" w:cs="Arial"/>
          <w:color w:val="222222"/>
          <w:lang w:eastAsia="pl-PL"/>
        </w:rPr>
        <w:t>późn</w:t>
      </w:r>
      <w:proofErr w:type="spellEnd"/>
      <w:r w:rsidRPr="004D0FAD">
        <w:rPr>
          <w:rFonts w:ascii="Arial" w:eastAsia="Times New Roman" w:hAnsi="Arial" w:cs="Arial"/>
          <w:color w:val="222222"/>
          <w:lang w:eastAsia="pl-PL"/>
        </w:rPr>
        <w:t>. zm.);</w:t>
      </w:r>
    </w:p>
    <w:p w:rsidR="000D7893" w:rsidRPr="004D0FAD"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sidRPr="004D0FAD">
        <w:rPr>
          <w:rFonts w:ascii="Arial" w:eastAsia="Times New Roman" w:hAnsi="Arial" w:cs="Arial"/>
          <w:b/>
          <w:color w:val="222222"/>
          <w:lang w:eastAsia="pl-PL"/>
        </w:rPr>
        <w:t>3</w:t>
      </w:r>
      <w:r>
        <w:rPr>
          <w:rFonts w:ascii="Arial" w:eastAsia="Times New Roman" w:hAnsi="Arial" w:cs="Arial"/>
          <w:b/>
          <w:color w:val="222222"/>
          <w:lang w:eastAsia="pl-PL"/>
        </w:rPr>
        <w:t>)</w:t>
      </w:r>
      <w:r w:rsidRPr="004D0FAD">
        <w:rPr>
          <w:rFonts w:ascii="Arial" w:eastAsia="Times New Roman" w:hAnsi="Arial" w:cs="Arial"/>
          <w:color w:val="222222"/>
          <w:sz w:val="14"/>
          <w:szCs w:val="14"/>
          <w:lang w:eastAsia="pl-PL"/>
        </w:rPr>
        <w:t>     </w:t>
      </w:r>
      <w:r w:rsidRPr="004D0FAD">
        <w:rPr>
          <w:rFonts w:ascii="Arial" w:eastAsia="Times New Roman" w:hAnsi="Arial" w:cs="Arial"/>
          <w:b/>
          <w:bCs/>
          <w:color w:val="222222"/>
          <w:lang w:eastAsia="pl-PL"/>
        </w:rPr>
        <w:t>dotacji</w:t>
      </w:r>
      <w:r w:rsidRPr="004D0FAD">
        <w:rPr>
          <w:rFonts w:ascii="Arial" w:eastAsia="Times New Roman" w:hAnsi="Arial" w:cs="Arial"/>
          <w:color w:val="222222"/>
          <w:lang w:eastAsia="pl-PL"/>
        </w:rPr>
        <w:t> – rozumie się przez to dotację w rozumieniu art. 2 pkt. 1 ustawy;</w:t>
      </w:r>
    </w:p>
    <w:p w:rsidR="000D7893" w:rsidRPr="004D0FAD"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sidRPr="004D0FAD">
        <w:rPr>
          <w:rFonts w:ascii="Arial" w:eastAsia="Times New Roman" w:hAnsi="Arial" w:cs="Arial"/>
          <w:b/>
          <w:color w:val="222222"/>
          <w:lang w:eastAsia="pl-PL"/>
        </w:rPr>
        <w:t>4</w:t>
      </w:r>
      <w:r>
        <w:rPr>
          <w:rFonts w:ascii="Arial" w:eastAsia="Times New Roman" w:hAnsi="Arial" w:cs="Arial"/>
          <w:b/>
          <w:color w:val="222222"/>
          <w:lang w:eastAsia="pl-PL"/>
        </w:rPr>
        <w:t>)</w:t>
      </w:r>
      <w:r w:rsidRPr="004D0FAD">
        <w:rPr>
          <w:rFonts w:ascii="Arial" w:eastAsia="Times New Roman" w:hAnsi="Arial" w:cs="Arial"/>
          <w:b/>
          <w:color w:val="222222"/>
          <w:sz w:val="14"/>
          <w:szCs w:val="14"/>
          <w:lang w:eastAsia="pl-PL"/>
        </w:rPr>
        <w:t>     </w:t>
      </w:r>
      <w:r w:rsidRPr="004D0FAD">
        <w:rPr>
          <w:rFonts w:ascii="Arial" w:eastAsia="Times New Roman" w:hAnsi="Arial" w:cs="Arial"/>
          <w:b/>
          <w:bCs/>
          <w:color w:val="222222"/>
          <w:lang w:eastAsia="pl-PL"/>
        </w:rPr>
        <w:t>środkach publicznych</w:t>
      </w:r>
      <w:r w:rsidRPr="004D0FAD">
        <w:rPr>
          <w:rFonts w:ascii="Arial" w:eastAsia="Times New Roman" w:hAnsi="Arial" w:cs="Arial"/>
          <w:color w:val="222222"/>
          <w:lang w:eastAsia="pl-PL"/>
        </w:rPr>
        <w:t xml:space="preserve"> – rozumie się przez to środki w rozumieniu art. 2 </w:t>
      </w:r>
      <w:proofErr w:type="spellStart"/>
      <w:r w:rsidRPr="004D0FAD">
        <w:rPr>
          <w:rFonts w:ascii="Arial" w:eastAsia="Times New Roman" w:hAnsi="Arial" w:cs="Arial"/>
          <w:color w:val="222222"/>
          <w:lang w:eastAsia="pl-PL"/>
        </w:rPr>
        <w:t>pkt</w:t>
      </w:r>
      <w:proofErr w:type="spellEnd"/>
      <w:r w:rsidRPr="004D0FAD">
        <w:rPr>
          <w:rFonts w:ascii="Arial" w:eastAsia="Times New Roman" w:hAnsi="Arial" w:cs="Arial"/>
          <w:color w:val="222222"/>
          <w:lang w:eastAsia="pl-PL"/>
        </w:rPr>
        <w:t xml:space="preserve"> 2 ustawy;</w:t>
      </w:r>
    </w:p>
    <w:p w:rsidR="000D7893" w:rsidRPr="004D0FAD"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sidRPr="004D0FAD">
        <w:rPr>
          <w:rFonts w:ascii="Arial" w:eastAsia="Times New Roman" w:hAnsi="Arial" w:cs="Arial"/>
          <w:b/>
          <w:color w:val="222222"/>
          <w:lang w:eastAsia="pl-PL"/>
        </w:rPr>
        <w:t>5</w:t>
      </w:r>
      <w:r>
        <w:rPr>
          <w:rFonts w:ascii="Arial" w:eastAsia="Times New Roman" w:hAnsi="Arial" w:cs="Arial"/>
          <w:b/>
          <w:color w:val="222222"/>
          <w:lang w:eastAsia="pl-PL"/>
        </w:rPr>
        <w:t>)</w:t>
      </w:r>
      <w:r w:rsidRPr="004D0FAD">
        <w:rPr>
          <w:rFonts w:ascii="Arial" w:eastAsia="Times New Roman" w:hAnsi="Arial" w:cs="Arial"/>
          <w:b/>
          <w:color w:val="222222"/>
          <w:sz w:val="14"/>
          <w:szCs w:val="14"/>
          <w:lang w:eastAsia="pl-PL"/>
        </w:rPr>
        <w:t>     </w:t>
      </w:r>
      <w:r w:rsidRPr="004D0FAD">
        <w:rPr>
          <w:rFonts w:ascii="Arial" w:eastAsia="Times New Roman" w:hAnsi="Arial" w:cs="Arial"/>
          <w:b/>
          <w:bCs/>
          <w:color w:val="222222"/>
          <w:lang w:eastAsia="pl-PL"/>
        </w:rPr>
        <w:t>organizacji pozarządowej</w:t>
      </w:r>
      <w:r w:rsidRPr="004D0FAD">
        <w:rPr>
          <w:rFonts w:ascii="Arial" w:eastAsia="Times New Roman" w:hAnsi="Arial" w:cs="Arial"/>
          <w:color w:val="222222"/>
          <w:lang w:eastAsia="pl-PL"/>
        </w:rPr>
        <w:t> – rozumie się przez to organizacje pozarządową w myśl art. 3 ust. 2 ustawy z dnia 24 kwietnia 2003 r. o działalności pożytku publicznego i  wolontariacie (</w:t>
      </w:r>
      <w:proofErr w:type="spellStart"/>
      <w:r w:rsidRPr="004D0FAD">
        <w:rPr>
          <w:rFonts w:ascii="Arial" w:eastAsia="Times New Roman" w:hAnsi="Arial" w:cs="Arial"/>
          <w:color w:val="222222"/>
          <w:lang w:eastAsia="pl-PL"/>
        </w:rPr>
        <w:t>Dz.U</w:t>
      </w:r>
      <w:proofErr w:type="spellEnd"/>
      <w:r w:rsidRPr="004D0FAD">
        <w:rPr>
          <w:rFonts w:ascii="Arial" w:eastAsia="Times New Roman" w:hAnsi="Arial" w:cs="Arial"/>
          <w:color w:val="222222"/>
          <w:lang w:eastAsia="pl-PL"/>
        </w:rPr>
        <w:t xml:space="preserve">. z 2003 r. nr 96, poz. 873 z </w:t>
      </w:r>
      <w:proofErr w:type="spellStart"/>
      <w:r w:rsidRPr="004D0FAD">
        <w:rPr>
          <w:rFonts w:ascii="Arial" w:eastAsia="Times New Roman" w:hAnsi="Arial" w:cs="Arial"/>
          <w:color w:val="222222"/>
          <w:lang w:eastAsia="pl-PL"/>
        </w:rPr>
        <w:t>późn</w:t>
      </w:r>
      <w:proofErr w:type="spellEnd"/>
      <w:r w:rsidRPr="004D0FAD">
        <w:rPr>
          <w:rFonts w:ascii="Arial" w:eastAsia="Times New Roman" w:hAnsi="Arial" w:cs="Arial"/>
          <w:color w:val="222222"/>
          <w:lang w:eastAsia="pl-PL"/>
        </w:rPr>
        <w:t>. zm.);</w:t>
      </w:r>
    </w:p>
    <w:p w:rsidR="000D7893" w:rsidRPr="004D0FAD"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sidRPr="004D0FAD">
        <w:rPr>
          <w:rFonts w:ascii="Arial" w:eastAsia="Times New Roman" w:hAnsi="Arial" w:cs="Arial"/>
          <w:b/>
          <w:color w:val="222222"/>
          <w:lang w:eastAsia="pl-PL"/>
        </w:rPr>
        <w:t>6</w:t>
      </w:r>
      <w:r>
        <w:rPr>
          <w:rFonts w:ascii="Arial" w:eastAsia="Times New Roman" w:hAnsi="Arial" w:cs="Arial"/>
          <w:b/>
          <w:color w:val="222222"/>
          <w:lang w:eastAsia="pl-PL"/>
        </w:rPr>
        <w:t>)</w:t>
      </w:r>
      <w:r w:rsidRPr="004D0FAD">
        <w:rPr>
          <w:rFonts w:ascii="Arial" w:eastAsia="Times New Roman" w:hAnsi="Arial" w:cs="Arial"/>
          <w:b/>
          <w:color w:val="222222"/>
          <w:sz w:val="14"/>
          <w:szCs w:val="14"/>
          <w:lang w:eastAsia="pl-PL"/>
        </w:rPr>
        <w:t>    </w:t>
      </w:r>
      <w:r>
        <w:rPr>
          <w:rFonts w:ascii="Arial" w:eastAsia="Times New Roman" w:hAnsi="Arial" w:cs="Arial"/>
          <w:b/>
          <w:color w:val="222222"/>
          <w:sz w:val="14"/>
          <w:szCs w:val="14"/>
          <w:lang w:eastAsia="pl-PL"/>
        </w:rPr>
        <w:t xml:space="preserve"> </w:t>
      </w:r>
      <w:r w:rsidRPr="004D0FAD">
        <w:rPr>
          <w:rFonts w:ascii="Arial" w:eastAsia="Times New Roman" w:hAnsi="Arial" w:cs="Arial"/>
          <w:b/>
          <w:bCs/>
          <w:color w:val="222222"/>
          <w:lang w:eastAsia="pl-PL"/>
        </w:rPr>
        <w:t>innym</w:t>
      </w:r>
      <w:r w:rsidRPr="004D0FAD">
        <w:rPr>
          <w:rFonts w:ascii="Arial" w:eastAsia="Times New Roman" w:hAnsi="Arial" w:cs="Arial"/>
          <w:color w:val="222222"/>
          <w:lang w:eastAsia="pl-PL"/>
        </w:rPr>
        <w:t> </w:t>
      </w:r>
      <w:r w:rsidRPr="004D0FAD">
        <w:rPr>
          <w:rFonts w:ascii="Arial" w:eastAsia="Times New Roman" w:hAnsi="Arial" w:cs="Arial"/>
          <w:b/>
          <w:bCs/>
          <w:color w:val="222222"/>
          <w:lang w:eastAsia="pl-PL"/>
        </w:rPr>
        <w:t>podmiocie</w:t>
      </w:r>
      <w:r w:rsidRPr="004D0FAD">
        <w:rPr>
          <w:rFonts w:ascii="Arial" w:eastAsia="Times New Roman" w:hAnsi="Arial" w:cs="Arial"/>
          <w:color w:val="222222"/>
          <w:lang w:eastAsia="pl-PL"/>
        </w:rPr>
        <w:t> – rozumie się przez to podmiot w myśl art. 3 ust. 3 ustawy z dnia </w:t>
      </w:r>
      <w:r w:rsidRPr="004D0FAD">
        <w:rPr>
          <w:rFonts w:ascii="Arial" w:eastAsia="Times New Roman" w:hAnsi="Arial" w:cs="Arial"/>
          <w:color w:val="222222"/>
          <w:lang w:eastAsia="pl-PL"/>
        </w:rPr>
        <w:br/>
        <w:t>24 kwietnia 2003 r. o działalności pożytku publicznego i  wolontariacie (</w:t>
      </w:r>
      <w:proofErr w:type="spellStart"/>
      <w:r w:rsidRPr="004D0FAD">
        <w:rPr>
          <w:rFonts w:ascii="Arial" w:eastAsia="Times New Roman" w:hAnsi="Arial" w:cs="Arial"/>
          <w:color w:val="222222"/>
          <w:lang w:eastAsia="pl-PL"/>
        </w:rPr>
        <w:t>Dz.U</w:t>
      </w:r>
      <w:proofErr w:type="spellEnd"/>
      <w:r w:rsidRPr="004D0FAD">
        <w:rPr>
          <w:rFonts w:ascii="Arial" w:eastAsia="Times New Roman" w:hAnsi="Arial" w:cs="Arial"/>
          <w:color w:val="222222"/>
          <w:lang w:eastAsia="pl-PL"/>
        </w:rPr>
        <w:t xml:space="preserve">. z 2003 r. nr 96, poz. 873 z </w:t>
      </w:r>
      <w:proofErr w:type="spellStart"/>
      <w:r w:rsidRPr="004D0FAD">
        <w:rPr>
          <w:rFonts w:ascii="Arial" w:eastAsia="Times New Roman" w:hAnsi="Arial" w:cs="Arial"/>
          <w:color w:val="222222"/>
          <w:lang w:eastAsia="pl-PL"/>
        </w:rPr>
        <w:t>późn</w:t>
      </w:r>
      <w:proofErr w:type="spellEnd"/>
      <w:r w:rsidRPr="004D0FAD">
        <w:rPr>
          <w:rFonts w:ascii="Arial" w:eastAsia="Times New Roman" w:hAnsi="Arial" w:cs="Arial"/>
          <w:color w:val="222222"/>
          <w:lang w:eastAsia="pl-PL"/>
        </w:rPr>
        <w:t>. zm.);</w:t>
      </w:r>
    </w:p>
    <w:p w:rsidR="000D7893" w:rsidRPr="004D0FAD"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sidRPr="004D0FAD">
        <w:rPr>
          <w:rFonts w:ascii="Arial" w:eastAsia="Times New Roman" w:hAnsi="Arial" w:cs="Arial"/>
          <w:b/>
          <w:color w:val="222222"/>
          <w:lang w:eastAsia="pl-PL"/>
        </w:rPr>
        <w:t>7</w:t>
      </w:r>
      <w:r>
        <w:rPr>
          <w:rFonts w:ascii="Arial" w:eastAsia="Times New Roman" w:hAnsi="Arial" w:cs="Arial"/>
          <w:b/>
          <w:color w:val="222222"/>
          <w:lang w:eastAsia="pl-PL"/>
        </w:rPr>
        <w:t>)</w:t>
      </w:r>
      <w:r w:rsidRPr="004D0FAD">
        <w:rPr>
          <w:rFonts w:ascii="Arial" w:eastAsia="Times New Roman" w:hAnsi="Arial" w:cs="Arial"/>
          <w:b/>
          <w:color w:val="222222"/>
          <w:sz w:val="14"/>
          <w:szCs w:val="14"/>
          <w:lang w:eastAsia="pl-PL"/>
        </w:rPr>
        <w:t>     </w:t>
      </w:r>
      <w:r w:rsidRPr="004D0FAD">
        <w:rPr>
          <w:rFonts w:ascii="Arial" w:eastAsia="Times New Roman" w:hAnsi="Arial" w:cs="Arial"/>
          <w:b/>
          <w:bCs/>
          <w:color w:val="222222"/>
          <w:lang w:eastAsia="pl-PL"/>
        </w:rPr>
        <w:t>gminie</w:t>
      </w:r>
      <w:r w:rsidRPr="004D0FAD">
        <w:rPr>
          <w:rFonts w:ascii="Arial" w:eastAsia="Times New Roman" w:hAnsi="Arial" w:cs="Arial"/>
          <w:color w:val="222222"/>
          <w:lang w:eastAsia="pl-PL"/>
        </w:rPr>
        <w:t> – rozumie się przez to Gminę Ropa;</w:t>
      </w:r>
    </w:p>
    <w:p w:rsidR="000D7893" w:rsidRPr="004D0FAD"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sidRPr="004D0FAD">
        <w:rPr>
          <w:rFonts w:ascii="Arial" w:eastAsia="Times New Roman" w:hAnsi="Arial" w:cs="Arial"/>
          <w:b/>
          <w:color w:val="222222"/>
          <w:lang w:eastAsia="pl-PL"/>
        </w:rPr>
        <w:t>8</w:t>
      </w:r>
      <w:r>
        <w:rPr>
          <w:rFonts w:ascii="Arial" w:eastAsia="Times New Roman" w:hAnsi="Arial" w:cs="Arial"/>
          <w:b/>
          <w:color w:val="222222"/>
          <w:lang w:eastAsia="pl-PL"/>
        </w:rPr>
        <w:t>)</w:t>
      </w:r>
      <w:r w:rsidRPr="004D0FAD">
        <w:rPr>
          <w:rFonts w:ascii="Arial" w:eastAsia="Times New Roman" w:hAnsi="Arial" w:cs="Arial"/>
          <w:b/>
          <w:color w:val="222222"/>
          <w:sz w:val="14"/>
          <w:szCs w:val="14"/>
          <w:lang w:eastAsia="pl-PL"/>
        </w:rPr>
        <w:t>     </w:t>
      </w:r>
      <w:r w:rsidRPr="004D0FAD">
        <w:rPr>
          <w:rFonts w:ascii="Arial" w:eastAsia="Times New Roman" w:hAnsi="Arial" w:cs="Arial"/>
          <w:b/>
          <w:bCs/>
          <w:color w:val="222222"/>
          <w:lang w:eastAsia="pl-PL"/>
        </w:rPr>
        <w:t>urzędzie </w:t>
      </w:r>
      <w:r w:rsidRPr="004D0FAD">
        <w:rPr>
          <w:rFonts w:ascii="Arial" w:eastAsia="Times New Roman" w:hAnsi="Arial" w:cs="Arial"/>
          <w:color w:val="222222"/>
          <w:lang w:eastAsia="pl-PL"/>
        </w:rPr>
        <w:t>– rozumie się przez to Urząd Gminy w Ropie;</w:t>
      </w:r>
    </w:p>
    <w:p w:rsidR="000D7893" w:rsidRPr="004D0FAD"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sidRPr="004D0FAD">
        <w:rPr>
          <w:rFonts w:ascii="Arial" w:eastAsia="Times New Roman" w:hAnsi="Arial" w:cs="Arial"/>
          <w:b/>
          <w:color w:val="222222"/>
          <w:lang w:eastAsia="pl-PL"/>
        </w:rPr>
        <w:t>9</w:t>
      </w:r>
      <w:r>
        <w:rPr>
          <w:rFonts w:ascii="Arial" w:eastAsia="Times New Roman" w:hAnsi="Arial" w:cs="Arial"/>
          <w:b/>
          <w:color w:val="222222"/>
          <w:lang w:eastAsia="pl-PL"/>
        </w:rPr>
        <w:t>)</w:t>
      </w:r>
      <w:r w:rsidRPr="004D0FAD">
        <w:rPr>
          <w:rFonts w:ascii="Arial" w:eastAsia="Times New Roman" w:hAnsi="Arial" w:cs="Arial"/>
          <w:b/>
          <w:color w:val="222222"/>
          <w:sz w:val="14"/>
          <w:szCs w:val="14"/>
          <w:lang w:eastAsia="pl-PL"/>
        </w:rPr>
        <w:t>     </w:t>
      </w:r>
      <w:r w:rsidRPr="004D0FAD">
        <w:rPr>
          <w:rFonts w:ascii="Arial" w:eastAsia="Times New Roman" w:hAnsi="Arial" w:cs="Arial"/>
          <w:b/>
          <w:bCs/>
          <w:color w:val="222222"/>
          <w:lang w:eastAsia="pl-PL"/>
        </w:rPr>
        <w:t>otwartym konkursie ofert </w:t>
      </w:r>
      <w:r w:rsidRPr="004D0FAD">
        <w:rPr>
          <w:rFonts w:ascii="Arial" w:eastAsia="Times New Roman" w:hAnsi="Arial" w:cs="Arial"/>
          <w:color w:val="222222"/>
          <w:lang w:eastAsia="pl-PL"/>
        </w:rPr>
        <w:t>– rozumie się przez to konkurs, o którym mowa w art. 11 ust. 2 oraz art. 13 ustawy z dnia 24 kwietnia 2003 r. o działalności pożytku publicznego i  wolontariacie (</w:t>
      </w:r>
      <w:proofErr w:type="spellStart"/>
      <w:r w:rsidRPr="004D0FAD">
        <w:rPr>
          <w:rFonts w:ascii="Arial" w:eastAsia="Times New Roman" w:hAnsi="Arial" w:cs="Arial"/>
          <w:color w:val="222222"/>
          <w:lang w:eastAsia="pl-PL"/>
        </w:rPr>
        <w:t>Dz.U</w:t>
      </w:r>
      <w:proofErr w:type="spellEnd"/>
      <w:r w:rsidRPr="004D0FAD">
        <w:rPr>
          <w:rFonts w:ascii="Arial" w:eastAsia="Times New Roman" w:hAnsi="Arial" w:cs="Arial"/>
          <w:color w:val="222222"/>
          <w:lang w:eastAsia="pl-PL"/>
        </w:rPr>
        <w:t xml:space="preserve">. z 2003 r. nr 96, poz. 873 z </w:t>
      </w:r>
      <w:proofErr w:type="spellStart"/>
      <w:r w:rsidRPr="004D0FAD">
        <w:rPr>
          <w:rFonts w:ascii="Arial" w:eastAsia="Times New Roman" w:hAnsi="Arial" w:cs="Arial"/>
          <w:color w:val="222222"/>
          <w:lang w:eastAsia="pl-PL"/>
        </w:rPr>
        <w:t>późn</w:t>
      </w:r>
      <w:proofErr w:type="spellEnd"/>
      <w:r w:rsidRPr="004D0FAD">
        <w:rPr>
          <w:rFonts w:ascii="Arial" w:eastAsia="Times New Roman" w:hAnsi="Arial" w:cs="Arial"/>
          <w:color w:val="222222"/>
          <w:lang w:eastAsia="pl-PL"/>
        </w:rPr>
        <w:t>. zm.).</w:t>
      </w:r>
    </w:p>
    <w:p w:rsidR="000D7893" w:rsidRPr="00835656"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sidRPr="004D0FAD">
        <w:rPr>
          <w:rFonts w:ascii="Symbol" w:eastAsia="Times New Roman" w:hAnsi="Symbol" w:cs="Arial"/>
          <w:b/>
          <w:color w:val="222222"/>
          <w:lang w:eastAsia="pl-PL"/>
        </w:rPr>
        <w:lastRenderedPageBreak/>
        <w:t></w:t>
      </w:r>
      <w:r w:rsidRPr="004D0FAD">
        <w:rPr>
          <w:rFonts w:ascii="Symbol" w:eastAsia="Times New Roman" w:hAnsi="Symbol" w:cs="Arial"/>
          <w:b/>
          <w:color w:val="222222"/>
          <w:lang w:eastAsia="pl-PL"/>
        </w:rPr>
        <w:t></w:t>
      </w:r>
      <w:r>
        <w:rPr>
          <w:rFonts w:ascii="Symbol" w:eastAsia="Times New Roman" w:hAnsi="Symbol" w:cs="Arial"/>
          <w:b/>
          <w:color w:val="222222"/>
          <w:lang w:eastAsia="pl-PL"/>
        </w:rPr>
        <w:t></w:t>
      </w:r>
      <w:r w:rsidRPr="004D0FAD">
        <w:rPr>
          <w:rFonts w:ascii="Times New Roman" w:eastAsia="Times New Roman" w:hAnsi="Times New Roman" w:cs="Times New Roman"/>
          <w:b/>
          <w:color w:val="222222"/>
          <w:sz w:val="14"/>
          <w:szCs w:val="14"/>
          <w:lang w:eastAsia="pl-PL"/>
        </w:rPr>
        <w:t>  </w:t>
      </w:r>
      <w:r w:rsidRPr="004D0FAD">
        <w:rPr>
          <w:rFonts w:ascii="Arial" w:eastAsia="Times New Roman" w:hAnsi="Arial" w:cs="Arial"/>
          <w:b/>
          <w:bCs/>
          <w:color w:val="222222"/>
          <w:lang w:eastAsia="pl-PL"/>
        </w:rPr>
        <w:t>małych</w:t>
      </w:r>
      <w:r w:rsidRPr="00835656">
        <w:rPr>
          <w:rFonts w:ascii="Arial" w:eastAsia="Times New Roman" w:hAnsi="Arial" w:cs="Arial"/>
          <w:b/>
          <w:bCs/>
          <w:color w:val="222222"/>
          <w:lang w:eastAsia="pl-PL"/>
        </w:rPr>
        <w:t>  dotacjach – </w:t>
      </w:r>
      <w:r w:rsidRPr="00835656">
        <w:rPr>
          <w:rFonts w:ascii="Arial" w:eastAsia="Times New Roman" w:hAnsi="Arial" w:cs="Arial"/>
          <w:color w:val="222222"/>
          <w:lang w:eastAsia="pl-PL"/>
        </w:rPr>
        <w:t>zlecanie realizacji zadań publicznym organizacjom pozarządowym i innym podmiotom  w trybie określonym art. 19 a ustawy z dnia 24 kwietnia 2003 r. o działalności pożytku publicznego i  wolontariacie (</w:t>
      </w:r>
      <w:proofErr w:type="spellStart"/>
      <w:r w:rsidRPr="00835656">
        <w:rPr>
          <w:rFonts w:ascii="Arial" w:eastAsia="Times New Roman" w:hAnsi="Arial" w:cs="Arial"/>
          <w:color w:val="222222"/>
          <w:lang w:eastAsia="pl-PL"/>
        </w:rPr>
        <w:t>Dz.U</w:t>
      </w:r>
      <w:proofErr w:type="spellEnd"/>
      <w:r w:rsidRPr="00835656">
        <w:rPr>
          <w:rFonts w:ascii="Arial" w:eastAsia="Times New Roman" w:hAnsi="Arial" w:cs="Arial"/>
          <w:color w:val="222222"/>
          <w:lang w:eastAsia="pl-PL"/>
        </w:rPr>
        <w:t xml:space="preserve">. z 2003 r. nr 96, poz. 873 z </w:t>
      </w:r>
      <w:proofErr w:type="spellStart"/>
      <w:r w:rsidRPr="00835656">
        <w:rPr>
          <w:rFonts w:ascii="Arial" w:eastAsia="Times New Roman" w:hAnsi="Arial" w:cs="Arial"/>
          <w:color w:val="222222"/>
          <w:lang w:eastAsia="pl-PL"/>
        </w:rPr>
        <w:t>późn</w:t>
      </w:r>
      <w:proofErr w:type="spellEnd"/>
      <w:r w:rsidRPr="00835656">
        <w:rPr>
          <w:rFonts w:ascii="Arial" w:eastAsia="Times New Roman" w:hAnsi="Arial" w:cs="Arial"/>
          <w:color w:val="222222"/>
          <w:lang w:eastAsia="pl-PL"/>
        </w:rPr>
        <w:t>. zm.)</w:t>
      </w:r>
    </w:p>
    <w:p w:rsidR="000D7893" w:rsidRPr="00835656" w:rsidRDefault="000D7893" w:rsidP="000D7893">
      <w:pPr>
        <w:shd w:val="clear" w:color="auto" w:fill="FFFFFF"/>
        <w:spacing w:after="120" w:line="240" w:lineRule="auto"/>
        <w:ind w:left="360"/>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2</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1. Program obejmuje współpracę gminy z organizacjami pozarządowymi i innymi podmiotami działającymi na rzecz Gminy Ropa w zakresie zadań publicznych przewidzianych do realizacji w</w:t>
      </w:r>
      <w:r w:rsidR="005946E8">
        <w:rPr>
          <w:rFonts w:ascii="Arial" w:eastAsia="Times New Roman" w:hAnsi="Arial" w:cs="Arial"/>
          <w:color w:val="222222"/>
          <w:lang w:eastAsia="pl-PL"/>
        </w:rPr>
        <w:t xml:space="preserve"> 2015</w:t>
      </w:r>
      <w:r w:rsidRPr="00835656">
        <w:rPr>
          <w:rFonts w:ascii="Arial" w:eastAsia="Times New Roman" w:hAnsi="Arial" w:cs="Arial"/>
          <w:color w:val="222222"/>
          <w:lang w:eastAsia="pl-PL"/>
        </w:rPr>
        <w:t xml:space="preserve"> roku.</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Pr>
          <w:rFonts w:ascii="Arial" w:eastAsia="Times New Roman" w:hAnsi="Arial" w:cs="Arial"/>
          <w:color w:val="222222"/>
          <w:lang w:eastAsia="pl-PL"/>
        </w:rPr>
        <w:t xml:space="preserve">2. </w:t>
      </w:r>
      <w:r w:rsidRPr="00835656">
        <w:rPr>
          <w:rFonts w:ascii="Arial" w:eastAsia="Times New Roman" w:hAnsi="Arial" w:cs="Arial"/>
          <w:color w:val="222222"/>
          <w:lang w:eastAsia="pl-PL"/>
        </w:rPr>
        <w:t>Program określa cele, formy, zasady i priorytetowe obszary współpracy gminy Ropa</w:t>
      </w:r>
      <w:r>
        <w:rPr>
          <w:rFonts w:ascii="Arial" w:eastAsia="Times New Roman" w:hAnsi="Arial" w:cs="Arial"/>
          <w:color w:val="222222"/>
          <w:lang w:eastAsia="pl-PL"/>
        </w:rPr>
        <w:t xml:space="preserve"> </w:t>
      </w:r>
      <w:r w:rsidRPr="00835656">
        <w:rPr>
          <w:rFonts w:ascii="Arial" w:eastAsia="Times New Roman" w:hAnsi="Arial" w:cs="Arial"/>
          <w:color w:val="222222"/>
          <w:lang w:eastAsia="pl-PL"/>
        </w:rPr>
        <w:t>z organizacjami pozarządowym</w:t>
      </w:r>
      <w:r>
        <w:rPr>
          <w:rFonts w:ascii="Arial" w:eastAsia="Times New Roman" w:hAnsi="Arial" w:cs="Arial"/>
          <w:color w:val="222222"/>
          <w:lang w:eastAsia="pl-PL"/>
        </w:rPr>
        <w:t xml:space="preserve">i i innymi podmiotami, wysokość </w:t>
      </w:r>
      <w:r w:rsidRPr="00835656">
        <w:rPr>
          <w:rFonts w:ascii="Arial" w:eastAsia="Times New Roman" w:hAnsi="Arial" w:cs="Arial"/>
          <w:color w:val="222222"/>
          <w:lang w:eastAsia="pl-PL"/>
        </w:rPr>
        <w:t>środków finansowych  przeznaczonych  na jego realizację a także  podmioty odpowiedzialne</w:t>
      </w:r>
      <w:r>
        <w:rPr>
          <w:rFonts w:ascii="Arial" w:eastAsia="Times New Roman" w:hAnsi="Arial" w:cs="Arial"/>
          <w:color w:val="222222"/>
          <w:lang w:eastAsia="pl-PL"/>
        </w:rPr>
        <w:t xml:space="preserve"> </w:t>
      </w:r>
      <w:r w:rsidRPr="00835656">
        <w:rPr>
          <w:rFonts w:ascii="Arial" w:eastAsia="Times New Roman" w:hAnsi="Arial" w:cs="Arial"/>
          <w:color w:val="222222"/>
          <w:lang w:eastAsia="pl-PL"/>
        </w:rPr>
        <w:t>za realizację programu  oraz sposoby oceny jego wykonania.</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sz w:val="24"/>
          <w:szCs w:val="24"/>
          <w:lang w:eastAsia="pl-PL"/>
        </w:rPr>
        <w:t>Rozdział II</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b/>
          <w:bCs/>
          <w:color w:val="222222"/>
          <w:sz w:val="24"/>
          <w:szCs w:val="24"/>
          <w:lang w:eastAsia="pl-PL"/>
        </w:rPr>
        <w:t>Cele Programu</w:t>
      </w:r>
    </w:p>
    <w:p w:rsidR="000D7893" w:rsidRPr="00835656" w:rsidRDefault="000D7893" w:rsidP="000D7893">
      <w:pPr>
        <w:shd w:val="clear" w:color="auto" w:fill="FFFFFF"/>
        <w:spacing w:after="120" w:line="240" w:lineRule="auto"/>
        <w:ind w:left="360"/>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3</w:t>
      </w:r>
    </w:p>
    <w:p w:rsidR="000D7893" w:rsidRPr="00835656" w:rsidRDefault="000D7893" w:rsidP="000D7893">
      <w:pPr>
        <w:shd w:val="clear" w:color="auto" w:fill="FFFFFF"/>
        <w:spacing w:after="120" w:line="124" w:lineRule="atLeast"/>
        <w:ind w:firstLine="30"/>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1.</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Celem głównym programu jest kształtowanie demokratycznego ładu społecznego</w:t>
      </w:r>
      <w:r w:rsidRPr="00835656">
        <w:rPr>
          <w:rFonts w:ascii="Arial" w:eastAsia="Times New Roman" w:hAnsi="Arial" w:cs="Arial"/>
          <w:color w:val="222222"/>
          <w:lang w:eastAsia="pl-PL"/>
        </w:rPr>
        <w:br/>
        <w:t>w środowisku lokalnym poprzez budowanie partnerstwa mi</w:t>
      </w:r>
      <w:r>
        <w:rPr>
          <w:rFonts w:ascii="Arial" w:eastAsia="Times New Roman" w:hAnsi="Arial" w:cs="Arial"/>
          <w:color w:val="222222"/>
          <w:lang w:eastAsia="pl-PL"/>
        </w:rPr>
        <w:t>ędzy administracją samorządową </w:t>
      </w:r>
      <w:r w:rsidRPr="00835656">
        <w:rPr>
          <w:rFonts w:ascii="Arial" w:eastAsia="Times New Roman" w:hAnsi="Arial" w:cs="Arial"/>
          <w:color w:val="222222"/>
          <w:lang w:eastAsia="pl-PL"/>
        </w:rPr>
        <w:t>a organizacjami pozarządowymi i innymi podmiotami służą</w:t>
      </w:r>
      <w:r>
        <w:rPr>
          <w:rFonts w:ascii="Arial" w:eastAsia="Times New Roman" w:hAnsi="Arial" w:cs="Arial"/>
          <w:color w:val="222222"/>
          <w:lang w:eastAsia="pl-PL"/>
        </w:rPr>
        <w:t>cego do lepszego rozpoznawania </w:t>
      </w:r>
      <w:r w:rsidRPr="00835656">
        <w:rPr>
          <w:rFonts w:ascii="Arial" w:eastAsia="Times New Roman" w:hAnsi="Arial" w:cs="Arial"/>
          <w:color w:val="222222"/>
          <w:lang w:eastAsia="pl-PL"/>
        </w:rPr>
        <w:t>i zaspakajania potrzeb społecznych w sposób skuteczny i efektywny.</w:t>
      </w:r>
    </w:p>
    <w:p w:rsidR="000D7893" w:rsidRPr="00835656" w:rsidRDefault="000D7893" w:rsidP="000D7893">
      <w:pPr>
        <w:shd w:val="clear" w:color="auto" w:fill="FFFFFF"/>
        <w:spacing w:after="120" w:line="124" w:lineRule="atLeast"/>
        <w:ind w:firstLine="30"/>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2.</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Partnerst</w:t>
      </w:r>
      <w:r>
        <w:rPr>
          <w:rFonts w:ascii="Arial" w:eastAsia="Times New Roman" w:hAnsi="Arial" w:cs="Arial"/>
          <w:color w:val="222222"/>
          <w:lang w:eastAsia="pl-PL"/>
        </w:rPr>
        <w:t>wo to służyć będzie realizacji </w:t>
      </w:r>
      <w:r w:rsidRPr="00835656">
        <w:rPr>
          <w:rFonts w:ascii="Arial" w:eastAsia="Times New Roman" w:hAnsi="Arial" w:cs="Arial"/>
          <w:color w:val="222222"/>
          <w:lang w:eastAsia="pl-PL"/>
        </w:rPr>
        <w:t>misji wynikającej ze Strategii Rozwoju Gminy</w:t>
      </w:r>
    </w:p>
    <w:p w:rsidR="000D7893" w:rsidRPr="00835656" w:rsidRDefault="000D7893" w:rsidP="000D7893">
      <w:pPr>
        <w:shd w:val="clear" w:color="auto" w:fill="FFFFFF"/>
        <w:spacing w:after="120" w:line="240" w:lineRule="auto"/>
        <w:ind w:left="30"/>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Misja: Misją gminy jest stworzenie podstaw rozwoju społeczności lokalnej oraz zapewnienie warunków trwałego podnoszenia poziomu bytu materialnego i kulturalnego mieszkańców. Nieodłącznym elementem misji jest wykorzystanie walorów naturalnych, krajobrazowych, klimatycznych, wartości surowców, a także uwzględnienie aspektów stworzenia niezbędnej infrastruktury technicznej dla mieszkańców, klientów i turystów.</w:t>
      </w:r>
    </w:p>
    <w:p w:rsidR="000D7893" w:rsidRPr="00835656" w:rsidRDefault="000D7893" w:rsidP="000D7893">
      <w:pPr>
        <w:shd w:val="clear" w:color="auto" w:fill="FFFFFF"/>
        <w:spacing w:after="120" w:line="240" w:lineRule="auto"/>
        <w:ind w:left="30"/>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3. Władze Gminy i organizacje pozarządowe oraz inne podmioty wspólnie dążą do realizacji misji poprzez działania zmierzające do osiągnięcia następujących celów opisanych w dokumentach strategicznych gminy:</w:t>
      </w:r>
    </w:p>
    <w:p w:rsidR="000D7893" w:rsidRPr="00835656" w:rsidRDefault="000D7893" w:rsidP="000D7893">
      <w:pPr>
        <w:shd w:val="clear" w:color="auto" w:fill="FFFFFF"/>
        <w:spacing w:before="80" w:after="8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sz w:val="24"/>
          <w:szCs w:val="24"/>
          <w:lang w:eastAsia="pl-PL"/>
        </w:rPr>
        <w:t> </w:t>
      </w:r>
    </w:p>
    <w:p w:rsidR="000D7893" w:rsidRPr="00835656" w:rsidRDefault="000D7893" w:rsidP="000D7893">
      <w:pPr>
        <w:shd w:val="clear" w:color="auto" w:fill="FFFFFF"/>
        <w:spacing w:before="80" w:after="80" w:line="240" w:lineRule="auto"/>
        <w:jc w:val="both"/>
        <w:rPr>
          <w:rFonts w:ascii="Arial" w:eastAsia="Times New Roman" w:hAnsi="Arial" w:cs="Arial"/>
          <w:color w:val="222222"/>
          <w:sz w:val="11"/>
          <w:szCs w:val="11"/>
          <w:lang w:eastAsia="pl-PL"/>
        </w:rPr>
      </w:pPr>
      <w:r>
        <w:rPr>
          <w:rFonts w:ascii="Arial" w:eastAsia="Times New Roman" w:hAnsi="Arial" w:cs="Arial"/>
          <w:b/>
          <w:bCs/>
          <w:color w:val="222222"/>
          <w:sz w:val="24"/>
          <w:szCs w:val="24"/>
          <w:lang w:eastAsia="pl-PL"/>
        </w:rPr>
        <w:t>1)</w:t>
      </w:r>
      <w:r w:rsidRPr="00835656">
        <w:rPr>
          <w:rFonts w:ascii="Arial" w:eastAsia="Times New Roman" w:hAnsi="Arial" w:cs="Arial"/>
          <w:b/>
          <w:bCs/>
          <w:color w:val="222222"/>
          <w:sz w:val="24"/>
          <w:szCs w:val="24"/>
          <w:lang w:eastAsia="pl-PL"/>
        </w:rPr>
        <w:t xml:space="preserve"> Strategia Rozwoju Gminy:</w:t>
      </w:r>
    </w:p>
    <w:p w:rsidR="000D7893" w:rsidRPr="00835656" w:rsidRDefault="000D7893" w:rsidP="000D7893">
      <w:pPr>
        <w:shd w:val="clear" w:color="auto" w:fill="FFFFFF"/>
        <w:spacing w:after="0" w:line="240" w:lineRule="auto"/>
        <w:ind w:left="7"/>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0D7893">
      <w:pPr>
        <w:shd w:val="clear" w:color="auto" w:fill="FFFFFF"/>
        <w:spacing w:after="0" w:line="240" w:lineRule="auto"/>
        <w:ind w:left="7"/>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Cele</w:t>
      </w:r>
      <w:r w:rsidRPr="00835656">
        <w:rPr>
          <w:rFonts w:ascii="Arial" w:eastAsia="Times New Roman" w:hAnsi="Arial" w:cs="Arial"/>
          <w:b/>
          <w:bCs/>
          <w:color w:val="222222"/>
          <w:lang w:eastAsia="pl-PL"/>
        </w:rPr>
        <w:t>:   </w:t>
      </w:r>
    </w:p>
    <w:p w:rsidR="000D7893" w:rsidRPr="00835656" w:rsidRDefault="000D7893" w:rsidP="000D7893">
      <w:pPr>
        <w:shd w:val="clear" w:color="auto" w:fill="FFFFFF"/>
        <w:spacing w:after="0" w:line="240" w:lineRule="auto"/>
        <w:ind w:left="7"/>
        <w:rPr>
          <w:rFonts w:ascii="Arial" w:eastAsia="Times New Roman" w:hAnsi="Arial" w:cs="Arial"/>
          <w:color w:val="222222"/>
          <w:sz w:val="11"/>
          <w:szCs w:val="11"/>
          <w:lang w:eastAsia="pl-PL"/>
        </w:rPr>
      </w:pPr>
      <w:r w:rsidRPr="00835656">
        <w:rPr>
          <w:rFonts w:ascii="Arial" w:eastAsia="Times New Roman" w:hAnsi="Arial" w:cs="Arial"/>
          <w:b/>
          <w:bCs/>
          <w:color w:val="222222"/>
          <w:lang w:eastAsia="pl-PL"/>
        </w:rPr>
        <w:t> </w:t>
      </w:r>
    </w:p>
    <w:p w:rsidR="000D7893" w:rsidRPr="00835656" w:rsidRDefault="000D7893" w:rsidP="000D7893">
      <w:pPr>
        <w:shd w:val="clear" w:color="auto" w:fill="FFFFFF"/>
        <w:spacing w:after="0" w:line="240" w:lineRule="auto"/>
        <w:ind w:left="720" w:hanging="360"/>
        <w:rPr>
          <w:rFonts w:ascii="Arial" w:eastAsia="Times New Roman" w:hAnsi="Arial" w:cs="Arial"/>
          <w:color w:val="222222"/>
          <w:sz w:val="11"/>
          <w:szCs w:val="11"/>
          <w:lang w:eastAsia="pl-PL"/>
        </w:rPr>
      </w:pPr>
      <w:r>
        <w:rPr>
          <w:rFonts w:ascii="Arial" w:eastAsia="Times New Roman" w:hAnsi="Arial" w:cs="Arial"/>
          <w:color w:val="222222"/>
          <w:lang w:eastAsia="pl-PL"/>
        </w:rPr>
        <w:t>a)</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Wysoki stan bezpieczeństwa publicznego mieszkańców.</w:t>
      </w:r>
    </w:p>
    <w:p w:rsidR="000D7893" w:rsidRPr="00835656" w:rsidRDefault="000D7893" w:rsidP="000D7893">
      <w:pPr>
        <w:shd w:val="clear" w:color="auto" w:fill="FFFFFF"/>
        <w:spacing w:after="0" w:line="240" w:lineRule="auto"/>
        <w:ind w:left="720" w:hanging="360"/>
        <w:rPr>
          <w:rFonts w:ascii="Arial" w:eastAsia="Times New Roman" w:hAnsi="Arial" w:cs="Arial"/>
          <w:color w:val="222222"/>
          <w:sz w:val="11"/>
          <w:szCs w:val="11"/>
          <w:lang w:eastAsia="pl-PL"/>
        </w:rPr>
      </w:pPr>
      <w:r>
        <w:rPr>
          <w:rFonts w:ascii="Arial" w:eastAsia="Times New Roman" w:hAnsi="Arial" w:cs="Arial"/>
          <w:color w:val="222222"/>
          <w:lang w:eastAsia="pl-PL"/>
        </w:rPr>
        <w:t>b)</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Ochrona zdrowia.</w:t>
      </w:r>
    </w:p>
    <w:p w:rsidR="000D7893" w:rsidRPr="00835656" w:rsidRDefault="000D7893" w:rsidP="000D7893">
      <w:pPr>
        <w:shd w:val="clear" w:color="auto" w:fill="FFFFFF"/>
        <w:spacing w:after="0" w:line="240" w:lineRule="auto"/>
        <w:ind w:left="720" w:hanging="360"/>
        <w:rPr>
          <w:rFonts w:ascii="Arial" w:eastAsia="Times New Roman" w:hAnsi="Arial" w:cs="Arial"/>
          <w:color w:val="222222"/>
          <w:sz w:val="11"/>
          <w:szCs w:val="11"/>
          <w:lang w:eastAsia="pl-PL"/>
        </w:rPr>
      </w:pPr>
      <w:r>
        <w:rPr>
          <w:rFonts w:ascii="Arial" w:eastAsia="Times New Roman" w:hAnsi="Arial" w:cs="Arial"/>
          <w:color w:val="222222"/>
          <w:lang w:eastAsia="pl-PL"/>
        </w:rPr>
        <w:t>c)</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spacing w:val="-1"/>
          <w:lang w:eastAsia="pl-PL"/>
        </w:rPr>
        <w:t>Zapewnienie jak najwyższego poziomu wykształcenia dostosowanego do aktualnych i przyszłych wymogów życia społecznego i zawodowego.</w:t>
      </w:r>
    </w:p>
    <w:p w:rsidR="000D7893" w:rsidRPr="00835656" w:rsidRDefault="000D7893" w:rsidP="000D7893">
      <w:pPr>
        <w:shd w:val="clear" w:color="auto" w:fill="FFFFFF"/>
        <w:spacing w:after="0" w:line="240" w:lineRule="auto"/>
        <w:ind w:left="720" w:hanging="360"/>
        <w:rPr>
          <w:rFonts w:ascii="Arial" w:eastAsia="Times New Roman" w:hAnsi="Arial" w:cs="Arial"/>
          <w:color w:val="222222"/>
          <w:sz w:val="11"/>
          <w:szCs w:val="11"/>
          <w:lang w:eastAsia="pl-PL"/>
        </w:rPr>
      </w:pPr>
      <w:r>
        <w:rPr>
          <w:rFonts w:ascii="Arial" w:eastAsia="Times New Roman" w:hAnsi="Arial" w:cs="Arial"/>
          <w:color w:val="222222"/>
          <w:lang w:eastAsia="pl-PL"/>
        </w:rPr>
        <w:t>d)</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spacing w:val="-1"/>
          <w:lang w:eastAsia="pl-PL"/>
        </w:rPr>
        <w:t>Rozwój sportu i aktywnych form spędzania wolnego czasu.</w:t>
      </w:r>
    </w:p>
    <w:p w:rsidR="000D7893" w:rsidRPr="00835656" w:rsidRDefault="000D7893" w:rsidP="000D7893">
      <w:pPr>
        <w:shd w:val="clear" w:color="auto" w:fill="FFFFFF"/>
        <w:spacing w:after="0" w:line="240" w:lineRule="auto"/>
        <w:ind w:left="720" w:hanging="360"/>
        <w:rPr>
          <w:rFonts w:ascii="Arial" w:eastAsia="Times New Roman" w:hAnsi="Arial" w:cs="Arial"/>
          <w:color w:val="222222"/>
          <w:sz w:val="11"/>
          <w:szCs w:val="11"/>
          <w:lang w:eastAsia="pl-PL"/>
        </w:rPr>
      </w:pPr>
      <w:r>
        <w:rPr>
          <w:rFonts w:ascii="Arial" w:eastAsia="Times New Roman" w:hAnsi="Arial" w:cs="Arial"/>
          <w:color w:val="222222"/>
          <w:lang w:eastAsia="pl-PL"/>
        </w:rPr>
        <w:t>e)</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Zachowanie naturalnych walorów środowiska przyrodniczego.</w:t>
      </w:r>
    </w:p>
    <w:p w:rsidR="000D7893" w:rsidRPr="00835656" w:rsidRDefault="000D7893" w:rsidP="000D7893">
      <w:pPr>
        <w:shd w:val="clear" w:color="auto" w:fill="FFFFFF"/>
        <w:spacing w:after="0" w:line="240" w:lineRule="auto"/>
        <w:ind w:left="720" w:hanging="360"/>
        <w:rPr>
          <w:rFonts w:ascii="Arial" w:eastAsia="Times New Roman" w:hAnsi="Arial" w:cs="Arial"/>
          <w:color w:val="222222"/>
          <w:sz w:val="11"/>
          <w:szCs w:val="11"/>
          <w:lang w:eastAsia="pl-PL"/>
        </w:rPr>
      </w:pPr>
      <w:r>
        <w:rPr>
          <w:rFonts w:ascii="Arial" w:eastAsia="Times New Roman" w:hAnsi="Arial" w:cs="Arial"/>
          <w:color w:val="222222"/>
          <w:lang w:eastAsia="pl-PL"/>
        </w:rPr>
        <w:t>f)</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Zachowanie dziedzictwa i tożsamości kulturowej mieszkańców.</w:t>
      </w:r>
    </w:p>
    <w:p w:rsidR="000D7893" w:rsidRPr="00835656" w:rsidRDefault="000D7893" w:rsidP="000D7893">
      <w:pPr>
        <w:shd w:val="clear" w:color="auto" w:fill="FFFFFF"/>
        <w:spacing w:after="0" w:line="240" w:lineRule="auto"/>
        <w:ind w:left="720" w:hanging="360"/>
        <w:rPr>
          <w:rFonts w:ascii="Arial" w:eastAsia="Times New Roman" w:hAnsi="Arial" w:cs="Arial"/>
          <w:color w:val="222222"/>
          <w:sz w:val="11"/>
          <w:szCs w:val="11"/>
          <w:lang w:eastAsia="pl-PL"/>
        </w:rPr>
      </w:pPr>
      <w:r>
        <w:rPr>
          <w:rFonts w:ascii="Arial" w:eastAsia="Times New Roman" w:hAnsi="Arial" w:cs="Arial"/>
          <w:color w:val="222222"/>
          <w:lang w:eastAsia="pl-PL"/>
        </w:rPr>
        <w:t>g)</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Rozwój funkcji turystycznej gminy i tworzenie gospodarstw agroturystycznych</w:t>
      </w:r>
    </w:p>
    <w:p w:rsidR="000D7893" w:rsidRPr="00835656" w:rsidRDefault="000D7893" w:rsidP="000D7893">
      <w:pPr>
        <w:shd w:val="clear" w:color="auto" w:fill="FFFFFF"/>
        <w:spacing w:after="0" w:line="240" w:lineRule="auto"/>
        <w:ind w:left="720" w:hanging="360"/>
        <w:rPr>
          <w:rFonts w:ascii="Arial" w:eastAsia="Times New Roman" w:hAnsi="Arial" w:cs="Arial"/>
          <w:color w:val="222222"/>
          <w:sz w:val="11"/>
          <w:szCs w:val="11"/>
          <w:lang w:eastAsia="pl-PL"/>
        </w:rPr>
      </w:pPr>
      <w:r>
        <w:rPr>
          <w:rFonts w:ascii="Arial" w:eastAsia="Times New Roman" w:hAnsi="Arial" w:cs="Arial"/>
          <w:color w:val="222222"/>
          <w:lang w:eastAsia="pl-PL"/>
        </w:rPr>
        <w:t>h)</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Zaspokojenie potrzeb społecznych poszczególnych sołectw oraz stworzenie warunków rozwoju organizacji społecznych i gospodarczych.</w:t>
      </w:r>
    </w:p>
    <w:p w:rsidR="000D7893" w:rsidRPr="00835656" w:rsidRDefault="000D7893" w:rsidP="000D7893">
      <w:pPr>
        <w:shd w:val="clear" w:color="auto" w:fill="FFFFFF"/>
        <w:spacing w:after="0" w:line="240" w:lineRule="auto"/>
        <w:ind w:left="720" w:hanging="360"/>
        <w:rPr>
          <w:rFonts w:ascii="Arial" w:eastAsia="Times New Roman" w:hAnsi="Arial" w:cs="Arial"/>
          <w:color w:val="222222"/>
          <w:sz w:val="11"/>
          <w:szCs w:val="11"/>
          <w:lang w:eastAsia="pl-PL"/>
        </w:rPr>
      </w:pPr>
      <w:r>
        <w:rPr>
          <w:rFonts w:ascii="Arial" w:eastAsia="Times New Roman" w:hAnsi="Arial" w:cs="Arial"/>
          <w:color w:val="222222"/>
          <w:lang w:eastAsia="pl-PL"/>
        </w:rPr>
        <w:t>i)</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spacing w:val="-3"/>
          <w:lang w:eastAsia="pl-PL"/>
        </w:rPr>
        <w:t>Promocja gminy.</w:t>
      </w:r>
    </w:p>
    <w:p w:rsidR="000D7893" w:rsidRPr="00835656" w:rsidRDefault="000D7893" w:rsidP="000D7893">
      <w:pPr>
        <w:shd w:val="clear" w:color="auto" w:fill="FFFFFF"/>
        <w:spacing w:before="80" w:after="80" w:line="240" w:lineRule="auto"/>
        <w:jc w:val="both"/>
        <w:rPr>
          <w:rFonts w:ascii="Arial" w:eastAsia="Times New Roman" w:hAnsi="Arial" w:cs="Arial"/>
          <w:color w:val="222222"/>
          <w:sz w:val="11"/>
          <w:szCs w:val="11"/>
          <w:lang w:eastAsia="pl-PL"/>
        </w:rPr>
      </w:pPr>
      <w:r w:rsidRPr="00835656">
        <w:rPr>
          <w:rFonts w:ascii="Arial" w:eastAsia="Times New Roman" w:hAnsi="Arial" w:cs="Arial"/>
          <w:b/>
          <w:bCs/>
          <w:color w:val="222222"/>
          <w:sz w:val="24"/>
          <w:szCs w:val="24"/>
          <w:lang w:eastAsia="pl-PL"/>
        </w:rPr>
        <w:t> </w:t>
      </w:r>
    </w:p>
    <w:p w:rsidR="000D7893" w:rsidRPr="00835656" w:rsidRDefault="000D7893" w:rsidP="000D7893">
      <w:pPr>
        <w:shd w:val="clear" w:color="auto" w:fill="FFFFFF"/>
        <w:spacing w:before="80" w:after="80" w:line="240" w:lineRule="auto"/>
        <w:jc w:val="both"/>
        <w:rPr>
          <w:rFonts w:ascii="Arial" w:eastAsia="Times New Roman" w:hAnsi="Arial" w:cs="Arial"/>
          <w:color w:val="222222"/>
          <w:sz w:val="11"/>
          <w:szCs w:val="11"/>
          <w:lang w:eastAsia="pl-PL"/>
        </w:rPr>
      </w:pPr>
      <w:r w:rsidRPr="00835656">
        <w:rPr>
          <w:rFonts w:ascii="Arial" w:eastAsia="Times New Roman" w:hAnsi="Arial" w:cs="Arial"/>
          <w:b/>
          <w:bCs/>
          <w:color w:val="222222"/>
          <w:sz w:val="24"/>
          <w:szCs w:val="24"/>
          <w:lang w:eastAsia="pl-PL"/>
        </w:rPr>
        <w:t> </w:t>
      </w:r>
    </w:p>
    <w:p w:rsidR="000D7893" w:rsidRPr="00835656" w:rsidRDefault="000D7893" w:rsidP="000D7893">
      <w:pPr>
        <w:shd w:val="clear" w:color="auto" w:fill="FFFFFF"/>
        <w:spacing w:before="80" w:after="80" w:line="240" w:lineRule="auto"/>
        <w:jc w:val="both"/>
        <w:rPr>
          <w:rFonts w:ascii="Arial" w:eastAsia="Times New Roman" w:hAnsi="Arial" w:cs="Arial"/>
          <w:color w:val="222222"/>
          <w:sz w:val="11"/>
          <w:szCs w:val="11"/>
          <w:lang w:eastAsia="pl-PL"/>
        </w:rPr>
      </w:pPr>
      <w:r>
        <w:rPr>
          <w:rFonts w:ascii="Arial" w:eastAsia="Times New Roman" w:hAnsi="Arial" w:cs="Arial"/>
          <w:b/>
          <w:bCs/>
          <w:color w:val="222222"/>
          <w:sz w:val="24"/>
          <w:szCs w:val="24"/>
          <w:lang w:eastAsia="pl-PL"/>
        </w:rPr>
        <w:lastRenderedPageBreak/>
        <w:t>2</w:t>
      </w:r>
      <w:r w:rsidRPr="00835656">
        <w:rPr>
          <w:rFonts w:ascii="Arial" w:eastAsia="Times New Roman" w:hAnsi="Arial" w:cs="Arial"/>
          <w:b/>
          <w:bCs/>
          <w:color w:val="222222"/>
          <w:sz w:val="24"/>
          <w:szCs w:val="24"/>
          <w:lang w:eastAsia="pl-PL"/>
        </w:rPr>
        <w:t>) Gminna Strategia Rozwiązywania Problemów Społecznych:</w:t>
      </w:r>
    </w:p>
    <w:p w:rsidR="000D7893" w:rsidRPr="00835656" w:rsidRDefault="000D7893" w:rsidP="000D7893">
      <w:pPr>
        <w:shd w:val="clear" w:color="auto" w:fill="FFFFFF"/>
        <w:spacing w:before="80" w:after="8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sz w:val="24"/>
          <w:szCs w:val="24"/>
          <w:lang w:eastAsia="pl-PL"/>
        </w:rPr>
        <w:t>Cele:</w:t>
      </w:r>
    </w:p>
    <w:p w:rsidR="000D7893" w:rsidRPr="00835656" w:rsidRDefault="000D7893" w:rsidP="000D7893">
      <w:pPr>
        <w:shd w:val="clear" w:color="auto" w:fill="FFFFFF"/>
        <w:spacing w:after="0" w:line="240" w:lineRule="auto"/>
        <w:ind w:left="1080" w:hanging="360"/>
        <w:jc w:val="both"/>
        <w:rPr>
          <w:rFonts w:ascii="Arial" w:eastAsia="Times New Roman" w:hAnsi="Arial" w:cs="Arial"/>
          <w:color w:val="222222"/>
          <w:sz w:val="11"/>
          <w:szCs w:val="11"/>
          <w:lang w:eastAsia="pl-PL"/>
        </w:rPr>
      </w:pPr>
      <w:r>
        <w:rPr>
          <w:rFonts w:ascii="Arial" w:eastAsia="Times New Roman" w:hAnsi="Arial" w:cs="Arial"/>
          <w:color w:val="222222"/>
          <w:lang w:eastAsia="pl-PL"/>
        </w:rPr>
        <w:t>a)</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Pomoc na rzecz rodzin i środowisk dotkniętych problemem bezrobocia.</w:t>
      </w:r>
    </w:p>
    <w:p w:rsidR="000D7893" w:rsidRPr="00835656" w:rsidRDefault="000D7893" w:rsidP="000D7893">
      <w:pPr>
        <w:shd w:val="clear" w:color="auto" w:fill="FFFFFF"/>
        <w:spacing w:after="0" w:line="240" w:lineRule="auto"/>
        <w:ind w:left="1080" w:hanging="360"/>
        <w:jc w:val="both"/>
        <w:rPr>
          <w:rFonts w:ascii="Arial" w:eastAsia="Times New Roman" w:hAnsi="Arial" w:cs="Arial"/>
          <w:color w:val="222222"/>
          <w:sz w:val="11"/>
          <w:szCs w:val="11"/>
          <w:lang w:eastAsia="pl-PL"/>
        </w:rPr>
      </w:pPr>
      <w:r>
        <w:rPr>
          <w:rFonts w:ascii="Arial" w:eastAsia="Times New Roman" w:hAnsi="Arial" w:cs="Arial"/>
          <w:color w:val="222222"/>
          <w:lang w:eastAsia="pl-PL"/>
        </w:rPr>
        <w:t>b)</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Pomoc na rzecz rodzin, w których występują problemy bezradności w sprawach opiekuńczo – wychowawczych i prowadzenia gospodarstwa domowego.</w:t>
      </w:r>
    </w:p>
    <w:p w:rsidR="000D7893" w:rsidRPr="00835656" w:rsidRDefault="000D7893" w:rsidP="000D7893">
      <w:pPr>
        <w:shd w:val="clear" w:color="auto" w:fill="FFFFFF"/>
        <w:spacing w:after="0" w:line="240" w:lineRule="auto"/>
        <w:ind w:left="1080" w:hanging="360"/>
        <w:jc w:val="both"/>
        <w:rPr>
          <w:rFonts w:ascii="Arial" w:eastAsia="Times New Roman" w:hAnsi="Arial" w:cs="Arial"/>
          <w:color w:val="222222"/>
          <w:sz w:val="11"/>
          <w:szCs w:val="11"/>
          <w:lang w:eastAsia="pl-PL"/>
        </w:rPr>
      </w:pPr>
      <w:r>
        <w:rPr>
          <w:rFonts w:ascii="Arial" w:eastAsia="Times New Roman" w:hAnsi="Arial" w:cs="Arial"/>
          <w:color w:val="222222"/>
          <w:lang w:eastAsia="pl-PL"/>
        </w:rPr>
        <w:t>c)</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Pomoc na rzecz rodzin dotkniętych problemami uzależnień.</w:t>
      </w:r>
      <w:r w:rsidRPr="00835656">
        <w:rPr>
          <w:rFonts w:ascii="Arial" w:eastAsia="Times New Roman" w:hAnsi="Arial" w:cs="Arial"/>
          <w:b/>
          <w:bCs/>
          <w:color w:val="222222"/>
          <w:lang w:eastAsia="pl-PL"/>
        </w:rPr>
        <w:t> </w:t>
      </w:r>
    </w:p>
    <w:p w:rsidR="000D7893" w:rsidRPr="00835656" w:rsidRDefault="000D7893" w:rsidP="000D7893">
      <w:pPr>
        <w:shd w:val="clear" w:color="auto" w:fill="FFFFFF"/>
        <w:spacing w:before="80" w:after="80" w:line="240" w:lineRule="auto"/>
        <w:jc w:val="both"/>
        <w:rPr>
          <w:rFonts w:ascii="Arial" w:eastAsia="Times New Roman" w:hAnsi="Arial" w:cs="Arial"/>
          <w:color w:val="222222"/>
          <w:sz w:val="11"/>
          <w:szCs w:val="11"/>
          <w:lang w:eastAsia="pl-PL"/>
        </w:rPr>
      </w:pPr>
      <w:r w:rsidRPr="00835656">
        <w:rPr>
          <w:rFonts w:ascii="Arial" w:eastAsia="Times New Roman" w:hAnsi="Arial" w:cs="Arial"/>
          <w:b/>
          <w:bCs/>
          <w:color w:val="222222"/>
          <w:sz w:val="24"/>
          <w:szCs w:val="24"/>
          <w:lang w:eastAsia="pl-PL"/>
        </w:rPr>
        <w:t> </w:t>
      </w:r>
    </w:p>
    <w:p w:rsidR="000D7893" w:rsidRPr="00D21197" w:rsidRDefault="000D7893" w:rsidP="000D7893">
      <w:pPr>
        <w:shd w:val="clear" w:color="auto" w:fill="FFFFFF"/>
        <w:spacing w:before="80" w:after="80" w:line="240" w:lineRule="auto"/>
        <w:jc w:val="both"/>
        <w:rPr>
          <w:rFonts w:ascii="Arial" w:eastAsia="Times New Roman" w:hAnsi="Arial" w:cs="Arial"/>
          <w:color w:val="222222"/>
          <w:lang w:eastAsia="pl-PL"/>
        </w:rPr>
      </w:pPr>
      <w:r>
        <w:rPr>
          <w:rFonts w:ascii="Arial" w:eastAsia="Times New Roman" w:hAnsi="Arial" w:cs="Arial"/>
          <w:b/>
          <w:bCs/>
          <w:color w:val="222222"/>
          <w:lang w:eastAsia="pl-PL"/>
        </w:rPr>
        <w:t>3</w:t>
      </w:r>
      <w:r w:rsidRPr="00D21197">
        <w:rPr>
          <w:rFonts w:ascii="Arial" w:eastAsia="Times New Roman" w:hAnsi="Arial" w:cs="Arial"/>
          <w:b/>
          <w:bCs/>
          <w:color w:val="222222"/>
          <w:lang w:eastAsia="pl-PL"/>
        </w:rPr>
        <w:t>) Gminnego Programu Profilaktyki i Rozwiązywania Problemów Alkoholowych:</w:t>
      </w:r>
    </w:p>
    <w:p w:rsidR="000D7893" w:rsidRPr="00D21197" w:rsidRDefault="000D7893" w:rsidP="000D7893">
      <w:pPr>
        <w:shd w:val="clear" w:color="auto" w:fill="FFFFFF"/>
        <w:spacing w:before="80" w:after="80" w:line="240" w:lineRule="auto"/>
        <w:jc w:val="both"/>
        <w:rPr>
          <w:rFonts w:ascii="Arial" w:eastAsia="Times New Roman" w:hAnsi="Arial" w:cs="Arial"/>
          <w:color w:val="222222"/>
          <w:lang w:eastAsia="pl-PL"/>
        </w:rPr>
      </w:pPr>
      <w:r w:rsidRPr="00D21197">
        <w:rPr>
          <w:rFonts w:ascii="Arial" w:eastAsia="Times New Roman" w:hAnsi="Arial" w:cs="Arial"/>
          <w:color w:val="222222"/>
          <w:lang w:eastAsia="pl-PL"/>
        </w:rPr>
        <w:t> </w:t>
      </w:r>
    </w:p>
    <w:p w:rsidR="000D7893" w:rsidRPr="00D21197" w:rsidRDefault="000D7893" w:rsidP="000D7893">
      <w:pPr>
        <w:shd w:val="clear" w:color="auto" w:fill="FFFFFF"/>
        <w:spacing w:before="80" w:after="80" w:line="240" w:lineRule="auto"/>
        <w:jc w:val="both"/>
        <w:rPr>
          <w:rFonts w:ascii="Arial" w:eastAsia="Times New Roman" w:hAnsi="Arial" w:cs="Arial"/>
          <w:color w:val="222222"/>
          <w:lang w:eastAsia="pl-PL"/>
        </w:rPr>
      </w:pPr>
      <w:r w:rsidRPr="00D21197">
        <w:rPr>
          <w:rFonts w:ascii="Arial" w:eastAsia="Times New Roman" w:hAnsi="Arial" w:cs="Arial"/>
          <w:color w:val="222222"/>
          <w:lang w:eastAsia="pl-PL"/>
        </w:rPr>
        <w:t>Prowadzenie profilaktycznej działalności informacyjnej i edukacyjnej w zakresie rozwiązywania problemów alkoholowych, w szczególności dla dzieci i młodzieży, w tym prowadzenie pozalekcyjnych zajęć sportowych, a także działań na rzecz dożywiania dzieci uczestniczących w pozal</w:t>
      </w:r>
      <w:r>
        <w:rPr>
          <w:rFonts w:ascii="Arial" w:eastAsia="Times New Roman" w:hAnsi="Arial" w:cs="Arial"/>
          <w:color w:val="222222"/>
          <w:lang w:eastAsia="pl-PL"/>
        </w:rPr>
        <w:t xml:space="preserve">ekcyjnych programach opiekuńczo – </w:t>
      </w:r>
      <w:r w:rsidRPr="00D21197">
        <w:rPr>
          <w:rFonts w:ascii="Arial" w:eastAsia="Times New Roman" w:hAnsi="Arial" w:cs="Arial"/>
          <w:color w:val="222222"/>
          <w:lang w:eastAsia="pl-PL"/>
        </w:rPr>
        <w:t>wych</w:t>
      </w:r>
      <w:r>
        <w:rPr>
          <w:rFonts w:ascii="Arial" w:eastAsia="Times New Roman" w:hAnsi="Arial" w:cs="Arial"/>
          <w:color w:val="222222"/>
          <w:lang w:eastAsia="pl-PL"/>
        </w:rPr>
        <w:t>owawczych</w:t>
      </w:r>
      <w:r w:rsidRPr="00D21197">
        <w:rPr>
          <w:rFonts w:ascii="Arial" w:eastAsia="Times New Roman" w:hAnsi="Arial" w:cs="Arial"/>
          <w:color w:val="222222"/>
          <w:lang w:eastAsia="pl-PL"/>
        </w:rPr>
        <w:t> i socjoterapeutycznych</w:t>
      </w:r>
      <w:r w:rsidRPr="00D21197">
        <w:rPr>
          <w:rFonts w:ascii="Arial" w:eastAsia="Times New Roman" w:hAnsi="Arial" w:cs="Arial"/>
          <w:color w:val="008000"/>
          <w:lang w:eastAsia="pl-PL"/>
        </w:rPr>
        <w:t>.</w:t>
      </w:r>
    </w:p>
    <w:p w:rsidR="000D7893" w:rsidRPr="00835656" w:rsidRDefault="000D7893" w:rsidP="000D7893">
      <w:pPr>
        <w:shd w:val="clear" w:color="auto" w:fill="FFFFFF"/>
        <w:spacing w:before="80" w:after="8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008000"/>
          <w:sz w:val="24"/>
          <w:szCs w:val="24"/>
          <w:lang w:eastAsia="pl-PL"/>
        </w:rPr>
        <w:t> </w:t>
      </w:r>
    </w:p>
    <w:p w:rsidR="000D7893" w:rsidRPr="00835656" w:rsidRDefault="000D7893" w:rsidP="000D7893">
      <w:pPr>
        <w:shd w:val="clear" w:color="auto" w:fill="FFFFFF"/>
        <w:spacing w:before="200" w:after="0" w:line="240" w:lineRule="auto"/>
        <w:jc w:val="center"/>
        <w:outlineLvl w:val="1"/>
        <w:rPr>
          <w:rFonts w:ascii="Arial" w:eastAsia="Times New Roman" w:hAnsi="Arial" w:cs="Arial"/>
          <w:b/>
          <w:bCs/>
          <w:color w:val="222222"/>
          <w:sz w:val="36"/>
          <w:szCs w:val="36"/>
          <w:lang w:eastAsia="pl-PL"/>
        </w:rPr>
      </w:pPr>
      <w:r w:rsidRPr="00835656">
        <w:rPr>
          <w:rFonts w:ascii="Arial" w:eastAsia="Times New Roman" w:hAnsi="Arial" w:cs="Arial"/>
          <w:color w:val="222222"/>
          <w:sz w:val="24"/>
          <w:szCs w:val="24"/>
          <w:lang w:eastAsia="pl-PL"/>
        </w:rPr>
        <w:t>ROZDZIAŁ III</w:t>
      </w:r>
    </w:p>
    <w:p w:rsidR="000D7893" w:rsidRPr="00835656" w:rsidRDefault="000D7893" w:rsidP="000D7893">
      <w:pPr>
        <w:shd w:val="clear" w:color="auto" w:fill="FFFFFF"/>
        <w:spacing w:after="0" w:line="240" w:lineRule="auto"/>
        <w:rPr>
          <w:rFonts w:ascii="Arial" w:eastAsia="Times New Roman" w:hAnsi="Arial" w:cs="Arial"/>
          <w:color w:val="222222"/>
          <w:sz w:val="11"/>
          <w:szCs w:val="11"/>
          <w:lang w:eastAsia="pl-PL"/>
        </w:rPr>
      </w:pPr>
      <w:r w:rsidRPr="00835656">
        <w:rPr>
          <w:rFonts w:ascii="Times New Roman" w:eastAsia="Times New Roman" w:hAnsi="Times New Roman" w:cs="Times New Roman"/>
          <w:color w:val="222222"/>
          <w:sz w:val="24"/>
          <w:szCs w:val="24"/>
          <w:lang w:eastAsia="pl-PL"/>
        </w:rPr>
        <w:t> </w:t>
      </w:r>
    </w:p>
    <w:p w:rsidR="000D7893" w:rsidRPr="00835656" w:rsidRDefault="000D7893" w:rsidP="000D7893">
      <w:pPr>
        <w:shd w:val="clear" w:color="auto" w:fill="FFFFFF"/>
        <w:spacing w:after="120" w:line="240" w:lineRule="auto"/>
        <w:rPr>
          <w:rFonts w:ascii="Arial" w:eastAsia="Times New Roman" w:hAnsi="Arial" w:cs="Arial"/>
          <w:color w:val="222222"/>
          <w:sz w:val="11"/>
          <w:szCs w:val="11"/>
          <w:lang w:eastAsia="pl-PL"/>
        </w:rPr>
      </w:pPr>
      <w:r w:rsidRPr="00835656">
        <w:rPr>
          <w:rFonts w:ascii="Arial" w:eastAsia="Times New Roman" w:hAnsi="Arial" w:cs="Arial"/>
          <w:b/>
          <w:bCs/>
          <w:color w:val="222222"/>
          <w:sz w:val="24"/>
          <w:szCs w:val="24"/>
          <w:lang w:eastAsia="pl-PL"/>
        </w:rPr>
        <w:t>Zasady, formy   i obszary współpracy gminy z organizacjami pozarządowymi </w:t>
      </w:r>
      <w:r w:rsidRPr="00835656">
        <w:rPr>
          <w:rFonts w:ascii="Arial" w:eastAsia="Times New Roman" w:hAnsi="Arial" w:cs="Arial"/>
          <w:b/>
          <w:bCs/>
          <w:color w:val="222222"/>
          <w:sz w:val="24"/>
          <w:szCs w:val="24"/>
          <w:lang w:eastAsia="pl-PL"/>
        </w:rPr>
        <w:br/>
        <w:t>oraz innymi podmiotami</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4 </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Współpraca Gminy z organizacjami pozarządowymi oraz innymi podmiotami odbywa się </w:t>
      </w:r>
      <w:r w:rsidRPr="00835656">
        <w:rPr>
          <w:rFonts w:ascii="Arial" w:eastAsia="Times New Roman" w:hAnsi="Arial" w:cs="Arial"/>
          <w:color w:val="222222"/>
          <w:lang w:eastAsia="pl-PL"/>
        </w:rPr>
        <w:br/>
        <w:t>w oparciu o zasady pomocniczości, suwerenności stron, partnerstwa, efektywności, uczciwej konkurencji, jawności i wzajemnego poszanowania interesów partnerów współpracy:</w:t>
      </w:r>
    </w:p>
    <w:p w:rsidR="000D7893" w:rsidRPr="00835656" w:rsidRDefault="000D7893" w:rsidP="000D7893">
      <w:pPr>
        <w:shd w:val="clear" w:color="auto" w:fill="FFFFFF"/>
        <w:spacing w:after="120" w:line="240" w:lineRule="auto"/>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9A0DDA" w:rsidRDefault="000D7893" w:rsidP="000D7893">
      <w:pPr>
        <w:shd w:val="clear" w:color="auto" w:fill="FFFFFF"/>
        <w:spacing w:after="0" w:line="240" w:lineRule="auto"/>
        <w:ind w:left="72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1</w:t>
      </w:r>
      <w:r>
        <w:rPr>
          <w:rFonts w:ascii="Arial" w:eastAsia="Times New Roman" w:hAnsi="Arial" w:cs="Arial"/>
          <w:color w:val="222222"/>
          <w:lang w:eastAsia="pl-PL"/>
        </w:rPr>
        <w:t>)</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lang w:eastAsia="pl-PL"/>
        </w:rPr>
        <w:t>zasada </w:t>
      </w:r>
      <w:r w:rsidRPr="009A0DDA">
        <w:rPr>
          <w:rFonts w:ascii="Arial" w:eastAsia="Times New Roman" w:hAnsi="Arial" w:cs="Arial"/>
          <w:b/>
          <w:bCs/>
          <w:color w:val="222222"/>
          <w:lang w:eastAsia="pl-PL"/>
        </w:rPr>
        <w:t>pomocniczości</w:t>
      </w:r>
      <w:r w:rsidRPr="009A0DDA">
        <w:rPr>
          <w:rFonts w:ascii="Arial" w:eastAsia="Times New Roman" w:hAnsi="Arial" w:cs="Arial"/>
          <w:color w:val="222222"/>
          <w:lang w:eastAsia="pl-PL"/>
        </w:rPr>
        <w:t> oznacza, że gmina powierza lub wspiera realizację zadań własnych organizacjom pozarządowym oraz innym podmiotom, które zapewniają ich wykonanie w sposób ekonomiczny, profesjonalny i terminowy;</w:t>
      </w:r>
    </w:p>
    <w:p w:rsidR="000D7893" w:rsidRPr="009A0DDA" w:rsidRDefault="000D7893" w:rsidP="000D7893">
      <w:pPr>
        <w:shd w:val="clear" w:color="auto" w:fill="FFFFFF"/>
        <w:spacing w:after="120" w:line="240" w:lineRule="auto"/>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 </w:t>
      </w:r>
    </w:p>
    <w:p w:rsidR="000D7893" w:rsidRPr="009A0DDA" w:rsidRDefault="000D7893" w:rsidP="000D7893">
      <w:pPr>
        <w:shd w:val="clear" w:color="auto" w:fill="FFFFFF"/>
        <w:spacing w:after="0" w:line="240" w:lineRule="auto"/>
        <w:ind w:left="72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2</w:t>
      </w:r>
      <w:r>
        <w:rPr>
          <w:rFonts w:ascii="Arial" w:eastAsia="Times New Roman" w:hAnsi="Arial" w:cs="Arial"/>
          <w:color w:val="222222"/>
          <w:lang w:eastAsia="pl-PL"/>
        </w:rPr>
        <w:t>)</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lang w:eastAsia="pl-PL"/>
        </w:rPr>
        <w:t>zasada </w:t>
      </w:r>
      <w:r w:rsidRPr="009A0DDA">
        <w:rPr>
          <w:rFonts w:ascii="Arial" w:eastAsia="Times New Roman" w:hAnsi="Arial" w:cs="Arial"/>
          <w:b/>
          <w:bCs/>
          <w:color w:val="222222"/>
          <w:lang w:eastAsia="pl-PL"/>
        </w:rPr>
        <w:t>suwerenności stron</w:t>
      </w:r>
      <w:r w:rsidRPr="009A0DDA">
        <w:rPr>
          <w:rFonts w:ascii="Arial" w:eastAsia="Times New Roman" w:hAnsi="Arial" w:cs="Arial"/>
          <w:color w:val="222222"/>
          <w:lang w:eastAsia="pl-PL"/>
        </w:rPr>
        <w:t> polega na tym, iż strony mają prawo do niezależności i odrębności w samodzielnym definiowaniu i poszukiwaniu sposobów rozwiązania problemów i zadań;</w:t>
      </w:r>
    </w:p>
    <w:p w:rsidR="000D7893" w:rsidRPr="009A0DDA" w:rsidRDefault="000D7893" w:rsidP="000D7893">
      <w:pPr>
        <w:shd w:val="clear" w:color="auto" w:fill="FFFFFF"/>
        <w:spacing w:after="120" w:line="240" w:lineRule="auto"/>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 </w:t>
      </w:r>
    </w:p>
    <w:p w:rsidR="000D7893" w:rsidRPr="009A0DDA" w:rsidRDefault="000D7893" w:rsidP="000D7893">
      <w:pPr>
        <w:shd w:val="clear" w:color="auto" w:fill="FFFFFF"/>
        <w:spacing w:after="0" w:line="240" w:lineRule="auto"/>
        <w:ind w:left="72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3</w:t>
      </w:r>
      <w:r>
        <w:rPr>
          <w:rFonts w:ascii="Arial" w:eastAsia="Times New Roman" w:hAnsi="Arial" w:cs="Arial"/>
          <w:color w:val="222222"/>
          <w:lang w:eastAsia="pl-PL"/>
        </w:rPr>
        <w:t>)</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lang w:eastAsia="pl-PL"/>
        </w:rPr>
        <w:t>zasada </w:t>
      </w:r>
      <w:r w:rsidRPr="009A0DDA">
        <w:rPr>
          <w:rFonts w:ascii="Arial" w:eastAsia="Times New Roman" w:hAnsi="Arial" w:cs="Arial"/>
          <w:b/>
          <w:bCs/>
          <w:color w:val="222222"/>
          <w:lang w:eastAsia="pl-PL"/>
        </w:rPr>
        <w:t>partnerstwa</w:t>
      </w:r>
      <w:r w:rsidRPr="009A0DDA">
        <w:rPr>
          <w:rFonts w:ascii="Arial" w:eastAsia="Times New Roman" w:hAnsi="Arial" w:cs="Arial"/>
          <w:color w:val="222222"/>
          <w:lang w:eastAsia="pl-PL"/>
        </w:rPr>
        <w:t> realizowana jest w zakresie uczestnictwa organizacji pozarządowych oraz innych podmiotów w określeniu potrzeb i problemów mieszkańców gminy, wypracowywaniu sposobów ich rozwiązania, definiowaniu zadań przeznaczonych do realizacji oraz w ocenie ich wykonania;</w:t>
      </w:r>
    </w:p>
    <w:p w:rsidR="000D7893" w:rsidRPr="009A0DDA" w:rsidRDefault="000D7893" w:rsidP="000D7893">
      <w:pPr>
        <w:shd w:val="clear" w:color="auto" w:fill="FFFFFF"/>
        <w:spacing w:after="120" w:line="240" w:lineRule="auto"/>
        <w:rPr>
          <w:rFonts w:ascii="Arial" w:eastAsia="Times New Roman" w:hAnsi="Arial" w:cs="Arial"/>
          <w:color w:val="222222"/>
          <w:sz w:val="11"/>
          <w:szCs w:val="11"/>
          <w:lang w:eastAsia="pl-PL"/>
        </w:rPr>
      </w:pPr>
      <w:r w:rsidRPr="009A0DDA">
        <w:rPr>
          <w:rFonts w:ascii="Arial" w:eastAsia="Times New Roman" w:hAnsi="Arial" w:cs="Arial"/>
          <w:color w:val="222222"/>
          <w:sz w:val="20"/>
          <w:szCs w:val="20"/>
          <w:lang w:eastAsia="pl-PL"/>
        </w:rPr>
        <w:t> </w:t>
      </w:r>
    </w:p>
    <w:p w:rsidR="000D7893" w:rsidRPr="009A0DDA" w:rsidRDefault="000D7893" w:rsidP="000D7893">
      <w:pPr>
        <w:shd w:val="clear" w:color="auto" w:fill="FFFFFF"/>
        <w:spacing w:after="0" w:line="240" w:lineRule="auto"/>
        <w:ind w:left="72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4</w:t>
      </w:r>
      <w:r>
        <w:rPr>
          <w:rFonts w:ascii="Arial" w:eastAsia="Times New Roman" w:hAnsi="Arial" w:cs="Arial"/>
          <w:color w:val="222222"/>
          <w:lang w:eastAsia="pl-PL"/>
        </w:rPr>
        <w:t>)</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lang w:eastAsia="pl-PL"/>
        </w:rPr>
        <w:t>zasada </w:t>
      </w:r>
      <w:r w:rsidRPr="009A0DDA">
        <w:rPr>
          <w:rFonts w:ascii="Arial" w:eastAsia="Times New Roman" w:hAnsi="Arial" w:cs="Arial"/>
          <w:b/>
          <w:bCs/>
          <w:color w:val="222222"/>
          <w:lang w:eastAsia="pl-PL"/>
        </w:rPr>
        <w:t>efektywności </w:t>
      </w:r>
      <w:r w:rsidRPr="009A0DDA">
        <w:rPr>
          <w:rFonts w:ascii="Arial" w:eastAsia="Times New Roman" w:hAnsi="Arial" w:cs="Arial"/>
          <w:color w:val="222222"/>
          <w:lang w:eastAsia="pl-PL"/>
        </w:rPr>
        <w:t>polega na wspólnym dążeniu gminy i organizacji pozarządowych oraz innych  podmiotów do osiągnięcia możliwie najlepszych efektów </w:t>
      </w:r>
      <w:r w:rsidRPr="009A0DDA">
        <w:rPr>
          <w:rFonts w:ascii="Arial" w:eastAsia="Times New Roman" w:hAnsi="Arial" w:cs="Arial"/>
          <w:color w:val="222222"/>
          <w:lang w:eastAsia="pl-PL"/>
        </w:rPr>
        <w:br/>
        <w:t>w realizacji zadań publicznych;</w:t>
      </w:r>
    </w:p>
    <w:p w:rsidR="000D7893" w:rsidRPr="009A0DDA"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 </w:t>
      </w:r>
    </w:p>
    <w:p w:rsidR="000D7893" w:rsidRPr="009A0DDA" w:rsidRDefault="000D7893" w:rsidP="000D7893">
      <w:pPr>
        <w:shd w:val="clear" w:color="auto" w:fill="FFFFFF"/>
        <w:spacing w:after="0" w:line="240" w:lineRule="auto"/>
        <w:ind w:left="720" w:hanging="360"/>
        <w:jc w:val="both"/>
        <w:rPr>
          <w:rFonts w:ascii="Arial" w:eastAsia="Times New Roman" w:hAnsi="Arial" w:cs="Arial"/>
          <w:color w:val="222222"/>
          <w:sz w:val="11"/>
          <w:szCs w:val="11"/>
          <w:lang w:eastAsia="pl-PL"/>
        </w:rPr>
      </w:pPr>
      <w:r w:rsidRPr="009A0DDA">
        <w:rPr>
          <w:rFonts w:ascii="Arial" w:eastAsia="Times New Roman" w:hAnsi="Arial" w:cs="Arial"/>
          <w:smallCaps/>
          <w:color w:val="222222"/>
          <w:lang w:eastAsia="pl-PL"/>
        </w:rPr>
        <w:t>5</w:t>
      </w:r>
      <w:r>
        <w:rPr>
          <w:rFonts w:ascii="Arial" w:eastAsia="Times New Roman" w:hAnsi="Arial" w:cs="Arial"/>
          <w:smallCaps/>
          <w:color w:val="222222"/>
          <w:lang w:eastAsia="pl-PL"/>
        </w:rPr>
        <w:t>)</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lang w:eastAsia="pl-PL"/>
        </w:rPr>
        <w:t>zasada </w:t>
      </w:r>
      <w:r w:rsidRPr="009A0DDA">
        <w:rPr>
          <w:rFonts w:ascii="Arial" w:eastAsia="Times New Roman" w:hAnsi="Arial" w:cs="Arial"/>
          <w:b/>
          <w:bCs/>
          <w:color w:val="222222"/>
          <w:lang w:eastAsia="pl-PL"/>
        </w:rPr>
        <w:t>jawności, uczciwej konkurencji i wzajemnego poszanowania</w:t>
      </w:r>
      <w:r w:rsidRPr="009A0DDA">
        <w:rPr>
          <w:rFonts w:ascii="Arial" w:eastAsia="Times New Roman" w:hAnsi="Arial" w:cs="Arial"/>
          <w:color w:val="222222"/>
          <w:lang w:eastAsia="pl-PL"/>
        </w:rPr>
        <w:t>  rozumiana  jest jako</w:t>
      </w:r>
      <w:r w:rsidRPr="009A0DDA">
        <w:rPr>
          <w:rFonts w:ascii="Arial" w:eastAsia="Times New Roman" w:hAnsi="Arial" w:cs="Arial"/>
          <w:b/>
          <w:bCs/>
          <w:color w:val="222222"/>
          <w:lang w:eastAsia="pl-PL"/>
        </w:rPr>
        <w:t> </w:t>
      </w:r>
      <w:r w:rsidRPr="009A0DDA">
        <w:rPr>
          <w:rFonts w:ascii="Arial" w:eastAsia="Times New Roman" w:hAnsi="Arial" w:cs="Arial"/>
          <w:color w:val="222222"/>
          <w:lang w:eastAsia="pl-PL"/>
        </w:rPr>
        <w:t>udostępnienie przez strony współpracy informacji o zamiarach, celach, kosztach i efektach współpracy, poprzez wypracowanie stosownych procedur. </w:t>
      </w:r>
    </w:p>
    <w:p w:rsidR="000D7893" w:rsidRPr="009A0DDA" w:rsidRDefault="000D7893" w:rsidP="000D7893">
      <w:pPr>
        <w:shd w:val="clear" w:color="auto" w:fill="FFFFFF"/>
        <w:spacing w:after="0" w:line="240" w:lineRule="auto"/>
        <w:ind w:left="360"/>
        <w:jc w:val="center"/>
        <w:rPr>
          <w:rFonts w:ascii="Arial" w:eastAsia="Times New Roman" w:hAnsi="Arial" w:cs="Arial"/>
          <w:color w:val="222222"/>
          <w:sz w:val="11"/>
          <w:szCs w:val="11"/>
          <w:lang w:eastAsia="pl-PL"/>
        </w:rPr>
      </w:pPr>
      <w:r w:rsidRPr="009A0DDA">
        <w:rPr>
          <w:rFonts w:ascii="Arial" w:eastAsia="Times New Roman" w:hAnsi="Arial" w:cs="Arial"/>
          <w:smallCaps/>
          <w:color w:val="222222"/>
          <w:lang w:eastAsia="pl-PL"/>
        </w:rPr>
        <w:t> </w:t>
      </w:r>
    </w:p>
    <w:p w:rsidR="000D7893" w:rsidRDefault="000D7893" w:rsidP="000D7893">
      <w:pPr>
        <w:shd w:val="clear" w:color="auto" w:fill="FFFFFF"/>
        <w:spacing w:after="0" w:line="240" w:lineRule="auto"/>
        <w:ind w:left="360"/>
        <w:jc w:val="center"/>
        <w:rPr>
          <w:rFonts w:ascii="Arial" w:eastAsia="Times New Roman" w:hAnsi="Arial" w:cs="Arial"/>
          <w:smallCaps/>
          <w:color w:val="222222"/>
          <w:lang w:eastAsia="pl-PL"/>
        </w:rPr>
      </w:pPr>
    </w:p>
    <w:p w:rsidR="000D7893" w:rsidRDefault="000D7893" w:rsidP="000D7893">
      <w:pPr>
        <w:shd w:val="clear" w:color="auto" w:fill="FFFFFF"/>
        <w:spacing w:after="0" w:line="240" w:lineRule="auto"/>
        <w:ind w:left="360"/>
        <w:jc w:val="center"/>
        <w:rPr>
          <w:rFonts w:ascii="Arial" w:eastAsia="Times New Roman" w:hAnsi="Arial" w:cs="Arial"/>
          <w:smallCaps/>
          <w:color w:val="222222"/>
          <w:lang w:eastAsia="pl-PL"/>
        </w:rPr>
      </w:pPr>
    </w:p>
    <w:p w:rsidR="000D7893" w:rsidRDefault="000D7893" w:rsidP="000D7893">
      <w:pPr>
        <w:shd w:val="clear" w:color="auto" w:fill="FFFFFF"/>
        <w:spacing w:after="0" w:line="240" w:lineRule="auto"/>
        <w:ind w:left="360"/>
        <w:jc w:val="center"/>
        <w:rPr>
          <w:rFonts w:ascii="Arial" w:eastAsia="Times New Roman" w:hAnsi="Arial" w:cs="Arial"/>
          <w:smallCaps/>
          <w:color w:val="222222"/>
          <w:lang w:eastAsia="pl-PL"/>
        </w:rPr>
      </w:pPr>
    </w:p>
    <w:p w:rsidR="000D7893" w:rsidRPr="00835656" w:rsidRDefault="000D7893" w:rsidP="000D7893">
      <w:pPr>
        <w:shd w:val="clear" w:color="auto" w:fill="FFFFFF"/>
        <w:spacing w:after="0" w:line="240" w:lineRule="auto"/>
        <w:ind w:left="360"/>
        <w:jc w:val="center"/>
        <w:rPr>
          <w:rFonts w:ascii="Arial" w:eastAsia="Times New Roman" w:hAnsi="Arial" w:cs="Arial"/>
          <w:color w:val="222222"/>
          <w:sz w:val="11"/>
          <w:szCs w:val="11"/>
          <w:lang w:eastAsia="pl-PL"/>
        </w:rPr>
      </w:pPr>
      <w:r w:rsidRPr="00835656">
        <w:rPr>
          <w:rFonts w:ascii="Arial" w:eastAsia="Times New Roman" w:hAnsi="Arial" w:cs="Arial"/>
          <w:smallCaps/>
          <w:color w:val="222222"/>
          <w:lang w:eastAsia="pl-PL"/>
        </w:rPr>
        <w:t> </w:t>
      </w:r>
    </w:p>
    <w:p w:rsidR="000D7893" w:rsidRPr="00835656" w:rsidRDefault="000D7893" w:rsidP="000D7893">
      <w:pPr>
        <w:shd w:val="clear" w:color="auto" w:fill="FFFFFF"/>
        <w:spacing w:after="0" w:line="240" w:lineRule="auto"/>
        <w:ind w:left="360"/>
        <w:jc w:val="center"/>
        <w:rPr>
          <w:rFonts w:ascii="Arial" w:eastAsia="Times New Roman" w:hAnsi="Arial" w:cs="Arial"/>
          <w:color w:val="222222"/>
          <w:sz w:val="11"/>
          <w:szCs w:val="11"/>
          <w:lang w:eastAsia="pl-PL"/>
        </w:rPr>
      </w:pPr>
      <w:r w:rsidRPr="00835656">
        <w:rPr>
          <w:rFonts w:ascii="Arial" w:eastAsia="Times New Roman" w:hAnsi="Arial" w:cs="Arial"/>
          <w:smallCaps/>
          <w:color w:val="222222"/>
          <w:lang w:eastAsia="pl-PL"/>
        </w:rPr>
        <w:t>§ 5</w:t>
      </w:r>
    </w:p>
    <w:p w:rsidR="000D7893" w:rsidRPr="00835656" w:rsidRDefault="000D7893" w:rsidP="000D7893">
      <w:pPr>
        <w:shd w:val="clear" w:color="auto" w:fill="FFFFFF"/>
        <w:spacing w:after="120" w:line="124" w:lineRule="atLeast"/>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1.  </w:t>
      </w:r>
      <w:r>
        <w:rPr>
          <w:rFonts w:ascii="Arial" w:eastAsia="Times New Roman" w:hAnsi="Arial" w:cs="Arial"/>
          <w:color w:val="222222"/>
          <w:lang w:eastAsia="pl-PL"/>
        </w:rPr>
        <w:t xml:space="preserve">  </w:t>
      </w:r>
      <w:r w:rsidRPr="00835656">
        <w:rPr>
          <w:rFonts w:ascii="Arial" w:eastAsia="Times New Roman" w:hAnsi="Arial" w:cs="Arial"/>
          <w:color w:val="222222"/>
          <w:lang w:eastAsia="pl-PL"/>
        </w:rPr>
        <w:t>Przedmiotowy zakres współpracy gminy z organizacjami pozarządowymi oraz innymi podmiotami określa art. 7  ust. 1 ustawy z dnia 8 marca 1990 r. o samorządzie gminnym oraz  art. 4 Ustawy.</w:t>
      </w:r>
    </w:p>
    <w:p w:rsidR="000D7893" w:rsidRPr="00835656" w:rsidRDefault="000D7893" w:rsidP="000D7893">
      <w:pPr>
        <w:shd w:val="clear" w:color="auto" w:fill="FFFFFF"/>
        <w:spacing w:after="120" w:line="124" w:lineRule="atLeast"/>
        <w:jc w:val="both"/>
        <w:rPr>
          <w:rFonts w:ascii="Arial" w:eastAsia="Times New Roman" w:hAnsi="Arial" w:cs="Arial"/>
          <w:color w:val="222222"/>
          <w:sz w:val="11"/>
          <w:szCs w:val="11"/>
          <w:lang w:eastAsia="pl-PL"/>
        </w:rPr>
      </w:pPr>
      <w:r>
        <w:rPr>
          <w:rFonts w:ascii="Arial" w:eastAsia="Times New Roman" w:hAnsi="Arial" w:cs="Arial"/>
          <w:color w:val="222222"/>
          <w:lang w:eastAsia="pl-PL"/>
        </w:rPr>
        <w:t xml:space="preserve">2. </w:t>
      </w:r>
      <w:r w:rsidRPr="00835656">
        <w:rPr>
          <w:rFonts w:ascii="Arial" w:eastAsia="Times New Roman" w:hAnsi="Arial" w:cs="Arial"/>
          <w:color w:val="222222"/>
          <w:lang w:eastAsia="pl-PL"/>
        </w:rPr>
        <w:t>Gmina współpracuje z organizacjami pozarządowymi oraz innymi podmiotami  prowadzącymi działalność statutową w dziedzinach obejmujących przedmiotowy zakres współpracy. </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6</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1. Współpraca  z organizacjami pozarządowymi oraz innymi podmiotami ma charakter finansowy i pozafinansowy. </w:t>
      </w:r>
    </w:p>
    <w:p w:rsidR="000D7893" w:rsidRPr="004D0FAD"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2</w:t>
      </w:r>
      <w:r w:rsidRPr="004D0FAD">
        <w:rPr>
          <w:rFonts w:ascii="Arial" w:eastAsia="Times New Roman" w:hAnsi="Arial" w:cs="Arial"/>
          <w:color w:val="222222"/>
          <w:lang w:eastAsia="pl-PL"/>
        </w:rPr>
        <w:t>. Do współpracy o charakterze finansowym należy:</w:t>
      </w:r>
    </w:p>
    <w:p w:rsidR="000D7893" w:rsidRPr="004D0FAD"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4D0FAD">
        <w:rPr>
          <w:rFonts w:ascii="Arial" w:eastAsia="Times New Roman" w:hAnsi="Arial" w:cs="Arial"/>
          <w:color w:val="222222"/>
          <w:lang w:eastAsia="pl-PL"/>
        </w:rPr>
        <w:t>1)  zlecanie realizacji zadań publicznych, które może przybierać jedną z następujących form:</w:t>
      </w:r>
    </w:p>
    <w:p w:rsidR="000D7893" w:rsidRPr="004D0FAD"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sidRPr="004D0FAD">
        <w:rPr>
          <w:rFonts w:ascii="Arial" w:eastAsia="Times New Roman" w:hAnsi="Arial" w:cs="Arial"/>
          <w:color w:val="222222"/>
          <w:lang w:eastAsia="pl-PL"/>
        </w:rPr>
        <w:t>a)</w:t>
      </w:r>
      <w:r w:rsidRPr="004D0FAD">
        <w:rPr>
          <w:rFonts w:ascii="Arial" w:eastAsia="Times New Roman" w:hAnsi="Arial" w:cs="Arial"/>
          <w:color w:val="222222"/>
          <w:sz w:val="14"/>
          <w:szCs w:val="14"/>
          <w:lang w:eastAsia="pl-PL"/>
        </w:rPr>
        <w:t>    </w:t>
      </w:r>
      <w:r>
        <w:rPr>
          <w:rFonts w:ascii="Arial" w:eastAsia="Times New Roman" w:hAnsi="Arial" w:cs="Arial"/>
          <w:color w:val="222222"/>
          <w:sz w:val="14"/>
          <w:szCs w:val="14"/>
          <w:lang w:eastAsia="pl-PL"/>
        </w:rPr>
        <w:t xml:space="preserve"> </w:t>
      </w:r>
      <w:r w:rsidRPr="004D0FAD">
        <w:rPr>
          <w:rFonts w:ascii="Arial" w:eastAsia="Times New Roman" w:hAnsi="Arial" w:cs="Arial"/>
          <w:color w:val="222222"/>
          <w:lang w:eastAsia="pl-PL"/>
        </w:rPr>
        <w:t>powierzenie wykonywania zadań publicznych</w:t>
      </w:r>
      <w:r>
        <w:rPr>
          <w:rFonts w:ascii="Arial" w:eastAsia="Times New Roman" w:hAnsi="Arial" w:cs="Arial"/>
          <w:color w:val="222222"/>
          <w:lang w:eastAsia="pl-PL"/>
        </w:rPr>
        <w:t xml:space="preserve"> wraz z udzieleniem dotacji na f</w:t>
      </w:r>
      <w:r w:rsidRPr="004D0FAD">
        <w:rPr>
          <w:rFonts w:ascii="Arial" w:eastAsia="Times New Roman" w:hAnsi="Arial" w:cs="Arial"/>
          <w:color w:val="222222"/>
          <w:lang w:eastAsia="pl-PL"/>
        </w:rPr>
        <w:t>inansowanie ich realizacji,</w:t>
      </w:r>
    </w:p>
    <w:p w:rsidR="000D7893" w:rsidRPr="004D0FAD"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Pr>
          <w:rFonts w:ascii="Arial" w:eastAsia="Times New Roman" w:hAnsi="Arial" w:cs="Arial"/>
          <w:color w:val="222222"/>
          <w:lang w:eastAsia="pl-PL"/>
        </w:rPr>
        <w:t>b)</w:t>
      </w:r>
      <w:r w:rsidRPr="004D0FAD">
        <w:rPr>
          <w:rFonts w:ascii="Arial" w:eastAsia="Times New Roman" w:hAnsi="Arial" w:cs="Arial"/>
          <w:color w:val="222222"/>
          <w:sz w:val="14"/>
          <w:szCs w:val="14"/>
          <w:lang w:eastAsia="pl-PL"/>
        </w:rPr>
        <w:t>      </w:t>
      </w:r>
      <w:r w:rsidRPr="004D0FAD">
        <w:rPr>
          <w:rFonts w:ascii="Arial" w:eastAsia="Times New Roman" w:hAnsi="Arial" w:cs="Arial"/>
          <w:color w:val="222222"/>
          <w:lang w:eastAsia="pl-PL"/>
        </w:rPr>
        <w:t>wspieranie zadań publicznych, wraz z udzieleniem dotacji na dofinansowanie ich realizacji,</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Pr>
          <w:rFonts w:ascii="Arial" w:eastAsia="Times New Roman" w:hAnsi="Arial" w:cs="Arial"/>
          <w:color w:val="222222"/>
          <w:lang w:eastAsia="pl-PL"/>
        </w:rPr>
        <w:t>2</w:t>
      </w:r>
      <w:r w:rsidRPr="00835656">
        <w:rPr>
          <w:rFonts w:ascii="Arial" w:eastAsia="Times New Roman" w:hAnsi="Arial" w:cs="Arial"/>
          <w:color w:val="222222"/>
          <w:lang w:eastAsia="pl-PL"/>
        </w:rPr>
        <w:t>) zakup usług dotyczących realizacji zadań publicznych na zasadach i w trybie określonych w przepisach o zamówieniach publicznych,</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Pr>
          <w:rFonts w:ascii="Arial" w:eastAsia="Times New Roman" w:hAnsi="Arial" w:cs="Arial"/>
          <w:color w:val="222222"/>
          <w:lang w:eastAsia="pl-PL"/>
        </w:rPr>
        <w:t>3</w:t>
      </w:r>
      <w:r w:rsidRPr="00835656">
        <w:rPr>
          <w:rFonts w:ascii="Arial" w:eastAsia="Times New Roman" w:hAnsi="Arial" w:cs="Arial"/>
          <w:color w:val="222222"/>
          <w:lang w:eastAsia="pl-PL"/>
        </w:rPr>
        <w:t>) wspólna realizacja zadań publicznych na zasadach partnerstwa.</w:t>
      </w:r>
    </w:p>
    <w:p w:rsidR="000D7893" w:rsidRPr="009A0DDA"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 </w:t>
      </w:r>
    </w:p>
    <w:p w:rsidR="000D7893" w:rsidRPr="009A0DDA"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3. Formy współpracy pozafinansowej:</w:t>
      </w:r>
    </w:p>
    <w:p w:rsidR="000D7893" w:rsidRPr="009A0DDA"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1) o charakterze informacyjnym</w:t>
      </w:r>
      <w:r>
        <w:rPr>
          <w:rFonts w:ascii="Arial" w:eastAsia="Times New Roman" w:hAnsi="Arial" w:cs="Arial"/>
          <w:color w:val="222222"/>
          <w:lang w:eastAsia="pl-PL"/>
        </w:rPr>
        <w:t>:</w:t>
      </w:r>
    </w:p>
    <w:p w:rsidR="000D7893" w:rsidRPr="009A0DDA"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a)</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sz w:val="14"/>
          <w:lang w:eastAsia="pl-PL"/>
        </w:rPr>
        <w:t> </w:t>
      </w:r>
      <w:r w:rsidRPr="009A0DDA">
        <w:rPr>
          <w:rFonts w:ascii="Arial" w:eastAsia="Times New Roman" w:hAnsi="Arial" w:cs="Arial"/>
          <w:color w:val="222222"/>
          <w:lang w:eastAsia="pl-PL"/>
        </w:rPr>
        <w:t>konsultowanie z podmiotami programu, odpowiednio do zakresu ich działania, projektów aktów normatywnych w dziedzinach dotyczących działalności statutowej tych organizacji,</w:t>
      </w:r>
    </w:p>
    <w:p w:rsidR="000D7893" w:rsidRPr="009A0DDA"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b)</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sz w:val="14"/>
          <w:lang w:eastAsia="pl-PL"/>
        </w:rPr>
        <w:t> </w:t>
      </w:r>
      <w:r w:rsidRPr="009A0DDA">
        <w:rPr>
          <w:rFonts w:ascii="Arial" w:eastAsia="Times New Roman" w:hAnsi="Arial" w:cs="Arial"/>
          <w:color w:val="222222"/>
          <w:lang w:eastAsia="pl-PL"/>
        </w:rPr>
        <w:t>udzielanie informacji o istnieniu innych źródeł finansowania, zwłaszcza pochodzących z sektora prywatnego, funduszy celowych i prywatnych fundacji,</w:t>
      </w:r>
    </w:p>
    <w:p w:rsidR="000D7893" w:rsidRPr="009A0DDA"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c)</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sz w:val="14"/>
          <w:lang w:eastAsia="pl-PL"/>
        </w:rPr>
        <w:t> </w:t>
      </w:r>
      <w:r w:rsidRPr="009A0DDA">
        <w:rPr>
          <w:rFonts w:ascii="Arial" w:eastAsia="Times New Roman" w:hAnsi="Arial" w:cs="Arial"/>
          <w:color w:val="222222"/>
          <w:lang w:eastAsia="pl-PL"/>
        </w:rPr>
        <w:t>prowadzenie i aktualizacja wykazu organizacji pozarządowych i innych podmiotów na stronach internetowych Urzędu,</w:t>
      </w:r>
    </w:p>
    <w:p w:rsidR="000D7893" w:rsidRPr="009A0DDA"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d)</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sz w:val="14"/>
          <w:lang w:eastAsia="pl-PL"/>
        </w:rPr>
        <w:t> </w:t>
      </w:r>
      <w:r w:rsidRPr="009A0DDA">
        <w:rPr>
          <w:rFonts w:ascii="Arial" w:eastAsia="Times New Roman" w:hAnsi="Arial" w:cs="Arial"/>
          <w:color w:val="222222"/>
          <w:lang w:eastAsia="pl-PL"/>
        </w:rPr>
        <w:t>zorganizowanie spotkania samorządu z organizacjami pozarządowymi,  którego tematem będzie ocena funkcjonowania  rocznego programu współpracy </w:t>
      </w:r>
      <w:r w:rsidRPr="009A0DDA">
        <w:rPr>
          <w:rFonts w:ascii="Arial" w:eastAsia="Times New Roman" w:hAnsi="Arial" w:cs="Arial"/>
          <w:color w:val="222222"/>
          <w:lang w:eastAsia="pl-PL"/>
        </w:rPr>
        <w:br/>
        <w:t>z organizacjami    pozarządowymi i innymi podmiotami w roku poprzednim, konsultowanie projektu programu współpracy na kolejny rok, wzajemne informowanie się o kierunkach działań planowanych w roku następnym,</w:t>
      </w:r>
    </w:p>
    <w:p w:rsidR="000D7893" w:rsidRPr="009A0DDA"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e)</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sz w:val="14"/>
          <w:lang w:eastAsia="pl-PL"/>
        </w:rPr>
        <w:t> </w:t>
      </w:r>
      <w:r w:rsidRPr="009A0DDA">
        <w:rPr>
          <w:rFonts w:ascii="Arial" w:eastAsia="Times New Roman" w:hAnsi="Arial" w:cs="Arial"/>
          <w:color w:val="222222"/>
          <w:lang w:eastAsia="pl-PL"/>
        </w:rPr>
        <w:t>prowadzenie  na stronie internetowej okienka „Ogłoszenia dla organizacji pozarządowych”, gdzie każda organizacja będzie mogła zamieścić swoje ogłoszenia lub inne ważne informacje, w okienku tym zamieszczane będą również ogłoszenia  szczególnie kierowane do organizacji pozarządowych,</w:t>
      </w:r>
    </w:p>
    <w:p w:rsidR="000D7893" w:rsidRPr="009A0DDA"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f)</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sz w:val="14"/>
          <w:lang w:eastAsia="pl-PL"/>
        </w:rPr>
        <w:t> </w:t>
      </w:r>
      <w:r w:rsidRPr="009A0DDA">
        <w:rPr>
          <w:rFonts w:ascii="Arial" w:eastAsia="Times New Roman" w:hAnsi="Arial" w:cs="Arial"/>
          <w:color w:val="222222"/>
          <w:lang w:eastAsia="pl-PL"/>
        </w:rPr>
        <w:t>utworzenie do obsługi trybu pozakonkursowego, na stronie internetowej zakładki „Małe dotacje”, </w:t>
      </w:r>
    </w:p>
    <w:p w:rsidR="000D7893" w:rsidRPr="009A0DDA"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 xml:space="preserve">2) o charakterze promocyjno </w:t>
      </w:r>
      <w:r>
        <w:rPr>
          <w:rFonts w:ascii="Arial" w:eastAsia="Times New Roman" w:hAnsi="Arial" w:cs="Arial"/>
          <w:color w:val="222222"/>
          <w:lang w:eastAsia="pl-PL"/>
        </w:rPr>
        <w:t>–</w:t>
      </w:r>
      <w:r w:rsidRPr="009A0DDA">
        <w:rPr>
          <w:rFonts w:ascii="Arial" w:eastAsia="Times New Roman" w:hAnsi="Arial" w:cs="Arial"/>
          <w:color w:val="222222"/>
          <w:lang w:eastAsia="pl-PL"/>
        </w:rPr>
        <w:t xml:space="preserve"> kulturalnych</w:t>
      </w:r>
      <w:r>
        <w:rPr>
          <w:rFonts w:ascii="Arial" w:eastAsia="Times New Roman" w:hAnsi="Arial" w:cs="Arial"/>
          <w:color w:val="222222"/>
          <w:lang w:eastAsia="pl-PL"/>
        </w:rPr>
        <w:t>:</w:t>
      </w:r>
    </w:p>
    <w:p w:rsidR="000D7893" w:rsidRPr="009A0DDA"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lastRenderedPageBreak/>
        <w:t>a)</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sz w:val="14"/>
          <w:lang w:eastAsia="pl-PL"/>
        </w:rPr>
        <w:t> </w:t>
      </w:r>
      <w:r w:rsidRPr="009A0DDA">
        <w:rPr>
          <w:rFonts w:ascii="Arial" w:eastAsia="Times New Roman" w:hAnsi="Arial" w:cs="Arial"/>
          <w:color w:val="222222"/>
          <w:lang w:eastAsia="pl-PL"/>
        </w:rPr>
        <w:t>Promocja  działalności podmiotów programu poprzez publikację informacji na temat ich działalności na stronie internetowej urzędu,</w:t>
      </w:r>
    </w:p>
    <w:p w:rsidR="000D7893" w:rsidRPr="009A0DDA"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b)</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sz w:val="14"/>
          <w:lang w:eastAsia="pl-PL"/>
        </w:rPr>
        <w:t> </w:t>
      </w:r>
      <w:r w:rsidRPr="009A0DDA">
        <w:rPr>
          <w:rFonts w:ascii="Arial" w:eastAsia="Times New Roman" w:hAnsi="Arial" w:cs="Arial"/>
          <w:color w:val="222222"/>
          <w:lang w:eastAsia="pl-PL"/>
        </w:rPr>
        <w:t>Organiz</w:t>
      </w:r>
      <w:r w:rsidR="00AB2E22">
        <w:rPr>
          <w:rFonts w:ascii="Arial" w:eastAsia="Times New Roman" w:hAnsi="Arial" w:cs="Arial"/>
          <w:color w:val="222222"/>
          <w:lang w:eastAsia="pl-PL"/>
        </w:rPr>
        <w:t>acja w Ropie wystaw promujących</w:t>
      </w:r>
      <w:r w:rsidRPr="009A0DDA">
        <w:rPr>
          <w:rFonts w:ascii="Arial" w:eastAsia="Times New Roman" w:hAnsi="Arial" w:cs="Arial"/>
          <w:color w:val="222222"/>
          <w:lang w:eastAsia="pl-PL"/>
        </w:rPr>
        <w:t> działalność organizacji,</w:t>
      </w:r>
    </w:p>
    <w:p w:rsidR="000D7893" w:rsidRPr="009A0DDA"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c)</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sz w:val="14"/>
          <w:lang w:eastAsia="pl-PL"/>
        </w:rPr>
        <w:t> </w:t>
      </w:r>
      <w:r w:rsidRPr="009A0DDA">
        <w:rPr>
          <w:rFonts w:ascii="Arial" w:eastAsia="Times New Roman" w:hAnsi="Arial" w:cs="Arial"/>
          <w:color w:val="222222"/>
          <w:lang w:eastAsia="pl-PL"/>
        </w:rPr>
        <w:t>Włączenie organizacji pozarządowych w budowanie wspólnego portalu informacyjnego.</w:t>
      </w:r>
    </w:p>
    <w:p w:rsidR="000D7893" w:rsidRPr="009A0DDA"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d)</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sz w:val="14"/>
          <w:lang w:eastAsia="pl-PL"/>
        </w:rPr>
        <w:t> </w:t>
      </w:r>
      <w:r w:rsidRPr="009A0DDA">
        <w:rPr>
          <w:rFonts w:ascii="Arial" w:eastAsia="Times New Roman" w:hAnsi="Arial" w:cs="Arial"/>
          <w:color w:val="222222"/>
          <w:lang w:eastAsia="pl-PL"/>
        </w:rPr>
        <w:t>Włączenie się organi</w:t>
      </w:r>
      <w:r w:rsidR="00AB2E22">
        <w:rPr>
          <w:rFonts w:ascii="Arial" w:eastAsia="Times New Roman" w:hAnsi="Arial" w:cs="Arial"/>
          <w:color w:val="222222"/>
          <w:lang w:eastAsia="pl-PL"/>
        </w:rPr>
        <w:t>zacji pozarządowych w redagowanie</w:t>
      </w:r>
      <w:r w:rsidRPr="009A0DDA">
        <w:rPr>
          <w:rFonts w:ascii="Arial" w:eastAsia="Times New Roman" w:hAnsi="Arial" w:cs="Arial"/>
          <w:color w:val="222222"/>
          <w:lang w:eastAsia="pl-PL"/>
        </w:rPr>
        <w:t xml:space="preserve"> gazetki lokalnej.</w:t>
      </w:r>
    </w:p>
    <w:p w:rsidR="000D7893" w:rsidRPr="009A0DDA"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e)</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sz w:val="14"/>
          <w:lang w:eastAsia="pl-PL"/>
        </w:rPr>
        <w:t> </w:t>
      </w:r>
      <w:r w:rsidRPr="009A0DDA">
        <w:rPr>
          <w:rFonts w:ascii="Arial" w:eastAsia="Times New Roman" w:hAnsi="Arial" w:cs="Arial"/>
          <w:color w:val="222222"/>
          <w:lang w:eastAsia="pl-PL"/>
        </w:rPr>
        <w:t>organizacja imprez: m.in. „Łemkowska Watra”, „Jarmark na odpust Św. Michała”, „Dożynki gminne, powiatowe, wojewódzkie”, „Święto maziarzy w Łosiu”, Festyn sportowo – rekreacyjny, Festiwal Młodzieżowych Zespołów Muzycznych, Przegląd Zespołów Tańca Nowoczesnego.</w:t>
      </w:r>
    </w:p>
    <w:p w:rsidR="000D7893" w:rsidRPr="009A0DDA"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f)</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sz w:val="14"/>
          <w:lang w:eastAsia="pl-PL"/>
        </w:rPr>
        <w:t> </w:t>
      </w:r>
      <w:r w:rsidRPr="009A0DDA">
        <w:rPr>
          <w:rFonts w:ascii="Arial" w:eastAsia="Times New Roman" w:hAnsi="Arial" w:cs="Arial"/>
          <w:color w:val="222222"/>
          <w:lang w:eastAsia="pl-PL"/>
        </w:rPr>
        <w:t>udzielanie rekomendacji organizacjom współpracującym z Gminą, które ubiegają się o dofinansowanie z innych źródeł,</w:t>
      </w:r>
    </w:p>
    <w:p w:rsidR="000D7893" w:rsidRPr="009A0DDA"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3) o charakterze organizacyjnym</w:t>
      </w:r>
      <w:r>
        <w:rPr>
          <w:rFonts w:ascii="Arial" w:eastAsia="Times New Roman" w:hAnsi="Arial" w:cs="Arial"/>
          <w:color w:val="222222"/>
          <w:lang w:eastAsia="pl-PL"/>
        </w:rPr>
        <w:t>:</w:t>
      </w:r>
    </w:p>
    <w:p w:rsidR="000D7893" w:rsidRPr="009A0DDA" w:rsidRDefault="000D7893" w:rsidP="000D7893">
      <w:pPr>
        <w:shd w:val="clear" w:color="auto" w:fill="FFFFFF"/>
        <w:spacing w:after="120" w:line="124" w:lineRule="atLeast"/>
        <w:ind w:left="284" w:hanging="284"/>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a)</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lang w:eastAsia="pl-PL"/>
        </w:rPr>
        <w:t>udostępnianie obiektów gminnych do realizacji zadań publicznych na preferencyjnych zasadach,</w:t>
      </w:r>
      <w:r w:rsidRPr="009A0DDA">
        <w:rPr>
          <w:rFonts w:ascii="Arial" w:eastAsia="Times New Roman" w:hAnsi="Arial" w:cs="Arial"/>
          <w:color w:val="FF0000"/>
          <w:lang w:eastAsia="pl-PL"/>
        </w:rPr>
        <w:t> </w:t>
      </w:r>
      <w:r w:rsidRPr="009A0DDA">
        <w:rPr>
          <w:rFonts w:ascii="Arial" w:eastAsia="Times New Roman" w:hAnsi="Arial" w:cs="Arial"/>
          <w:color w:val="222222"/>
          <w:lang w:eastAsia="pl-PL"/>
        </w:rPr>
        <w:t>w szczególności pomieszczeń na siedzibę dla organizacji pozarządowych, zasady korzystania z pomieszczeń określa regulamin wywieszony w lokalu, warunkiem uzyskania zgody na korzystania  jest przedstawienie dokumentów potwierdzających prowadzenie działalności pożytku publicznego,</w:t>
      </w:r>
    </w:p>
    <w:p w:rsidR="000D7893" w:rsidRPr="009A0DDA"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b)</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sz w:val="14"/>
          <w:lang w:eastAsia="pl-PL"/>
        </w:rPr>
        <w:t xml:space="preserve">  </w:t>
      </w:r>
      <w:r w:rsidRPr="009A0DDA">
        <w:rPr>
          <w:rFonts w:ascii="Arial" w:eastAsia="Times New Roman" w:hAnsi="Arial" w:cs="Arial"/>
          <w:color w:val="222222"/>
          <w:lang w:eastAsia="pl-PL"/>
        </w:rPr>
        <w:t>skierowanie w miarę możliwości  pracowników zatrudnionych w ramach prac społecznie użytecznych do pracy w organizacjach pozarządowych i innych podmiotach realizujących zadania z zakresu pożytku publicznego,</w:t>
      </w:r>
    </w:p>
    <w:p w:rsidR="000D7893" w:rsidRPr="009A0DDA"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c)</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sz w:val="14"/>
          <w:lang w:eastAsia="pl-PL"/>
        </w:rPr>
        <w:t xml:space="preserve">  </w:t>
      </w:r>
      <w:r w:rsidRPr="009A0DDA">
        <w:rPr>
          <w:rFonts w:ascii="Arial" w:eastAsia="Times New Roman" w:hAnsi="Arial" w:cs="Arial"/>
          <w:color w:val="222222"/>
          <w:lang w:eastAsia="pl-PL"/>
        </w:rPr>
        <w:t>organizowanie szkoleń w związku ze zmianą przepisów prawnych, w celu podnoszenia standardów usług publicznych świadczonych przez podmioty programu,</w:t>
      </w:r>
    </w:p>
    <w:p w:rsidR="000D7893" w:rsidRPr="009A0DDA"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d)</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sz w:val="14"/>
          <w:lang w:eastAsia="pl-PL"/>
        </w:rPr>
        <w:t> </w:t>
      </w:r>
      <w:r w:rsidRPr="009A0DDA">
        <w:rPr>
          <w:rFonts w:ascii="Arial" w:eastAsia="Times New Roman" w:hAnsi="Arial" w:cs="Arial"/>
          <w:color w:val="222222"/>
          <w:lang w:eastAsia="pl-PL"/>
        </w:rPr>
        <w:t>pomoc w nawiązywaniu kontaktów zagranicznych z organizacjami o podobnym charakterze, szczególnie w miastach partnerskich Ropa,</w:t>
      </w:r>
    </w:p>
    <w:p w:rsidR="000D7893" w:rsidRPr="009A0DDA"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e)</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sz w:val="14"/>
          <w:lang w:eastAsia="pl-PL"/>
        </w:rPr>
        <w:t> </w:t>
      </w:r>
      <w:r w:rsidRPr="009A0DDA">
        <w:rPr>
          <w:rFonts w:ascii="Arial" w:eastAsia="Times New Roman" w:hAnsi="Arial" w:cs="Arial"/>
          <w:color w:val="222222"/>
          <w:lang w:eastAsia="pl-PL"/>
        </w:rPr>
        <w:t>tworzenie wspólnych zespołów o charakterze doradczym i inicjatywnym oraz organizowanie ich pracy  (rada sportu,), </w:t>
      </w:r>
    </w:p>
    <w:p w:rsidR="000D7893" w:rsidRPr="009A0DDA"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f)</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sz w:val="14"/>
          <w:lang w:eastAsia="pl-PL"/>
        </w:rPr>
        <w:t xml:space="preserve">  </w:t>
      </w:r>
      <w:r w:rsidRPr="009A0DDA">
        <w:rPr>
          <w:rFonts w:ascii="Arial" w:eastAsia="Times New Roman" w:hAnsi="Arial" w:cs="Arial"/>
          <w:color w:val="222222"/>
          <w:lang w:eastAsia="pl-PL"/>
        </w:rPr>
        <w:t>realizację wspólnych projektów i inicjatyw na rzecz społeczności lokalnej, szczególnie z zakresu kultury, turystyki, sportu, rekreacji, podtrzymywania i upowszechniania tradycji narodowej  oraz pomocy społecznej,</w:t>
      </w:r>
    </w:p>
    <w:p w:rsidR="000D7893" w:rsidRPr="009A0DDA"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4)  pomoc techniczna;</w:t>
      </w:r>
    </w:p>
    <w:p w:rsidR="000D7893" w:rsidRPr="009A0DDA" w:rsidRDefault="000D7893" w:rsidP="000D7893">
      <w:pPr>
        <w:shd w:val="clear" w:color="auto" w:fill="FFFFFF"/>
        <w:spacing w:after="120" w:line="124" w:lineRule="atLeast"/>
        <w:ind w:left="284" w:hanging="284"/>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a)</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lang w:eastAsia="pl-PL"/>
        </w:rPr>
        <w:t>pomoc w miarę możliwości w organizacji środków transportu  do przewozu osób i materiałów, związanych z wykonywaniem zadań publicznych w ramach działalności statutowej,</w:t>
      </w:r>
    </w:p>
    <w:p w:rsidR="000D7893" w:rsidRPr="009A0DDA" w:rsidRDefault="000D7893" w:rsidP="000D7893">
      <w:pPr>
        <w:shd w:val="clear" w:color="auto" w:fill="FFFFFF"/>
        <w:spacing w:after="120" w:line="124" w:lineRule="atLeast"/>
        <w:ind w:left="284" w:hanging="284"/>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b)</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lang w:eastAsia="pl-PL"/>
        </w:rPr>
        <w:t>udostępnienie, w miarę możliwości, pomieszczeń lub użyczenie sprzętu teleinformatycznego służących do realizacji zadań statutowych,</w:t>
      </w:r>
    </w:p>
    <w:p w:rsidR="000D7893" w:rsidRPr="009A0DDA" w:rsidRDefault="000D7893" w:rsidP="000D7893">
      <w:pPr>
        <w:shd w:val="clear" w:color="auto" w:fill="FFFFFF"/>
        <w:spacing w:after="120" w:line="124" w:lineRule="atLeast"/>
        <w:ind w:left="284" w:hanging="284"/>
        <w:jc w:val="both"/>
        <w:rPr>
          <w:rFonts w:ascii="Arial" w:eastAsia="Times New Roman" w:hAnsi="Arial" w:cs="Arial"/>
          <w:color w:val="222222"/>
          <w:lang w:eastAsia="pl-PL"/>
        </w:rPr>
      </w:pPr>
      <w:r w:rsidRPr="009A0DDA">
        <w:rPr>
          <w:rFonts w:ascii="Arial" w:eastAsia="Times New Roman" w:hAnsi="Arial" w:cs="Arial"/>
          <w:color w:val="222222"/>
          <w:lang w:eastAsia="pl-PL"/>
        </w:rPr>
        <w:t>c)</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lang w:eastAsia="pl-PL"/>
        </w:rPr>
        <w:t>przekazywanie podmiotom programu zamortyzowanych środków trwałych, sprzętu </w:t>
      </w:r>
      <w:r w:rsidRPr="009A0DDA">
        <w:rPr>
          <w:rFonts w:ascii="Arial" w:eastAsia="Times New Roman" w:hAnsi="Arial" w:cs="Arial"/>
          <w:color w:val="222222"/>
          <w:lang w:eastAsia="pl-PL"/>
        </w:rPr>
        <w:br/>
        <w:t>i wyposażenia.</w:t>
      </w:r>
    </w:p>
    <w:p w:rsidR="000D7893" w:rsidRPr="009A0DDA" w:rsidRDefault="000D7893" w:rsidP="000D7893">
      <w:pPr>
        <w:shd w:val="clear" w:color="auto" w:fill="FFFFFF"/>
        <w:spacing w:after="120" w:line="124" w:lineRule="atLeast"/>
        <w:ind w:left="284" w:hanging="284"/>
        <w:jc w:val="both"/>
        <w:rPr>
          <w:rFonts w:ascii="Arial" w:eastAsia="Times New Roman" w:hAnsi="Arial" w:cs="Arial"/>
          <w:color w:val="222222"/>
          <w:sz w:val="11"/>
          <w:szCs w:val="11"/>
          <w:lang w:eastAsia="pl-PL"/>
        </w:rPr>
      </w:pPr>
    </w:p>
    <w:p w:rsidR="000D7893" w:rsidRPr="009A0DDA" w:rsidRDefault="000D7893" w:rsidP="000D7893">
      <w:pPr>
        <w:shd w:val="clear" w:color="auto" w:fill="FFFFFF"/>
        <w:spacing w:after="120" w:line="124" w:lineRule="atLeast"/>
        <w:ind w:left="284" w:hanging="284"/>
        <w:jc w:val="both"/>
        <w:rPr>
          <w:rFonts w:ascii="Arial" w:eastAsia="Times New Roman" w:hAnsi="Arial" w:cs="Arial"/>
          <w:color w:val="222222"/>
          <w:sz w:val="11"/>
          <w:szCs w:val="11"/>
          <w:lang w:eastAsia="pl-PL"/>
        </w:rPr>
      </w:pPr>
    </w:p>
    <w:p w:rsidR="000D7893" w:rsidRPr="009A0DDA" w:rsidRDefault="000D7893" w:rsidP="000D7893">
      <w:pPr>
        <w:shd w:val="clear" w:color="auto" w:fill="FFFFFF"/>
        <w:spacing w:after="120" w:line="124" w:lineRule="atLeast"/>
        <w:ind w:left="284" w:hanging="284"/>
        <w:jc w:val="both"/>
        <w:rPr>
          <w:rFonts w:ascii="Arial" w:eastAsia="Times New Roman" w:hAnsi="Arial" w:cs="Arial"/>
          <w:color w:val="222222"/>
          <w:sz w:val="11"/>
          <w:szCs w:val="11"/>
          <w:lang w:eastAsia="pl-PL"/>
        </w:rPr>
      </w:pPr>
    </w:p>
    <w:p w:rsidR="000D7893" w:rsidRPr="009A0DDA" w:rsidRDefault="000D7893" w:rsidP="000D7893">
      <w:pPr>
        <w:shd w:val="clear" w:color="auto" w:fill="FFFFFF"/>
        <w:spacing w:after="120" w:line="124" w:lineRule="atLeast"/>
        <w:ind w:left="284" w:hanging="284"/>
        <w:jc w:val="both"/>
        <w:rPr>
          <w:rFonts w:ascii="Arial" w:eastAsia="Times New Roman" w:hAnsi="Arial" w:cs="Arial"/>
          <w:color w:val="222222"/>
          <w:sz w:val="11"/>
          <w:szCs w:val="11"/>
          <w:lang w:eastAsia="pl-PL"/>
        </w:rPr>
      </w:pPr>
    </w:p>
    <w:p w:rsidR="000D7893" w:rsidRPr="009A0DDA" w:rsidRDefault="000D7893" w:rsidP="000D7893">
      <w:pPr>
        <w:shd w:val="clear" w:color="auto" w:fill="FFFFFF"/>
        <w:spacing w:after="120" w:line="124" w:lineRule="atLeast"/>
        <w:ind w:left="284" w:hanging="284"/>
        <w:jc w:val="both"/>
        <w:rPr>
          <w:rFonts w:ascii="Arial" w:eastAsia="Times New Roman" w:hAnsi="Arial" w:cs="Arial"/>
          <w:color w:val="222222"/>
          <w:sz w:val="11"/>
          <w:szCs w:val="11"/>
          <w:lang w:eastAsia="pl-PL"/>
        </w:rPr>
      </w:pPr>
    </w:p>
    <w:p w:rsidR="000D7893" w:rsidRPr="009A0DDA" w:rsidRDefault="000D7893" w:rsidP="000D7893">
      <w:pPr>
        <w:shd w:val="clear" w:color="auto" w:fill="FFFFFF"/>
        <w:spacing w:after="120" w:line="124" w:lineRule="atLeast"/>
        <w:ind w:left="284" w:hanging="284"/>
        <w:jc w:val="both"/>
        <w:rPr>
          <w:rFonts w:ascii="Arial" w:eastAsia="Times New Roman" w:hAnsi="Arial" w:cs="Arial"/>
          <w:color w:val="222222"/>
          <w:sz w:val="11"/>
          <w:szCs w:val="11"/>
          <w:lang w:eastAsia="pl-PL"/>
        </w:rPr>
      </w:pPr>
    </w:p>
    <w:p w:rsidR="000D7893" w:rsidRPr="009A0DDA" w:rsidRDefault="000D7893" w:rsidP="000D7893">
      <w:pPr>
        <w:shd w:val="clear" w:color="auto" w:fill="FFFFFF"/>
        <w:spacing w:after="120" w:line="124" w:lineRule="atLeast"/>
        <w:ind w:left="284" w:hanging="284"/>
        <w:jc w:val="both"/>
        <w:rPr>
          <w:rFonts w:ascii="Arial" w:eastAsia="Times New Roman" w:hAnsi="Arial" w:cs="Arial"/>
          <w:color w:val="222222"/>
          <w:sz w:val="11"/>
          <w:szCs w:val="11"/>
          <w:lang w:eastAsia="pl-PL"/>
        </w:rPr>
      </w:pPr>
    </w:p>
    <w:p w:rsidR="000D7893" w:rsidRPr="009A0DDA" w:rsidRDefault="000D7893" w:rsidP="000D7893">
      <w:pPr>
        <w:shd w:val="clear" w:color="auto" w:fill="FFFFFF"/>
        <w:spacing w:after="120" w:line="124" w:lineRule="atLeast"/>
        <w:ind w:left="284" w:hanging="284"/>
        <w:jc w:val="both"/>
        <w:rPr>
          <w:rFonts w:ascii="Arial" w:eastAsia="Times New Roman" w:hAnsi="Arial" w:cs="Arial"/>
          <w:color w:val="222222"/>
          <w:sz w:val="11"/>
          <w:szCs w:val="11"/>
          <w:lang w:eastAsia="pl-PL"/>
        </w:rPr>
      </w:pPr>
    </w:p>
    <w:p w:rsidR="000D7893" w:rsidRDefault="000D7893" w:rsidP="000D7893">
      <w:pPr>
        <w:shd w:val="clear" w:color="auto" w:fill="FFFFFF"/>
        <w:spacing w:after="120" w:line="124" w:lineRule="atLeast"/>
        <w:ind w:left="284" w:hanging="284"/>
        <w:jc w:val="both"/>
        <w:rPr>
          <w:rFonts w:ascii="Arial" w:eastAsia="Times New Roman" w:hAnsi="Arial" w:cs="Arial"/>
          <w:color w:val="222222"/>
          <w:sz w:val="11"/>
          <w:szCs w:val="11"/>
          <w:lang w:eastAsia="pl-PL"/>
        </w:rPr>
      </w:pPr>
    </w:p>
    <w:p w:rsidR="000D7893" w:rsidRPr="00D74A31" w:rsidRDefault="000D7893" w:rsidP="000D7893">
      <w:pPr>
        <w:shd w:val="clear" w:color="auto" w:fill="FFFFFF"/>
        <w:spacing w:after="120" w:line="124" w:lineRule="atLeast"/>
        <w:ind w:left="284" w:hanging="284"/>
        <w:jc w:val="both"/>
        <w:rPr>
          <w:rFonts w:ascii="Arial" w:eastAsia="Times New Roman" w:hAnsi="Arial" w:cs="Arial"/>
          <w:color w:val="222222"/>
          <w:sz w:val="11"/>
          <w:szCs w:val="11"/>
          <w:lang w:eastAsia="pl-PL"/>
        </w:rPr>
      </w:pP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lastRenderedPageBreak/>
        <w:t>§ 7</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Pr>
          <w:rFonts w:ascii="Arial" w:eastAsia="Times New Roman" w:hAnsi="Arial" w:cs="Arial"/>
          <w:color w:val="222222"/>
          <w:lang w:eastAsia="pl-PL"/>
        </w:rPr>
        <w:t>1. W roku 2014</w:t>
      </w:r>
      <w:r w:rsidRPr="00835656">
        <w:rPr>
          <w:rFonts w:ascii="Arial" w:eastAsia="Times New Roman" w:hAnsi="Arial" w:cs="Arial"/>
          <w:color w:val="222222"/>
          <w:lang w:eastAsia="pl-PL"/>
        </w:rPr>
        <w:t>  priorytetowe obszary współpracy obejmują sferę zadań z zakresu:</w:t>
      </w:r>
    </w:p>
    <w:tbl>
      <w:tblPr>
        <w:tblW w:w="10065" w:type="dxa"/>
        <w:tblInd w:w="108" w:type="dxa"/>
        <w:shd w:val="clear" w:color="auto" w:fill="FFFFFF"/>
        <w:tblCellMar>
          <w:left w:w="0" w:type="dxa"/>
          <w:right w:w="0" w:type="dxa"/>
        </w:tblCellMar>
        <w:tblLook w:val="04A0"/>
      </w:tblPr>
      <w:tblGrid>
        <w:gridCol w:w="540"/>
        <w:gridCol w:w="31"/>
        <w:gridCol w:w="4968"/>
        <w:gridCol w:w="4526"/>
      </w:tblGrid>
      <w:tr w:rsidR="000D7893" w:rsidRPr="00835656" w:rsidTr="00164FAF">
        <w:trPr>
          <w:cantSplit/>
        </w:trPr>
        <w:tc>
          <w:tcPr>
            <w:tcW w:w="10065" w:type="dxa"/>
            <w:gridSpan w:val="4"/>
            <w:tcBorders>
              <w:top w:val="single" w:sz="8" w:space="0" w:color="auto"/>
              <w:left w:val="single" w:sz="8"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b/>
                <w:bCs/>
                <w:color w:val="222222"/>
                <w:lang w:eastAsia="pl-PL"/>
              </w:rPr>
              <w:t> </w:t>
            </w:r>
          </w:p>
          <w:p w:rsidR="000D7893" w:rsidRPr="00835656" w:rsidRDefault="000D7893" w:rsidP="00164FAF">
            <w:pPr>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b/>
                <w:bCs/>
                <w:color w:val="222222"/>
                <w:lang w:eastAsia="pl-PL"/>
              </w:rPr>
              <w:t>Priorytetowe zadania</w:t>
            </w:r>
          </w:p>
        </w:tc>
      </w:tr>
      <w:tr w:rsidR="000D7893" w:rsidRPr="00835656" w:rsidTr="00164FAF">
        <w:trPr>
          <w:cantSplit/>
          <w:trHeight w:val="98"/>
        </w:trPr>
        <w:tc>
          <w:tcPr>
            <w:tcW w:w="540" w:type="dxa"/>
            <w:tcBorders>
              <w:top w:val="outset" w:sz="6" w:space="0" w:color="F0F0F0"/>
              <w:left w:val="single" w:sz="8" w:space="0" w:color="000000"/>
              <w:bottom w:val="single" w:sz="8" w:space="0" w:color="auto"/>
              <w:right w:val="single" w:sz="8" w:space="0" w:color="000000"/>
            </w:tcBorders>
            <w:shd w:val="clear" w:color="auto" w:fill="auto"/>
            <w:tcMar>
              <w:top w:w="0" w:type="dxa"/>
              <w:left w:w="108" w:type="dxa"/>
              <w:bottom w:w="0" w:type="dxa"/>
              <w:right w:w="108" w:type="dxa"/>
            </w:tcMar>
            <w:hideMark/>
          </w:tcPr>
          <w:p w:rsidR="000D7893" w:rsidRPr="00835656" w:rsidRDefault="000D7893" w:rsidP="00164FAF">
            <w:pPr>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tc>
        <w:tc>
          <w:tcPr>
            <w:tcW w:w="4999" w:type="dxa"/>
            <w:gridSpan w:val="2"/>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0D7893" w:rsidRPr="00835656" w:rsidRDefault="000D7893" w:rsidP="00164FAF">
            <w:pPr>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Nazwa zadania</w:t>
            </w:r>
          </w:p>
        </w:tc>
        <w:tc>
          <w:tcPr>
            <w:tcW w:w="4526" w:type="dxa"/>
            <w:tcBorders>
              <w:top w:val="outset" w:sz="6" w:space="0" w:color="F0F0F0"/>
              <w:left w:val="outset" w:sz="6" w:space="0" w:color="F0F0F0"/>
              <w:bottom w:val="single" w:sz="8" w:space="0" w:color="000000"/>
              <w:right w:val="single" w:sz="8" w:space="0" w:color="auto"/>
            </w:tcBorders>
            <w:shd w:val="clear" w:color="auto" w:fill="auto"/>
            <w:tcMar>
              <w:top w:w="0" w:type="dxa"/>
              <w:left w:w="108" w:type="dxa"/>
              <w:bottom w:w="0" w:type="dxa"/>
              <w:right w:w="108" w:type="dxa"/>
            </w:tcMar>
            <w:hideMark/>
          </w:tcPr>
          <w:p w:rsidR="000D7893" w:rsidRPr="00835656" w:rsidRDefault="000D7893" w:rsidP="00164FAF">
            <w:pPr>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Realizatorzy</w:t>
            </w:r>
          </w:p>
        </w:tc>
      </w:tr>
      <w:tr w:rsidR="000D7893" w:rsidRPr="00835656" w:rsidTr="00164FAF">
        <w:trPr>
          <w:cantSplit/>
          <w:trHeight w:val="748"/>
        </w:trPr>
        <w:tc>
          <w:tcPr>
            <w:tcW w:w="540" w:type="dxa"/>
            <w:vMerge w:val="restart"/>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D7893" w:rsidRDefault="000D7893" w:rsidP="00164FAF">
            <w:pPr>
              <w:spacing w:after="120" w:line="240" w:lineRule="auto"/>
              <w:jc w:val="both"/>
              <w:rPr>
                <w:rFonts w:ascii="Arial" w:eastAsia="Times New Roman" w:hAnsi="Arial" w:cs="Arial"/>
                <w:color w:val="222222"/>
                <w:lang w:eastAsia="pl-PL"/>
              </w:rPr>
            </w:pPr>
          </w:p>
          <w:p w:rsidR="000D7893" w:rsidRPr="00835656" w:rsidRDefault="000D7893" w:rsidP="00164FAF">
            <w:pPr>
              <w:spacing w:after="120" w:line="240" w:lineRule="auto"/>
              <w:jc w:val="both"/>
              <w:rPr>
                <w:rFonts w:ascii="Arial" w:eastAsia="Times New Roman" w:hAnsi="Arial" w:cs="Arial"/>
                <w:color w:val="222222"/>
                <w:sz w:val="11"/>
                <w:szCs w:val="11"/>
                <w:lang w:eastAsia="pl-PL"/>
              </w:rPr>
            </w:pPr>
          </w:p>
          <w:p w:rsidR="000D7893" w:rsidRPr="00835656" w:rsidRDefault="000D7893" w:rsidP="00164FAF">
            <w:pPr>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1.</w:t>
            </w:r>
          </w:p>
        </w:tc>
        <w:tc>
          <w:tcPr>
            <w:tcW w:w="9525" w:type="dxa"/>
            <w:gridSpan w:val="3"/>
            <w:tcBorders>
              <w:top w:val="outset" w:sz="6" w:space="0" w:color="F0F0F0"/>
              <w:left w:val="outset" w:sz="6" w:space="0" w:color="F0F0F0"/>
              <w:bottom w:val="single" w:sz="8" w:space="0" w:color="000000"/>
              <w:right w:val="single" w:sz="8" w:space="0" w:color="auto"/>
            </w:tcBorders>
            <w:shd w:val="clear" w:color="auto" w:fill="auto"/>
            <w:tcMar>
              <w:top w:w="0" w:type="dxa"/>
              <w:left w:w="108" w:type="dxa"/>
              <w:bottom w:w="0" w:type="dxa"/>
              <w:right w:w="108" w:type="dxa"/>
            </w:tcMar>
            <w:hideMark/>
          </w:tcPr>
          <w:p w:rsidR="000D7893" w:rsidRPr="00835656" w:rsidRDefault="000D7893" w:rsidP="00164FAF">
            <w:pPr>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164FAF">
            <w:pPr>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b/>
                <w:bCs/>
                <w:color w:val="222222"/>
                <w:lang w:eastAsia="pl-PL"/>
              </w:rPr>
              <w:t>Zadania własne wynikające z rozeznanych potrzeb społecznych określonych w Gminnej Strategii Rozwiązywania Problemów Społecznych,</w:t>
            </w:r>
          </w:p>
        </w:tc>
      </w:tr>
      <w:tr w:rsidR="000D7893" w:rsidRPr="00835656" w:rsidTr="00164FAF">
        <w:trPr>
          <w:cantSplit/>
          <w:trHeight w:val="547"/>
        </w:trPr>
        <w:tc>
          <w:tcPr>
            <w:tcW w:w="0" w:type="auto"/>
            <w:vMerge/>
            <w:tcBorders>
              <w:top w:val="outset" w:sz="6" w:space="0" w:color="F0F0F0"/>
              <w:left w:val="single" w:sz="8" w:space="0" w:color="000000"/>
              <w:bottom w:val="single" w:sz="8" w:space="0" w:color="000000"/>
              <w:right w:val="single" w:sz="8" w:space="0" w:color="000000"/>
            </w:tcBorders>
            <w:shd w:val="clear" w:color="auto" w:fill="FFFFFF"/>
            <w:vAlign w:val="center"/>
            <w:hideMark/>
          </w:tcPr>
          <w:p w:rsidR="000D7893" w:rsidRPr="00835656" w:rsidRDefault="000D7893" w:rsidP="00164FAF">
            <w:pPr>
              <w:spacing w:after="0" w:line="240" w:lineRule="auto"/>
              <w:rPr>
                <w:rFonts w:ascii="Arial" w:eastAsia="Times New Roman" w:hAnsi="Arial" w:cs="Arial"/>
                <w:color w:val="222222"/>
                <w:sz w:val="11"/>
                <w:szCs w:val="11"/>
                <w:lang w:eastAsia="pl-PL"/>
              </w:rPr>
            </w:pPr>
          </w:p>
        </w:tc>
        <w:tc>
          <w:tcPr>
            <w:tcW w:w="4999" w:type="dxa"/>
            <w:gridSpan w:val="2"/>
            <w:tcBorders>
              <w:top w:val="outset" w:sz="6" w:space="0" w:color="F0F0F0"/>
              <w:left w:val="outset" w:sz="6" w:space="0" w:color="F0F0F0"/>
              <w:bottom w:val="single" w:sz="8" w:space="0" w:color="auto"/>
              <w:right w:val="single" w:sz="8" w:space="0" w:color="000000"/>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rPr>
                <w:rFonts w:ascii="Arial" w:eastAsia="Times New Roman" w:hAnsi="Arial" w:cs="Arial"/>
                <w:color w:val="222222"/>
                <w:sz w:val="11"/>
                <w:szCs w:val="11"/>
                <w:lang w:eastAsia="pl-PL"/>
              </w:rPr>
            </w:pPr>
            <w:r>
              <w:rPr>
                <w:rFonts w:ascii="Arial" w:eastAsia="Times New Roman" w:hAnsi="Arial" w:cs="Arial"/>
                <w:color w:val="222222"/>
                <w:lang w:eastAsia="pl-PL"/>
              </w:rPr>
              <w:t>Prowadzenie</w:t>
            </w:r>
            <w:r w:rsidRPr="00835656">
              <w:rPr>
                <w:rFonts w:ascii="Arial" w:eastAsia="Times New Roman" w:hAnsi="Arial" w:cs="Arial"/>
                <w:color w:val="222222"/>
                <w:lang w:eastAsia="pl-PL"/>
              </w:rPr>
              <w:t xml:space="preserve"> </w:t>
            </w:r>
            <w:r w:rsidR="00F5350A">
              <w:rPr>
                <w:rFonts w:ascii="Arial" w:eastAsia="Times New Roman" w:hAnsi="Arial" w:cs="Arial"/>
                <w:color w:val="222222"/>
                <w:lang w:eastAsia="pl-PL"/>
              </w:rPr>
              <w:t>Uniwersytetu III Wieku</w:t>
            </w:r>
          </w:p>
          <w:p w:rsidR="000D7893" w:rsidRPr="00835656" w:rsidRDefault="000D7893" w:rsidP="00164FAF">
            <w:pPr>
              <w:spacing w:after="120" w:line="240" w:lineRule="auto"/>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tc>
        <w:tc>
          <w:tcPr>
            <w:tcW w:w="4526" w:type="dxa"/>
            <w:tcBorders>
              <w:top w:val="outset" w:sz="6" w:space="0" w:color="F0F0F0"/>
              <w:left w:val="outset" w:sz="6" w:space="0" w:color="F0F0F0"/>
              <w:bottom w:val="single" w:sz="8" w:space="0" w:color="auto"/>
              <w:right w:val="single" w:sz="8" w:space="0" w:color="000000"/>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Ośrodek Pomocy Społecznej, parafie,</w:t>
            </w:r>
          </w:p>
          <w:p w:rsidR="000D7893" w:rsidRPr="00835656" w:rsidRDefault="000D7893" w:rsidP="00164FAF">
            <w:pPr>
              <w:spacing w:after="120" w:line="240" w:lineRule="auto"/>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organizacje pozarządowe,</w:t>
            </w:r>
          </w:p>
        </w:tc>
      </w:tr>
      <w:tr w:rsidR="000D7893" w:rsidRPr="00835656" w:rsidTr="00164FAF">
        <w:trPr>
          <w:cantSplit/>
          <w:trHeight w:val="390"/>
        </w:trPr>
        <w:tc>
          <w:tcPr>
            <w:tcW w:w="0" w:type="auto"/>
            <w:vMerge/>
            <w:tcBorders>
              <w:top w:val="outset" w:sz="6" w:space="0" w:color="F0F0F0"/>
              <w:left w:val="single" w:sz="8" w:space="0" w:color="000000"/>
              <w:bottom w:val="single" w:sz="8" w:space="0" w:color="000000"/>
              <w:right w:val="single" w:sz="8" w:space="0" w:color="000000"/>
            </w:tcBorders>
            <w:shd w:val="clear" w:color="auto" w:fill="FFFFFF"/>
            <w:vAlign w:val="center"/>
            <w:hideMark/>
          </w:tcPr>
          <w:p w:rsidR="000D7893" w:rsidRPr="00835656" w:rsidRDefault="000D7893" w:rsidP="00164FAF">
            <w:pPr>
              <w:spacing w:after="0" w:line="240" w:lineRule="auto"/>
              <w:rPr>
                <w:rFonts w:ascii="Arial" w:eastAsia="Times New Roman" w:hAnsi="Arial" w:cs="Arial"/>
                <w:color w:val="222222"/>
                <w:sz w:val="11"/>
                <w:szCs w:val="11"/>
                <w:lang w:eastAsia="pl-PL"/>
              </w:rPr>
            </w:pPr>
          </w:p>
        </w:tc>
        <w:tc>
          <w:tcPr>
            <w:tcW w:w="4999" w:type="dxa"/>
            <w:gridSpan w:val="2"/>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Organizacja wypoczynku wakacyjnego dla dzieci z rodzin wielodzietnych i patologicznych</w:t>
            </w:r>
          </w:p>
        </w:tc>
        <w:tc>
          <w:tcPr>
            <w:tcW w:w="4526"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Ośrodek Pomocy Społecznej, placówki szkolne, organizacje pozarządowe,</w:t>
            </w:r>
          </w:p>
        </w:tc>
      </w:tr>
      <w:tr w:rsidR="000D7893" w:rsidRPr="00835656" w:rsidTr="00164FAF">
        <w:trPr>
          <w:cantSplit/>
        </w:trPr>
        <w:tc>
          <w:tcPr>
            <w:tcW w:w="540" w:type="dxa"/>
            <w:vMerge w:val="restart"/>
            <w:tcBorders>
              <w:top w:val="outset" w:sz="6" w:space="0" w:color="F0F0F0"/>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2.</w:t>
            </w:r>
          </w:p>
          <w:p w:rsidR="000D7893" w:rsidRPr="00835656" w:rsidRDefault="000D7893" w:rsidP="00164FAF">
            <w:pPr>
              <w:spacing w:after="120" w:line="240" w:lineRule="auto"/>
              <w:jc w:val="both"/>
              <w:rPr>
                <w:rFonts w:ascii="Arial" w:eastAsia="Times New Roman" w:hAnsi="Arial" w:cs="Arial"/>
                <w:color w:val="222222"/>
                <w:sz w:val="11"/>
                <w:szCs w:val="11"/>
                <w:lang w:eastAsia="pl-PL"/>
              </w:rPr>
            </w:pPr>
          </w:p>
          <w:p w:rsidR="000D7893" w:rsidRPr="00835656" w:rsidRDefault="000D7893" w:rsidP="00164FAF">
            <w:pPr>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tc>
        <w:tc>
          <w:tcPr>
            <w:tcW w:w="9525" w:type="dxa"/>
            <w:gridSpan w:val="3"/>
            <w:tcBorders>
              <w:top w:val="outset" w:sz="6" w:space="0" w:color="F0F0F0"/>
              <w:left w:val="outset" w:sz="6" w:space="0" w:color="F0F0F0"/>
              <w:bottom w:val="single" w:sz="8" w:space="0" w:color="auto"/>
              <w:right w:val="single" w:sz="8" w:space="0" w:color="000000"/>
            </w:tcBorders>
            <w:shd w:val="clear" w:color="auto" w:fill="auto"/>
            <w:tcMar>
              <w:top w:w="0" w:type="dxa"/>
              <w:left w:w="108" w:type="dxa"/>
              <w:bottom w:w="0" w:type="dxa"/>
              <w:right w:w="108" w:type="dxa"/>
            </w:tcMar>
            <w:vAlign w:val="center"/>
            <w:hideMark/>
          </w:tcPr>
          <w:p w:rsidR="000D7893" w:rsidRPr="00835656" w:rsidRDefault="000D7893" w:rsidP="00164FAF">
            <w:pPr>
              <w:spacing w:after="0" w:line="240" w:lineRule="auto"/>
              <w:rPr>
                <w:rFonts w:ascii="Times New Roman" w:eastAsia="Times New Roman" w:hAnsi="Times New Roman" w:cs="Times New Roman"/>
                <w:color w:val="222222"/>
                <w:sz w:val="24"/>
                <w:szCs w:val="24"/>
                <w:lang w:eastAsia="pl-PL"/>
              </w:rPr>
            </w:pPr>
            <w:r w:rsidRPr="00835656">
              <w:rPr>
                <w:rFonts w:ascii="Arial" w:eastAsia="Times New Roman" w:hAnsi="Arial" w:cs="Arial"/>
                <w:color w:val="222222"/>
                <w:lang w:eastAsia="pl-PL"/>
              </w:rPr>
              <w:t> </w:t>
            </w:r>
          </w:p>
          <w:p w:rsidR="000D7893" w:rsidRPr="00835656" w:rsidRDefault="000D7893" w:rsidP="00164FAF">
            <w:pPr>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b/>
                <w:bCs/>
                <w:color w:val="222222"/>
                <w:lang w:eastAsia="pl-PL"/>
              </w:rPr>
              <w:t>Wspierania i upowszechniania kultury fizycznej i sportu,</w:t>
            </w:r>
          </w:p>
        </w:tc>
      </w:tr>
      <w:tr w:rsidR="000D7893" w:rsidRPr="00835656" w:rsidTr="00164FAF">
        <w:trPr>
          <w:cantSplit/>
          <w:trHeight w:val="722"/>
        </w:trPr>
        <w:tc>
          <w:tcPr>
            <w:tcW w:w="0" w:type="auto"/>
            <w:vMerge/>
            <w:tcBorders>
              <w:top w:val="outset" w:sz="6" w:space="0" w:color="F0F0F0"/>
              <w:left w:val="single" w:sz="8" w:space="0" w:color="000000"/>
              <w:bottom w:val="single" w:sz="8" w:space="0" w:color="000000"/>
              <w:right w:val="single" w:sz="8" w:space="0" w:color="auto"/>
            </w:tcBorders>
            <w:shd w:val="clear" w:color="auto" w:fill="FFFFFF"/>
            <w:vAlign w:val="center"/>
            <w:hideMark/>
          </w:tcPr>
          <w:p w:rsidR="000D7893" w:rsidRPr="00835656" w:rsidRDefault="000D7893" w:rsidP="00164FAF">
            <w:pPr>
              <w:spacing w:after="0" w:line="240" w:lineRule="auto"/>
              <w:rPr>
                <w:rFonts w:ascii="Arial" w:eastAsia="Times New Roman" w:hAnsi="Arial" w:cs="Arial"/>
                <w:color w:val="222222"/>
                <w:sz w:val="11"/>
                <w:szCs w:val="11"/>
                <w:lang w:eastAsia="pl-PL"/>
              </w:rPr>
            </w:pPr>
          </w:p>
        </w:tc>
        <w:tc>
          <w:tcPr>
            <w:tcW w:w="4999" w:type="dxa"/>
            <w:gridSpan w:val="2"/>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rPr>
                <w:rFonts w:ascii="Arial" w:eastAsia="Times New Roman" w:hAnsi="Arial" w:cs="Arial"/>
                <w:color w:val="222222"/>
                <w:sz w:val="11"/>
                <w:szCs w:val="11"/>
                <w:lang w:eastAsia="pl-PL"/>
              </w:rPr>
            </w:pPr>
            <w:r>
              <w:rPr>
                <w:rFonts w:ascii="Arial" w:eastAsia="Times New Roman" w:hAnsi="Arial" w:cs="Arial"/>
                <w:color w:val="222222"/>
                <w:lang w:eastAsia="pl-PL"/>
              </w:rPr>
              <w:t>O</w:t>
            </w:r>
            <w:r w:rsidRPr="00835656">
              <w:rPr>
                <w:rFonts w:ascii="Arial" w:eastAsia="Times New Roman" w:hAnsi="Arial" w:cs="Arial"/>
                <w:color w:val="222222"/>
                <w:lang w:eastAsia="pl-PL"/>
              </w:rPr>
              <w:t>rganizowanie zajęć sportowych na terenie Gminy Ropa</w:t>
            </w:r>
          </w:p>
        </w:tc>
        <w:tc>
          <w:tcPr>
            <w:tcW w:w="4526"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Urząd Gminy Ropa, organizacje pozarządowe,</w:t>
            </w:r>
          </w:p>
        </w:tc>
      </w:tr>
      <w:tr w:rsidR="000D7893" w:rsidRPr="00835656" w:rsidTr="00164FAF">
        <w:tc>
          <w:tcPr>
            <w:tcW w:w="540" w:type="dxa"/>
            <w:vMerge w:val="restart"/>
            <w:tcBorders>
              <w:top w:val="outset" w:sz="6" w:space="0" w:color="F0F0F0"/>
              <w:left w:val="single" w:sz="8"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3.</w:t>
            </w:r>
          </w:p>
        </w:tc>
        <w:tc>
          <w:tcPr>
            <w:tcW w:w="9525" w:type="dxa"/>
            <w:gridSpan w:val="3"/>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b/>
                <w:bCs/>
                <w:color w:val="222222"/>
                <w:lang w:eastAsia="pl-PL"/>
              </w:rPr>
              <w:t>Przeciwdziałania uzależnieniom i patologiom społecznym, </w:t>
            </w:r>
          </w:p>
        </w:tc>
      </w:tr>
      <w:tr w:rsidR="000D7893" w:rsidRPr="00835656" w:rsidTr="00164FAF">
        <w:tc>
          <w:tcPr>
            <w:tcW w:w="0" w:type="auto"/>
            <w:vMerge/>
            <w:tcBorders>
              <w:top w:val="outset" w:sz="6" w:space="0" w:color="F0F0F0"/>
              <w:left w:val="single" w:sz="8" w:space="0" w:color="000000"/>
              <w:bottom w:val="single" w:sz="8" w:space="0" w:color="auto"/>
              <w:right w:val="single" w:sz="8" w:space="0" w:color="auto"/>
            </w:tcBorders>
            <w:shd w:val="clear" w:color="auto" w:fill="FFFFFF"/>
            <w:vAlign w:val="center"/>
            <w:hideMark/>
          </w:tcPr>
          <w:p w:rsidR="000D7893" w:rsidRPr="00835656" w:rsidRDefault="000D7893" w:rsidP="00164FAF">
            <w:pPr>
              <w:spacing w:after="0" w:line="240" w:lineRule="auto"/>
              <w:rPr>
                <w:rFonts w:ascii="Arial" w:eastAsia="Times New Roman" w:hAnsi="Arial" w:cs="Arial"/>
                <w:color w:val="222222"/>
                <w:sz w:val="11"/>
                <w:szCs w:val="11"/>
                <w:lang w:eastAsia="pl-PL"/>
              </w:rPr>
            </w:pPr>
          </w:p>
        </w:tc>
        <w:tc>
          <w:tcPr>
            <w:tcW w:w="4999"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Prowadzenie świetlicy środowiskowej</w:t>
            </w:r>
          </w:p>
        </w:tc>
        <w:tc>
          <w:tcPr>
            <w:tcW w:w="4526" w:type="dxa"/>
            <w:tcBorders>
              <w:top w:val="outset" w:sz="6" w:space="0" w:color="F0F0F0"/>
              <w:left w:val="outset" w:sz="6" w:space="0" w:color="F0F0F0"/>
              <w:bottom w:val="single" w:sz="8" w:space="0" w:color="auto"/>
              <w:right w:val="single" w:sz="8" w:space="0" w:color="000000"/>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Gminna Komisja Rozwiązywania Problemów Alkoholowych,</w:t>
            </w:r>
          </w:p>
          <w:p w:rsidR="000D7893" w:rsidRPr="00835656" w:rsidRDefault="000D7893" w:rsidP="00164FAF">
            <w:pPr>
              <w:spacing w:after="120" w:line="240" w:lineRule="auto"/>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organizacje pozarządowe ,</w:t>
            </w:r>
          </w:p>
        </w:tc>
      </w:tr>
      <w:tr w:rsidR="000D7893" w:rsidRPr="00835656" w:rsidTr="00164FAF">
        <w:trPr>
          <w:trHeight w:val="420"/>
        </w:trPr>
        <w:tc>
          <w:tcPr>
            <w:tcW w:w="571" w:type="dxa"/>
            <w:gridSpan w:val="2"/>
            <w:tcBorders>
              <w:top w:val="outset" w:sz="6" w:space="0" w:color="F0F0F0"/>
              <w:left w:val="single" w:sz="8" w:space="0" w:color="000000"/>
              <w:bottom w:val="outset" w:sz="6" w:space="0" w:color="F0F0F0"/>
              <w:right w:val="single" w:sz="8" w:space="0" w:color="auto"/>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ind w:left="176" w:hanging="176"/>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4.</w:t>
            </w:r>
          </w:p>
        </w:tc>
        <w:tc>
          <w:tcPr>
            <w:tcW w:w="9494" w:type="dxa"/>
            <w:gridSpan w:val="2"/>
            <w:tcBorders>
              <w:top w:val="outset" w:sz="6" w:space="0" w:color="F0F0F0"/>
              <w:left w:val="outset" w:sz="6" w:space="0" w:color="F0F0F0"/>
              <w:bottom w:val="outset" w:sz="6" w:space="0" w:color="F0F0F0"/>
              <w:right w:val="single" w:sz="8" w:space="0" w:color="000000"/>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b/>
                <w:bCs/>
                <w:color w:val="222222"/>
                <w:lang w:eastAsia="pl-PL"/>
              </w:rPr>
              <w:t>Kultura, sztuka, ochrona dóbr kultury i dziedzictwa narodowego, </w:t>
            </w:r>
          </w:p>
        </w:tc>
      </w:tr>
      <w:tr w:rsidR="000D7893" w:rsidRPr="00835656" w:rsidTr="00164FAF">
        <w:trPr>
          <w:cantSplit/>
        </w:trPr>
        <w:tc>
          <w:tcPr>
            <w:tcW w:w="540" w:type="dxa"/>
            <w:vMerge w:val="restart"/>
            <w:tcBorders>
              <w:top w:val="outset" w:sz="6" w:space="0" w:color="F0F0F0"/>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E36C0A"/>
                <w:lang w:eastAsia="pl-PL"/>
              </w:rPr>
              <w:t> </w:t>
            </w:r>
          </w:p>
          <w:p w:rsidR="000D7893" w:rsidRPr="00835656" w:rsidRDefault="000D7893" w:rsidP="00164FAF">
            <w:pPr>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E36C0A"/>
                <w:lang w:eastAsia="pl-PL"/>
              </w:rPr>
              <w:t> </w:t>
            </w:r>
          </w:p>
          <w:p w:rsidR="000D7893" w:rsidRPr="00835656" w:rsidRDefault="000D7893" w:rsidP="00164FAF">
            <w:pPr>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E36C0A"/>
                <w:lang w:eastAsia="pl-PL"/>
              </w:rPr>
              <w:t> </w:t>
            </w:r>
          </w:p>
        </w:tc>
        <w:tc>
          <w:tcPr>
            <w:tcW w:w="4999" w:type="dxa"/>
            <w:gridSpan w:val="2"/>
            <w:tcBorders>
              <w:top w:val="single" w:sz="8" w:space="0" w:color="000000"/>
              <w:left w:val="outset" w:sz="6" w:space="0" w:color="F0F0F0"/>
              <w:bottom w:val="single" w:sz="8" w:space="0" w:color="000000"/>
              <w:right w:val="single" w:sz="8" w:space="0" w:color="auto"/>
            </w:tcBorders>
            <w:shd w:val="clear" w:color="auto" w:fill="auto"/>
            <w:tcMar>
              <w:top w:w="0" w:type="dxa"/>
              <w:left w:w="108" w:type="dxa"/>
              <w:bottom w:w="0" w:type="dxa"/>
              <w:right w:w="108" w:type="dxa"/>
            </w:tcMar>
            <w:vAlign w:val="center"/>
            <w:hideMark/>
          </w:tcPr>
          <w:p w:rsidR="000D7893" w:rsidRPr="00835656" w:rsidRDefault="00F5350A" w:rsidP="00164FAF">
            <w:pPr>
              <w:spacing w:after="120" w:line="240" w:lineRule="auto"/>
              <w:rPr>
                <w:rFonts w:ascii="Arial" w:eastAsia="Times New Roman" w:hAnsi="Arial" w:cs="Arial"/>
                <w:color w:val="222222"/>
                <w:sz w:val="11"/>
                <w:szCs w:val="11"/>
                <w:lang w:eastAsia="pl-PL"/>
              </w:rPr>
            </w:pPr>
            <w:r>
              <w:rPr>
                <w:rFonts w:ascii="Arial" w:eastAsia="Times New Roman" w:hAnsi="Arial" w:cs="Arial"/>
                <w:color w:val="222222"/>
                <w:lang w:eastAsia="pl-PL"/>
              </w:rPr>
              <w:t>Dożynki Gminne</w:t>
            </w:r>
          </w:p>
        </w:tc>
        <w:tc>
          <w:tcPr>
            <w:tcW w:w="4526" w:type="dxa"/>
            <w:tcBorders>
              <w:top w:val="single" w:sz="8" w:space="0" w:color="00000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jednostki organizacyjne kultury, organizacje pozarządowe,</w:t>
            </w:r>
          </w:p>
        </w:tc>
      </w:tr>
      <w:tr w:rsidR="000D7893" w:rsidRPr="00835656" w:rsidTr="00164FAF">
        <w:trPr>
          <w:cantSplit/>
          <w:trHeight w:val="725"/>
        </w:trPr>
        <w:tc>
          <w:tcPr>
            <w:tcW w:w="0" w:type="auto"/>
            <w:vMerge/>
            <w:tcBorders>
              <w:top w:val="outset" w:sz="6" w:space="0" w:color="F0F0F0"/>
              <w:left w:val="single" w:sz="8" w:space="0" w:color="auto"/>
              <w:bottom w:val="single" w:sz="8" w:space="0" w:color="000000"/>
              <w:right w:val="single" w:sz="8" w:space="0" w:color="auto"/>
            </w:tcBorders>
            <w:shd w:val="clear" w:color="auto" w:fill="FFFFFF"/>
            <w:vAlign w:val="center"/>
            <w:hideMark/>
          </w:tcPr>
          <w:p w:rsidR="000D7893" w:rsidRPr="00835656" w:rsidRDefault="000D7893" w:rsidP="00164FAF">
            <w:pPr>
              <w:spacing w:after="0" w:line="240" w:lineRule="auto"/>
              <w:rPr>
                <w:rFonts w:ascii="Arial" w:eastAsia="Times New Roman" w:hAnsi="Arial" w:cs="Arial"/>
                <w:color w:val="222222"/>
                <w:sz w:val="11"/>
                <w:szCs w:val="11"/>
                <w:lang w:eastAsia="pl-PL"/>
              </w:rPr>
            </w:pPr>
          </w:p>
        </w:tc>
        <w:tc>
          <w:tcPr>
            <w:tcW w:w="4999" w:type="dxa"/>
            <w:gridSpan w:val="2"/>
            <w:tcBorders>
              <w:top w:val="outset" w:sz="6" w:space="0" w:color="F0F0F0"/>
              <w:left w:val="outset" w:sz="6" w:space="0" w:color="F0F0F0"/>
              <w:bottom w:val="single" w:sz="8" w:space="0" w:color="000000"/>
              <w:right w:val="single" w:sz="8" w:space="0" w:color="auto"/>
            </w:tcBorders>
            <w:shd w:val="clear" w:color="auto" w:fill="auto"/>
            <w:tcMar>
              <w:top w:w="0" w:type="dxa"/>
              <w:left w:w="108" w:type="dxa"/>
              <w:bottom w:w="0" w:type="dxa"/>
              <w:right w:w="108" w:type="dxa"/>
            </w:tcMar>
            <w:vAlign w:val="center"/>
            <w:hideMark/>
          </w:tcPr>
          <w:p w:rsidR="000D7893" w:rsidRDefault="00F5350A" w:rsidP="00164FAF">
            <w:pPr>
              <w:spacing w:after="120" w:line="240" w:lineRule="auto"/>
              <w:jc w:val="both"/>
              <w:rPr>
                <w:rFonts w:ascii="Arial" w:eastAsia="Times New Roman" w:hAnsi="Arial" w:cs="Arial"/>
                <w:color w:val="222222"/>
                <w:lang w:eastAsia="pl-PL"/>
              </w:rPr>
            </w:pPr>
            <w:r>
              <w:rPr>
                <w:rFonts w:ascii="Arial" w:eastAsia="Times New Roman" w:hAnsi="Arial" w:cs="Arial"/>
                <w:color w:val="222222"/>
                <w:lang w:eastAsia="pl-PL"/>
              </w:rPr>
              <w:t>Konkurs palm wielkanocnych</w:t>
            </w:r>
          </w:p>
          <w:p w:rsidR="00F5350A" w:rsidRDefault="00F5350A" w:rsidP="00164FAF">
            <w:pPr>
              <w:spacing w:after="120" w:line="240" w:lineRule="auto"/>
              <w:jc w:val="both"/>
              <w:rPr>
                <w:rFonts w:ascii="Arial" w:eastAsia="Times New Roman" w:hAnsi="Arial" w:cs="Arial"/>
                <w:color w:val="222222"/>
                <w:lang w:eastAsia="pl-PL"/>
              </w:rPr>
            </w:pPr>
          </w:p>
          <w:p w:rsidR="00F5350A" w:rsidRPr="00835656" w:rsidRDefault="00F5350A" w:rsidP="00164FAF">
            <w:pPr>
              <w:spacing w:after="120" w:line="240" w:lineRule="auto"/>
              <w:jc w:val="both"/>
              <w:rPr>
                <w:rFonts w:ascii="Arial" w:eastAsia="Times New Roman" w:hAnsi="Arial" w:cs="Arial"/>
                <w:color w:val="222222"/>
                <w:sz w:val="11"/>
                <w:szCs w:val="11"/>
                <w:lang w:eastAsia="pl-PL"/>
              </w:rPr>
            </w:pPr>
            <w:r>
              <w:rPr>
                <w:rFonts w:ascii="Arial" w:eastAsia="Times New Roman" w:hAnsi="Arial" w:cs="Arial"/>
                <w:color w:val="222222"/>
                <w:lang w:eastAsia="pl-PL"/>
              </w:rPr>
              <w:t>Jarmark na św. Michała</w:t>
            </w:r>
          </w:p>
        </w:tc>
        <w:tc>
          <w:tcPr>
            <w:tcW w:w="4526"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D7893" w:rsidRDefault="000D7893" w:rsidP="00164FAF">
            <w:pPr>
              <w:spacing w:after="120" w:line="240" w:lineRule="auto"/>
              <w:rPr>
                <w:rFonts w:ascii="Arial" w:eastAsia="Times New Roman" w:hAnsi="Arial" w:cs="Arial"/>
                <w:color w:val="222222"/>
                <w:lang w:eastAsia="pl-PL"/>
              </w:rPr>
            </w:pPr>
            <w:r w:rsidRPr="00835656">
              <w:rPr>
                <w:rFonts w:ascii="Arial" w:eastAsia="Times New Roman" w:hAnsi="Arial" w:cs="Arial"/>
                <w:color w:val="222222"/>
                <w:lang w:eastAsia="pl-PL"/>
              </w:rPr>
              <w:t>jednostki organizacyjne kultury, organizacje pozarządowe,</w:t>
            </w:r>
          </w:p>
          <w:p w:rsidR="00F5350A" w:rsidRPr="00835656" w:rsidRDefault="00F5350A" w:rsidP="00164FAF">
            <w:pPr>
              <w:spacing w:after="120" w:line="240" w:lineRule="auto"/>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jednostki organizacyjne kultury, organizacje pozarządowe</w:t>
            </w:r>
          </w:p>
        </w:tc>
      </w:tr>
      <w:tr w:rsidR="000D7893" w:rsidRPr="00835656" w:rsidTr="00164FAF">
        <w:trPr>
          <w:cantSplit/>
        </w:trPr>
        <w:tc>
          <w:tcPr>
            <w:tcW w:w="0" w:type="auto"/>
            <w:vMerge/>
            <w:tcBorders>
              <w:top w:val="outset" w:sz="6" w:space="0" w:color="F0F0F0"/>
              <w:left w:val="single" w:sz="8" w:space="0" w:color="000000"/>
              <w:bottom w:val="single" w:sz="8" w:space="0" w:color="000000"/>
              <w:right w:val="single" w:sz="8" w:space="0" w:color="auto"/>
            </w:tcBorders>
            <w:shd w:val="clear" w:color="auto" w:fill="FFFFFF"/>
            <w:vAlign w:val="center"/>
            <w:hideMark/>
          </w:tcPr>
          <w:p w:rsidR="000D7893" w:rsidRPr="00835656" w:rsidRDefault="000D7893" w:rsidP="00164FAF">
            <w:pPr>
              <w:spacing w:after="0" w:line="240" w:lineRule="auto"/>
              <w:rPr>
                <w:rFonts w:ascii="Arial" w:eastAsia="Times New Roman" w:hAnsi="Arial" w:cs="Arial"/>
                <w:color w:val="222222"/>
                <w:sz w:val="11"/>
                <w:szCs w:val="11"/>
                <w:lang w:eastAsia="pl-PL"/>
              </w:rPr>
            </w:pPr>
          </w:p>
        </w:tc>
        <w:tc>
          <w:tcPr>
            <w:tcW w:w="4999" w:type="dxa"/>
            <w:gridSpan w:val="2"/>
            <w:tcBorders>
              <w:top w:val="outset" w:sz="6" w:space="0" w:color="F0F0F0"/>
              <w:left w:val="outset" w:sz="6" w:space="0" w:color="F0F0F0"/>
              <w:bottom w:val="single" w:sz="8" w:space="0" w:color="000000"/>
              <w:right w:val="single" w:sz="8" w:space="0" w:color="auto"/>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jc w:val="both"/>
              <w:rPr>
                <w:rFonts w:ascii="Arial" w:eastAsia="Times New Roman" w:hAnsi="Arial" w:cs="Arial"/>
                <w:color w:val="222222"/>
                <w:sz w:val="11"/>
                <w:szCs w:val="11"/>
                <w:lang w:eastAsia="pl-PL"/>
              </w:rPr>
            </w:pPr>
          </w:p>
        </w:tc>
        <w:tc>
          <w:tcPr>
            <w:tcW w:w="4526"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ind w:left="-122"/>
              <w:rPr>
                <w:rFonts w:ascii="Arial" w:eastAsia="Times New Roman" w:hAnsi="Arial" w:cs="Arial"/>
                <w:color w:val="222222"/>
                <w:sz w:val="11"/>
                <w:szCs w:val="11"/>
                <w:lang w:eastAsia="pl-PL"/>
              </w:rPr>
            </w:pPr>
          </w:p>
        </w:tc>
      </w:tr>
      <w:tr w:rsidR="000D7893" w:rsidRPr="00835656" w:rsidTr="00164FAF">
        <w:tc>
          <w:tcPr>
            <w:tcW w:w="540" w:type="dxa"/>
            <w:tcBorders>
              <w:top w:val="nil"/>
              <w:left w:val="nil"/>
              <w:bottom w:val="nil"/>
              <w:right w:val="nil"/>
            </w:tcBorders>
            <w:shd w:val="clear" w:color="auto" w:fill="auto"/>
            <w:vAlign w:val="center"/>
            <w:hideMark/>
          </w:tcPr>
          <w:p w:rsidR="000D7893" w:rsidRPr="00835656" w:rsidRDefault="000D7893" w:rsidP="00164FAF">
            <w:pPr>
              <w:spacing w:beforeAutospacing="1" w:after="0" w:afterAutospacing="1" w:line="240" w:lineRule="auto"/>
              <w:rPr>
                <w:rFonts w:ascii="Arial" w:eastAsia="Times New Roman" w:hAnsi="Arial" w:cs="Arial"/>
                <w:color w:val="222222"/>
                <w:sz w:val="11"/>
                <w:szCs w:val="11"/>
                <w:lang w:eastAsia="pl-PL"/>
              </w:rPr>
            </w:pPr>
            <w:r w:rsidRPr="00835656">
              <w:rPr>
                <w:rFonts w:ascii="Arial" w:eastAsia="Times New Roman" w:hAnsi="Arial" w:cs="Arial"/>
                <w:color w:val="222222"/>
                <w:sz w:val="11"/>
                <w:szCs w:val="11"/>
                <w:lang w:eastAsia="pl-PL"/>
              </w:rPr>
              <w:t> </w:t>
            </w:r>
          </w:p>
        </w:tc>
        <w:tc>
          <w:tcPr>
            <w:tcW w:w="31" w:type="dxa"/>
            <w:tcBorders>
              <w:top w:val="nil"/>
              <w:left w:val="nil"/>
              <w:bottom w:val="nil"/>
              <w:right w:val="nil"/>
            </w:tcBorders>
            <w:shd w:val="clear" w:color="auto" w:fill="auto"/>
            <w:vAlign w:val="center"/>
            <w:hideMark/>
          </w:tcPr>
          <w:p w:rsidR="000D7893" w:rsidRPr="00835656" w:rsidRDefault="000D7893" w:rsidP="00164FAF">
            <w:pPr>
              <w:spacing w:beforeAutospacing="1" w:after="0" w:afterAutospacing="1" w:line="240" w:lineRule="auto"/>
              <w:rPr>
                <w:rFonts w:ascii="Arial" w:eastAsia="Times New Roman" w:hAnsi="Arial" w:cs="Arial"/>
                <w:color w:val="222222"/>
                <w:sz w:val="11"/>
                <w:szCs w:val="11"/>
                <w:lang w:eastAsia="pl-PL"/>
              </w:rPr>
            </w:pPr>
            <w:r w:rsidRPr="00835656">
              <w:rPr>
                <w:rFonts w:ascii="Arial" w:eastAsia="Times New Roman" w:hAnsi="Arial" w:cs="Arial"/>
                <w:color w:val="222222"/>
                <w:sz w:val="11"/>
                <w:szCs w:val="11"/>
                <w:lang w:eastAsia="pl-PL"/>
              </w:rPr>
              <w:t> </w:t>
            </w:r>
          </w:p>
        </w:tc>
        <w:tc>
          <w:tcPr>
            <w:tcW w:w="4968" w:type="dxa"/>
            <w:tcBorders>
              <w:top w:val="nil"/>
              <w:left w:val="nil"/>
              <w:bottom w:val="nil"/>
              <w:right w:val="nil"/>
            </w:tcBorders>
            <w:shd w:val="clear" w:color="auto" w:fill="auto"/>
            <w:vAlign w:val="center"/>
            <w:hideMark/>
          </w:tcPr>
          <w:p w:rsidR="000D7893" w:rsidRPr="00835656" w:rsidRDefault="000D7893" w:rsidP="00164FAF">
            <w:pPr>
              <w:spacing w:beforeAutospacing="1" w:after="0" w:afterAutospacing="1" w:line="240" w:lineRule="auto"/>
              <w:rPr>
                <w:rFonts w:ascii="Arial" w:eastAsia="Times New Roman" w:hAnsi="Arial" w:cs="Arial"/>
                <w:color w:val="222222"/>
                <w:sz w:val="11"/>
                <w:szCs w:val="11"/>
                <w:lang w:eastAsia="pl-PL"/>
              </w:rPr>
            </w:pPr>
            <w:r w:rsidRPr="00835656">
              <w:rPr>
                <w:rFonts w:ascii="Arial" w:eastAsia="Times New Roman" w:hAnsi="Arial" w:cs="Arial"/>
                <w:color w:val="222222"/>
                <w:sz w:val="11"/>
                <w:szCs w:val="11"/>
                <w:lang w:eastAsia="pl-PL"/>
              </w:rPr>
              <w:t> </w:t>
            </w:r>
          </w:p>
        </w:tc>
        <w:tc>
          <w:tcPr>
            <w:tcW w:w="4526" w:type="dxa"/>
            <w:tcBorders>
              <w:top w:val="nil"/>
              <w:left w:val="nil"/>
              <w:bottom w:val="nil"/>
              <w:right w:val="nil"/>
            </w:tcBorders>
            <w:shd w:val="clear" w:color="auto" w:fill="auto"/>
            <w:vAlign w:val="center"/>
            <w:hideMark/>
          </w:tcPr>
          <w:p w:rsidR="000D7893" w:rsidRPr="00835656" w:rsidRDefault="000D7893" w:rsidP="00164FAF">
            <w:pPr>
              <w:spacing w:beforeAutospacing="1" w:after="0" w:afterAutospacing="1" w:line="240" w:lineRule="auto"/>
              <w:rPr>
                <w:rFonts w:ascii="Arial" w:eastAsia="Times New Roman" w:hAnsi="Arial" w:cs="Arial"/>
                <w:color w:val="222222"/>
                <w:sz w:val="11"/>
                <w:szCs w:val="11"/>
                <w:lang w:eastAsia="pl-PL"/>
              </w:rPr>
            </w:pPr>
            <w:r w:rsidRPr="00835656">
              <w:rPr>
                <w:rFonts w:ascii="Arial" w:eastAsia="Times New Roman" w:hAnsi="Arial" w:cs="Arial"/>
                <w:color w:val="222222"/>
                <w:sz w:val="11"/>
                <w:szCs w:val="11"/>
                <w:lang w:eastAsia="pl-PL"/>
              </w:rPr>
              <w:t> </w:t>
            </w:r>
          </w:p>
        </w:tc>
      </w:tr>
    </w:tbl>
    <w:p w:rsidR="000D7893" w:rsidRDefault="000D7893" w:rsidP="000D7893">
      <w:pPr>
        <w:shd w:val="clear" w:color="auto" w:fill="FFFFFF"/>
        <w:spacing w:after="120" w:line="240" w:lineRule="auto"/>
        <w:ind w:left="720" w:hanging="360"/>
        <w:jc w:val="both"/>
        <w:rPr>
          <w:rFonts w:ascii="Arial" w:eastAsia="Times New Roman" w:hAnsi="Arial" w:cs="Arial"/>
          <w:i/>
          <w:iCs/>
          <w:color w:val="FF0000"/>
          <w:u w:val="single"/>
          <w:lang w:eastAsia="pl-PL"/>
        </w:rPr>
      </w:pPr>
    </w:p>
    <w:p w:rsidR="000D7893" w:rsidRPr="00835656" w:rsidRDefault="000D7893" w:rsidP="000D7893">
      <w:pPr>
        <w:shd w:val="clear" w:color="auto" w:fill="FFFFFF"/>
        <w:spacing w:after="120" w:line="240" w:lineRule="auto"/>
        <w:ind w:left="720" w:hanging="360"/>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2.</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Tryb wsparcia  realizacji zadań dotyczących  rozwoju współzawodnictwa sportowego określa odrębna uchwała Rady Gminy Ropa.</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8</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1. Zlecanie realizacji zadań publicznych organizacjom pozarządowym lub innym podmiotom odbywać się będzie na zasadach określonych w ustawie  w trybie otwartego konkursu ofert, chyba że przepisy odrębne przewidują inny tryb zlecania zadania lub można je wykonać efektywniej w inny sposób.</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2. Organizacje pozarządowe lub inne podmioty mogą z własnej inicjatywy złożyć gminie ofertę realizacji zadań publicznych.</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xml:space="preserve">3.   Gmina rozpatruje w trybie art. 12 ustawy celowość zgłoszonych zadań publicznych,  o których mowa w ust.2 biorąc pod uwagę stopień w jakim wniosek odpowiada priorytetowym zadaniom publicznym, zapewnienie wysokiej  jakości wykonania danego zadania, </w:t>
      </w:r>
      <w:r w:rsidRPr="00835656">
        <w:rPr>
          <w:rFonts w:ascii="Arial" w:eastAsia="Times New Roman" w:hAnsi="Arial" w:cs="Arial"/>
          <w:color w:val="222222"/>
          <w:lang w:eastAsia="pl-PL"/>
        </w:rPr>
        <w:lastRenderedPageBreak/>
        <w:t>dostępność środków finansowych na jego realizację oraz korzyści wynikające  z realizacji tego zadania przez podmioty Programu.</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4.   Jeżeli dane zadanie można realizować efektywniej, powierzenie może nastąpić w innym trybie niż udzielenie dotacji w drodze otwartego konkursu ofert, w szczególności poprzez zakup usług na zasadach i w trybie określonych w przepisach o zamówieniach publicznych. </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5. Na wniosek organizacji pozarządowej lub innego podmiotu urząd może zlecić realizację zadania publicznego o charakterze lokalnym w trybie małych dotacji.</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6. Zadanie publiczne może być realizowane w ramach inicjatywy lokalnej zgodnie z zasadami wynikającymi z ustawy.</w:t>
      </w:r>
    </w:p>
    <w:p w:rsidR="000D7893" w:rsidRDefault="000D7893" w:rsidP="000D7893">
      <w:pPr>
        <w:shd w:val="clear" w:color="auto" w:fill="FFFFFF"/>
        <w:spacing w:after="120" w:line="240" w:lineRule="auto"/>
        <w:jc w:val="center"/>
        <w:rPr>
          <w:rFonts w:ascii="Arial" w:eastAsia="Times New Roman" w:hAnsi="Arial" w:cs="Arial"/>
          <w:color w:val="FF0000"/>
          <w:lang w:eastAsia="pl-PL"/>
        </w:rPr>
      </w:pPr>
      <w:r w:rsidRPr="00835656">
        <w:rPr>
          <w:rFonts w:ascii="Arial" w:eastAsia="Times New Roman" w:hAnsi="Arial" w:cs="Arial"/>
          <w:color w:val="FF0000"/>
          <w:lang w:eastAsia="pl-PL"/>
        </w:rPr>
        <w:t> </w:t>
      </w:r>
    </w:p>
    <w:p w:rsidR="000D7893" w:rsidRDefault="000D7893" w:rsidP="000D7893">
      <w:pPr>
        <w:shd w:val="clear" w:color="auto" w:fill="FFFFFF"/>
        <w:spacing w:after="120" w:line="240" w:lineRule="auto"/>
        <w:jc w:val="center"/>
        <w:rPr>
          <w:rFonts w:ascii="Arial" w:eastAsia="Times New Roman" w:hAnsi="Arial" w:cs="Arial"/>
          <w:color w:val="FF0000"/>
          <w:lang w:eastAsia="pl-PL"/>
        </w:rPr>
      </w:pP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Rozdział IV</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b/>
          <w:bCs/>
          <w:color w:val="222222"/>
          <w:lang w:eastAsia="pl-PL"/>
        </w:rPr>
        <w:t>Zasady zlecania zadań publicznych w trybie małych dotacji</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9</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1. Zlecanie zadań publicznych o charakterze lokalnym do realizacji organizacjom pozarządowym i innym podmiotom w trybie małych dotacji  może nastąpić  przy zachowaniu łącznie następujących warunków:</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a) wysokość dofinansowania lub finansowania zadani</w:t>
      </w:r>
      <w:r>
        <w:rPr>
          <w:rFonts w:ascii="Arial" w:eastAsia="Times New Roman" w:hAnsi="Arial" w:cs="Arial"/>
          <w:color w:val="222222"/>
          <w:lang w:eastAsia="pl-PL"/>
        </w:rPr>
        <w:t>a publicznego nie przekracza 10000,00</w:t>
      </w:r>
      <w:r w:rsidRPr="00835656">
        <w:rPr>
          <w:rFonts w:ascii="Arial" w:eastAsia="Times New Roman" w:hAnsi="Arial" w:cs="Arial"/>
          <w:color w:val="222222"/>
          <w:lang w:eastAsia="pl-PL"/>
        </w:rPr>
        <w:t xml:space="preserve"> zł.,</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b) termin realizacji zadania nie może przekraczać 90 dni,</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c) łączna kwota środków finansowych przekazywanych przez urząd tej samej organizacji pozarządowej lub temu samem innemu podmiotowi w tym samym roku kalendarzowym, nie może przekroczyć kwoty 20 000,00 zł.,</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d) wysokość środków finansowych przekazywanych przez urząd w tym trybie nie może przekroczyć 20% dotacji planowanych w roku budżetowym na realizację zadań publicznych przez podmioty programu.</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2. Dla zachowania  zasady jawności, uczciwej konkurencji i wzajemnego poszanowania nabór wniosków na realizację zadań w trybie małych dotacji będzie odbywał się  </w:t>
      </w:r>
      <w:proofErr w:type="spellStart"/>
      <w:r w:rsidRPr="00835656">
        <w:rPr>
          <w:rFonts w:ascii="Arial" w:eastAsia="Times New Roman" w:hAnsi="Arial" w:cs="Arial"/>
          <w:color w:val="222222"/>
          <w:lang w:eastAsia="pl-PL"/>
        </w:rPr>
        <w:t>wg</w:t>
      </w:r>
      <w:proofErr w:type="spellEnd"/>
      <w:r w:rsidRPr="00835656">
        <w:rPr>
          <w:rFonts w:ascii="Arial" w:eastAsia="Times New Roman" w:hAnsi="Arial" w:cs="Arial"/>
          <w:color w:val="222222"/>
          <w:lang w:eastAsia="pl-PL"/>
        </w:rPr>
        <w:t>. następujących zasad:</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a)  ogłoszenie o naborze wniosków na małe dotacje zostanie umieszczone na urzędowej tablicy ogłoszeń, w Biuletynie Informacji Publicznej ora</w:t>
      </w:r>
      <w:r w:rsidR="00507F2B">
        <w:rPr>
          <w:rFonts w:ascii="Arial" w:eastAsia="Times New Roman" w:hAnsi="Arial" w:cs="Arial"/>
          <w:color w:val="222222"/>
          <w:lang w:eastAsia="pl-PL"/>
        </w:rPr>
        <w:t>z na stronie internetowej Gminy</w:t>
      </w:r>
      <w:r w:rsidRPr="00835656">
        <w:rPr>
          <w:rFonts w:ascii="Arial" w:eastAsia="Times New Roman" w:hAnsi="Arial" w:cs="Arial"/>
          <w:color w:val="222222"/>
          <w:lang w:eastAsia="pl-PL"/>
        </w:rPr>
        <w:t xml:space="preserve"> w zakładce „Małe dotacje”,</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b)   ogłoszenie będzie zawierać nazwę zadania, kwotę przeznaczoną na jego realizację oraz termin naboru wniosków,</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c)  Urząd Gminy ocenia  wnioski i zaprasza wnioskodawców do złożenia oferty zgodnej z art. 14 ustawy z podaniem wysokości dotacji przeznaczonej na jego realizację,</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d) w terminie nie dłuższym niż 7 dni roboczych od dnia wpłynięcia oferty zamieszcza się ją na okres 7 dni  na urzędowej tablicy ogłoszeń, w Biuletynie Informacji Publicznej oraz na stronie internetowej urzędu w zakładce „Małe dotacje”,</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e) w okresie upublicznienia oferty w sposób określony w pkt. d) każdy może zgłosić pisemne uwagi dotyczące oferty,</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f) po upływie terminu, o którym mowa w pkt. d) i po rozpatrzeniu uwag następuje niezwłocznie podpisanie umowy o wsparcie lub powierzenie realizacji zadania publicznego. </w:t>
      </w:r>
    </w:p>
    <w:p w:rsidR="00507F2B" w:rsidRDefault="00507F2B" w:rsidP="000D7893">
      <w:pPr>
        <w:shd w:val="clear" w:color="auto" w:fill="FFFFFF"/>
        <w:spacing w:after="120" w:line="240" w:lineRule="auto"/>
        <w:jc w:val="center"/>
        <w:rPr>
          <w:rFonts w:ascii="Arial" w:eastAsia="Times New Roman" w:hAnsi="Arial" w:cs="Arial"/>
          <w:color w:val="222222"/>
          <w:lang w:eastAsia="pl-PL"/>
        </w:rPr>
      </w:pP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lastRenderedPageBreak/>
        <w:t>§ 10</w:t>
      </w:r>
    </w:p>
    <w:p w:rsidR="000D7893" w:rsidRPr="00835656"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1.</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Organizacja pozarządowa lub inny podmiot może złożyć wniosek dotyczący realizacji zadania publicznego w trybie  małej  dotacji z  własnej inicjatywy.</w:t>
      </w:r>
    </w:p>
    <w:p w:rsidR="000D7893" w:rsidRPr="00835656"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2.</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 xml:space="preserve">W terminie 14 dni od wpłynięcia wniosku komórka merytoryczna właściwa ze względu na rodzaj zadania dokonuje oceny celowości jego realizacji kierując się w szczególności kryteriami określonymi w art12, ust 2 </w:t>
      </w:r>
      <w:proofErr w:type="spellStart"/>
      <w:r w:rsidRPr="00835656">
        <w:rPr>
          <w:rFonts w:ascii="Arial" w:eastAsia="Times New Roman" w:hAnsi="Arial" w:cs="Arial"/>
          <w:color w:val="222222"/>
          <w:lang w:eastAsia="pl-PL"/>
        </w:rPr>
        <w:t>pkt</w:t>
      </w:r>
      <w:proofErr w:type="spellEnd"/>
      <w:r w:rsidRPr="00835656">
        <w:rPr>
          <w:rFonts w:ascii="Arial" w:eastAsia="Times New Roman" w:hAnsi="Arial" w:cs="Arial"/>
          <w:color w:val="222222"/>
          <w:lang w:eastAsia="pl-PL"/>
        </w:rPr>
        <w:t xml:space="preserve"> 1 lit a-d.</w:t>
      </w:r>
    </w:p>
    <w:p w:rsidR="000D7893" w:rsidRPr="00835656"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3.</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W przypadku stwierdzenia  celowości realizacji zadania publicznego informuje wnioskodawcę o terminie ukazania się ogłoszenia o naborze wniosków na realizację tego zadania.</w:t>
      </w:r>
    </w:p>
    <w:p w:rsidR="000D7893" w:rsidRPr="00835656"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4.</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Wnioskodawca wymieniony w ust. 1 nie jest zobowiązany do składania dodatkowego wniosku w terminie określonym w ogłoszeniu, wniosek ten podlega automatycznie procedurze określonej w § 9 ust.2.</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Rozdział V</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b/>
          <w:bCs/>
          <w:color w:val="222222"/>
          <w:lang w:eastAsia="pl-PL"/>
        </w:rPr>
        <w:t>Zasady i tryb organizacji otwartego konkursu ofert.</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11</w:t>
      </w:r>
    </w:p>
    <w:p w:rsidR="000D7893" w:rsidRPr="00835656" w:rsidRDefault="000D7893" w:rsidP="000D7893">
      <w:pPr>
        <w:shd w:val="clear" w:color="auto" w:fill="FFFFFF"/>
        <w:spacing w:after="120" w:line="240" w:lineRule="auto"/>
        <w:ind w:left="284" w:hanging="284"/>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1. Wsparcie i powierzenie realizacji zadań publicznych odbywa się w drodze otwartych konkursów ofert.</w:t>
      </w:r>
    </w:p>
    <w:p w:rsidR="000D7893" w:rsidRPr="00835656" w:rsidRDefault="000D7893" w:rsidP="000D7893">
      <w:pPr>
        <w:shd w:val="clear" w:color="auto" w:fill="FFFFFF"/>
        <w:spacing w:after="120" w:line="240" w:lineRule="auto"/>
        <w:ind w:left="284" w:hanging="284"/>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2.   Ogłoszenie o konkursie zamieszcza się w Biuletynie Informacji Publicznej, na stronie internetowej urzędu oraz na tablicy informacyjnej urzędu, w terminie nie krótszym niż 21 dni od dnia wyznaczonego do składania ofert.</w:t>
      </w:r>
    </w:p>
    <w:p w:rsidR="000D7893" w:rsidRPr="00835656" w:rsidRDefault="000D7893" w:rsidP="000D7893">
      <w:pPr>
        <w:shd w:val="clear" w:color="auto" w:fill="FFFFFF"/>
        <w:spacing w:after="120" w:line="240" w:lineRule="auto"/>
        <w:ind w:left="284" w:hanging="284"/>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3.  Warunkiem przystąpienia do konkursu jest złożenie oferty zgodnej ze wzorem określonym w stosownych przepisach wynikających z ustawy o pożytku publicznym i o wolontariacie. </w:t>
      </w:r>
    </w:p>
    <w:p w:rsidR="000D7893" w:rsidRPr="00835656" w:rsidRDefault="000D7893" w:rsidP="000D7893">
      <w:pPr>
        <w:shd w:val="clear" w:color="auto" w:fill="FFFFFF"/>
        <w:spacing w:after="120" w:line="240" w:lineRule="auto"/>
        <w:ind w:left="284" w:hanging="284"/>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4. Ofertę należy przygotować wg zasad określonych regulaminem konkursowym, zatwierdzanym przez Wójta Gminy.</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5. Do oferty należy dołączyć następujące załączniki:</w:t>
      </w:r>
    </w:p>
    <w:p w:rsidR="000D7893" w:rsidRPr="00D90E8F"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D90E8F">
        <w:rPr>
          <w:rFonts w:ascii="Arial" w:eastAsia="Times New Roman" w:hAnsi="Arial" w:cs="Arial"/>
          <w:color w:val="222222"/>
          <w:lang w:eastAsia="pl-PL"/>
        </w:rPr>
        <w:t>1)</w:t>
      </w:r>
      <w:r w:rsidRPr="00D90E8F">
        <w:rPr>
          <w:rFonts w:ascii="Arial" w:eastAsia="Times New Roman" w:hAnsi="Arial" w:cs="Arial"/>
          <w:color w:val="222222"/>
          <w:sz w:val="14"/>
          <w:szCs w:val="14"/>
          <w:lang w:eastAsia="pl-PL"/>
        </w:rPr>
        <w:t>  </w:t>
      </w:r>
      <w:r w:rsidRPr="00D90E8F">
        <w:rPr>
          <w:rFonts w:ascii="Arial" w:eastAsia="Times New Roman" w:hAnsi="Arial" w:cs="Arial"/>
          <w:color w:val="222222"/>
          <w:sz w:val="14"/>
          <w:lang w:eastAsia="pl-PL"/>
        </w:rPr>
        <w:t> </w:t>
      </w:r>
      <w:r w:rsidRPr="00D90E8F">
        <w:rPr>
          <w:rFonts w:ascii="Arial" w:eastAsia="Times New Roman" w:hAnsi="Arial" w:cs="Arial"/>
          <w:color w:val="222222"/>
          <w:lang w:eastAsia="pl-PL"/>
        </w:rPr>
        <w:t>aktualny odpis z właściwego rejestru,</w:t>
      </w:r>
    </w:p>
    <w:p w:rsidR="000D7893" w:rsidRPr="00D90E8F"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D90E8F">
        <w:rPr>
          <w:rFonts w:ascii="Arial" w:eastAsia="Times New Roman" w:hAnsi="Arial" w:cs="Arial"/>
          <w:color w:val="222222"/>
          <w:lang w:eastAsia="pl-PL"/>
        </w:rPr>
        <w:t>2)</w:t>
      </w:r>
      <w:r w:rsidRPr="00D90E8F">
        <w:rPr>
          <w:rFonts w:ascii="Arial" w:eastAsia="Times New Roman" w:hAnsi="Arial" w:cs="Arial"/>
          <w:color w:val="222222"/>
          <w:sz w:val="14"/>
          <w:szCs w:val="14"/>
          <w:lang w:eastAsia="pl-PL"/>
        </w:rPr>
        <w:t> </w:t>
      </w:r>
      <w:r w:rsidRPr="00D90E8F">
        <w:rPr>
          <w:rFonts w:ascii="Arial" w:eastAsia="Times New Roman" w:hAnsi="Arial" w:cs="Arial"/>
          <w:color w:val="222222"/>
          <w:sz w:val="14"/>
          <w:lang w:eastAsia="pl-PL"/>
        </w:rPr>
        <w:t> </w:t>
      </w:r>
      <w:r w:rsidRPr="00D90E8F">
        <w:rPr>
          <w:rFonts w:ascii="Arial" w:eastAsia="Times New Roman" w:hAnsi="Arial" w:cs="Arial"/>
          <w:color w:val="222222"/>
          <w:lang w:eastAsia="pl-PL"/>
        </w:rPr>
        <w:t>sprawozdanie merytoryczne i finansowe (bilans, rachunek wyników, informacja dodatkowa) za ostatni rok,</w:t>
      </w:r>
    </w:p>
    <w:p w:rsidR="000D7893" w:rsidRPr="00D90E8F"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D90E8F">
        <w:rPr>
          <w:rFonts w:ascii="Arial" w:eastAsia="Times New Roman" w:hAnsi="Arial" w:cs="Arial"/>
          <w:color w:val="222222"/>
          <w:lang w:eastAsia="pl-PL"/>
        </w:rPr>
        <w:t>3)</w:t>
      </w:r>
      <w:r w:rsidRPr="00D90E8F">
        <w:rPr>
          <w:rFonts w:ascii="Arial" w:eastAsia="Times New Roman" w:hAnsi="Arial" w:cs="Arial"/>
          <w:color w:val="222222"/>
          <w:sz w:val="14"/>
          <w:szCs w:val="14"/>
          <w:lang w:eastAsia="pl-PL"/>
        </w:rPr>
        <w:t>  </w:t>
      </w:r>
      <w:r w:rsidRPr="00D90E8F">
        <w:rPr>
          <w:rFonts w:ascii="Arial" w:eastAsia="Times New Roman" w:hAnsi="Arial" w:cs="Arial"/>
          <w:color w:val="222222"/>
          <w:sz w:val="14"/>
          <w:lang w:eastAsia="pl-PL"/>
        </w:rPr>
        <w:t> </w:t>
      </w:r>
      <w:r w:rsidRPr="00D90E8F">
        <w:rPr>
          <w:rFonts w:ascii="Arial" w:eastAsia="Times New Roman" w:hAnsi="Arial" w:cs="Arial"/>
          <w:color w:val="222222"/>
          <w:lang w:eastAsia="pl-PL"/>
        </w:rPr>
        <w:t>aktualny statut.</w:t>
      </w:r>
    </w:p>
    <w:p w:rsidR="000D7893" w:rsidRPr="00835656" w:rsidRDefault="000D7893" w:rsidP="000D7893">
      <w:pPr>
        <w:shd w:val="clear" w:color="auto" w:fill="FFFFFF"/>
        <w:spacing w:after="120" w:line="124" w:lineRule="atLeast"/>
        <w:ind w:left="426" w:hanging="426"/>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6.</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Dotacje nie mogą być wykorzystane na:</w:t>
      </w:r>
    </w:p>
    <w:p w:rsidR="000D7893" w:rsidRPr="00D74A31" w:rsidRDefault="000D7893" w:rsidP="000D7893">
      <w:pPr>
        <w:shd w:val="clear" w:color="auto" w:fill="FFFFFF"/>
        <w:spacing w:after="120" w:line="124" w:lineRule="atLeast"/>
        <w:ind w:left="426" w:hanging="426"/>
        <w:jc w:val="both"/>
        <w:rPr>
          <w:rFonts w:ascii="Arial" w:eastAsia="Times New Roman" w:hAnsi="Arial" w:cs="Arial"/>
          <w:color w:val="222222"/>
          <w:sz w:val="11"/>
          <w:szCs w:val="11"/>
          <w:lang w:eastAsia="pl-PL"/>
        </w:rPr>
      </w:pPr>
      <w:r w:rsidRPr="00D74A31">
        <w:rPr>
          <w:rFonts w:ascii="Arial" w:eastAsia="Times New Roman" w:hAnsi="Arial" w:cs="Arial"/>
          <w:color w:val="222222"/>
          <w:lang w:eastAsia="pl-PL"/>
        </w:rPr>
        <w:t>1)</w:t>
      </w:r>
      <w:r w:rsidRPr="00D74A31">
        <w:rPr>
          <w:rFonts w:ascii="Arial" w:eastAsia="Times New Roman" w:hAnsi="Arial" w:cs="Arial"/>
          <w:color w:val="222222"/>
          <w:sz w:val="14"/>
          <w:szCs w:val="14"/>
          <w:lang w:eastAsia="pl-PL"/>
        </w:rPr>
        <w:t>       </w:t>
      </w:r>
      <w:r w:rsidRPr="00D74A31">
        <w:rPr>
          <w:rFonts w:ascii="Arial" w:eastAsia="Times New Roman" w:hAnsi="Arial" w:cs="Arial"/>
          <w:color w:val="222222"/>
          <w:lang w:eastAsia="pl-PL"/>
        </w:rPr>
        <w:t>zakup gruntów,</w:t>
      </w:r>
    </w:p>
    <w:p w:rsidR="000D7893" w:rsidRPr="00D74A31" w:rsidRDefault="000D7893" w:rsidP="000D7893">
      <w:pPr>
        <w:shd w:val="clear" w:color="auto" w:fill="FFFFFF"/>
        <w:spacing w:after="120" w:line="124" w:lineRule="atLeast"/>
        <w:ind w:left="426" w:hanging="426"/>
        <w:jc w:val="both"/>
        <w:rPr>
          <w:rFonts w:ascii="Arial" w:eastAsia="Times New Roman" w:hAnsi="Arial" w:cs="Arial"/>
          <w:color w:val="222222"/>
          <w:sz w:val="11"/>
          <w:szCs w:val="11"/>
          <w:lang w:eastAsia="pl-PL"/>
        </w:rPr>
      </w:pPr>
      <w:r w:rsidRPr="00D74A31">
        <w:rPr>
          <w:rFonts w:ascii="Arial" w:eastAsia="Times New Roman" w:hAnsi="Arial" w:cs="Arial"/>
          <w:color w:val="222222"/>
          <w:lang w:eastAsia="pl-PL"/>
        </w:rPr>
        <w:t>2)</w:t>
      </w:r>
      <w:r w:rsidRPr="00D74A31">
        <w:rPr>
          <w:rFonts w:ascii="Arial" w:eastAsia="Times New Roman" w:hAnsi="Arial" w:cs="Arial"/>
          <w:color w:val="222222"/>
          <w:sz w:val="14"/>
          <w:szCs w:val="14"/>
          <w:lang w:eastAsia="pl-PL"/>
        </w:rPr>
        <w:t>       </w:t>
      </w:r>
      <w:r w:rsidRPr="00D74A31">
        <w:rPr>
          <w:rFonts w:ascii="Arial" w:eastAsia="Times New Roman" w:hAnsi="Arial" w:cs="Arial"/>
          <w:color w:val="222222"/>
          <w:lang w:eastAsia="pl-PL"/>
        </w:rPr>
        <w:t>działalność gospodarczą,</w:t>
      </w:r>
    </w:p>
    <w:p w:rsidR="000D7893" w:rsidRPr="00D74A31" w:rsidRDefault="000D7893" w:rsidP="000D7893">
      <w:pPr>
        <w:shd w:val="clear" w:color="auto" w:fill="FFFFFF"/>
        <w:spacing w:after="120" w:line="124" w:lineRule="atLeast"/>
        <w:ind w:left="426" w:hanging="426"/>
        <w:jc w:val="both"/>
        <w:rPr>
          <w:rFonts w:ascii="Arial" w:eastAsia="Times New Roman" w:hAnsi="Arial" w:cs="Arial"/>
          <w:color w:val="222222"/>
          <w:sz w:val="11"/>
          <w:szCs w:val="11"/>
          <w:lang w:eastAsia="pl-PL"/>
        </w:rPr>
      </w:pPr>
      <w:r w:rsidRPr="00D74A31">
        <w:rPr>
          <w:rFonts w:ascii="Arial" w:eastAsia="Times New Roman" w:hAnsi="Arial" w:cs="Arial"/>
          <w:color w:val="222222"/>
          <w:lang w:eastAsia="pl-PL"/>
        </w:rPr>
        <w:t>3)</w:t>
      </w:r>
      <w:r w:rsidRPr="00D74A31">
        <w:rPr>
          <w:rFonts w:ascii="Arial" w:eastAsia="Times New Roman" w:hAnsi="Arial" w:cs="Arial"/>
          <w:color w:val="222222"/>
          <w:sz w:val="14"/>
          <w:szCs w:val="14"/>
          <w:lang w:eastAsia="pl-PL"/>
        </w:rPr>
        <w:t>       </w:t>
      </w:r>
      <w:r w:rsidRPr="00D74A31">
        <w:rPr>
          <w:rFonts w:ascii="Arial" w:eastAsia="Times New Roman" w:hAnsi="Arial" w:cs="Arial"/>
          <w:color w:val="222222"/>
          <w:lang w:eastAsia="pl-PL"/>
        </w:rPr>
        <w:t>działalność polityczną,</w:t>
      </w:r>
    </w:p>
    <w:p w:rsidR="000D7893" w:rsidRPr="00D74A31" w:rsidRDefault="000D7893" w:rsidP="000D7893">
      <w:pPr>
        <w:shd w:val="clear" w:color="auto" w:fill="FFFFFF"/>
        <w:spacing w:after="0" w:line="240" w:lineRule="auto"/>
        <w:ind w:left="426" w:hanging="426"/>
        <w:jc w:val="both"/>
        <w:rPr>
          <w:rFonts w:ascii="Arial" w:eastAsia="Times New Roman" w:hAnsi="Arial" w:cs="Arial"/>
          <w:color w:val="222222"/>
          <w:sz w:val="11"/>
          <w:szCs w:val="11"/>
          <w:lang w:eastAsia="pl-PL"/>
        </w:rPr>
      </w:pPr>
      <w:r w:rsidRPr="00D74A31">
        <w:rPr>
          <w:rFonts w:ascii="Arial" w:eastAsia="Times New Roman" w:hAnsi="Arial" w:cs="Arial"/>
          <w:color w:val="222222"/>
          <w:sz w:val="24"/>
          <w:szCs w:val="24"/>
          <w:lang w:eastAsia="pl-PL"/>
        </w:rPr>
        <w:t>4)</w:t>
      </w:r>
      <w:r w:rsidRPr="00D74A31">
        <w:rPr>
          <w:rFonts w:ascii="Arial" w:eastAsia="Times New Roman" w:hAnsi="Arial" w:cs="Arial"/>
          <w:color w:val="222222"/>
          <w:sz w:val="14"/>
          <w:szCs w:val="14"/>
          <w:lang w:eastAsia="pl-PL"/>
        </w:rPr>
        <w:t>      </w:t>
      </w:r>
      <w:r w:rsidRPr="00D74A31">
        <w:rPr>
          <w:rFonts w:ascii="Arial" w:eastAsia="Times New Roman" w:hAnsi="Arial" w:cs="Arial"/>
          <w:color w:val="222222"/>
          <w:sz w:val="24"/>
          <w:szCs w:val="24"/>
          <w:lang w:eastAsia="pl-PL"/>
        </w:rPr>
        <w:t>pokrycie zobowiązań powstałych przed datą zawarcia umowy,</w:t>
      </w:r>
    </w:p>
    <w:p w:rsidR="000D7893" w:rsidRPr="00D74A31" w:rsidRDefault="000D7893" w:rsidP="000D7893">
      <w:pPr>
        <w:shd w:val="clear" w:color="auto" w:fill="FFFFFF"/>
        <w:spacing w:after="0" w:line="240" w:lineRule="auto"/>
        <w:ind w:left="426"/>
        <w:jc w:val="both"/>
        <w:rPr>
          <w:rFonts w:ascii="Arial" w:eastAsia="Times New Roman" w:hAnsi="Arial" w:cs="Arial"/>
          <w:color w:val="222222"/>
          <w:sz w:val="11"/>
          <w:szCs w:val="11"/>
          <w:lang w:eastAsia="pl-PL"/>
        </w:rPr>
      </w:pPr>
      <w:r w:rsidRPr="00D74A31">
        <w:rPr>
          <w:rFonts w:ascii="Arial" w:eastAsia="Times New Roman" w:hAnsi="Arial" w:cs="Arial"/>
          <w:color w:val="222222"/>
          <w:sz w:val="24"/>
          <w:szCs w:val="24"/>
          <w:lang w:eastAsia="pl-PL"/>
        </w:rPr>
        <w:t> </w:t>
      </w:r>
    </w:p>
    <w:p w:rsidR="000D7893" w:rsidRPr="00D74A31" w:rsidRDefault="000D7893" w:rsidP="000D7893">
      <w:pPr>
        <w:shd w:val="clear" w:color="auto" w:fill="FFFFFF"/>
        <w:spacing w:after="120" w:line="124" w:lineRule="atLeast"/>
        <w:ind w:left="426" w:hanging="426"/>
        <w:jc w:val="both"/>
        <w:rPr>
          <w:rFonts w:ascii="Arial" w:eastAsia="Times New Roman" w:hAnsi="Arial" w:cs="Arial"/>
          <w:color w:val="222222"/>
          <w:sz w:val="11"/>
          <w:szCs w:val="11"/>
          <w:lang w:eastAsia="pl-PL"/>
        </w:rPr>
      </w:pPr>
      <w:r w:rsidRPr="00D74A31">
        <w:rPr>
          <w:rFonts w:ascii="Arial" w:eastAsia="Times New Roman" w:hAnsi="Arial" w:cs="Arial"/>
          <w:color w:val="222222"/>
          <w:lang w:eastAsia="pl-PL"/>
        </w:rPr>
        <w:t>5)</w:t>
      </w:r>
      <w:r w:rsidRPr="00D74A31">
        <w:rPr>
          <w:rFonts w:ascii="Arial" w:eastAsia="Times New Roman" w:hAnsi="Arial" w:cs="Arial"/>
          <w:color w:val="222222"/>
          <w:sz w:val="14"/>
          <w:szCs w:val="14"/>
          <w:lang w:eastAsia="pl-PL"/>
        </w:rPr>
        <w:t>      </w:t>
      </w:r>
      <w:r w:rsidRPr="00D74A31">
        <w:rPr>
          <w:rFonts w:ascii="Arial" w:eastAsia="Times New Roman" w:hAnsi="Arial" w:cs="Arial"/>
          <w:color w:val="222222"/>
          <w:lang w:eastAsia="pl-PL"/>
        </w:rPr>
        <w:t>realizację inwestycji, z wyłączeniem inwestycji związanych z bezpośrednią  realizacją zadań publicznych, na które dotacja została przyznana,</w:t>
      </w:r>
    </w:p>
    <w:p w:rsidR="000D7893" w:rsidRPr="00835656" w:rsidRDefault="000D7893" w:rsidP="000D7893">
      <w:pPr>
        <w:shd w:val="clear" w:color="auto" w:fill="FFFFFF"/>
        <w:spacing w:after="120" w:line="124" w:lineRule="atLeast"/>
        <w:ind w:left="426" w:hanging="426"/>
        <w:jc w:val="both"/>
        <w:rPr>
          <w:rFonts w:ascii="Arial" w:eastAsia="Times New Roman" w:hAnsi="Arial" w:cs="Arial"/>
          <w:color w:val="222222"/>
          <w:sz w:val="11"/>
          <w:szCs w:val="11"/>
          <w:lang w:eastAsia="pl-PL"/>
        </w:rPr>
      </w:pPr>
      <w:r w:rsidRPr="00D74A31">
        <w:rPr>
          <w:rFonts w:ascii="Arial" w:eastAsia="Times New Roman" w:hAnsi="Arial" w:cs="Arial"/>
          <w:color w:val="222222"/>
          <w:lang w:eastAsia="pl-PL"/>
        </w:rPr>
        <w:t>6)</w:t>
      </w:r>
      <w:r w:rsidRPr="00D74A31">
        <w:rPr>
          <w:rFonts w:ascii="Arial" w:eastAsia="Times New Roman" w:hAnsi="Arial" w:cs="Arial"/>
          <w:color w:val="222222"/>
          <w:sz w:val="14"/>
          <w:szCs w:val="14"/>
          <w:lang w:eastAsia="pl-PL"/>
        </w:rPr>
        <w:t>      </w:t>
      </w:r>
      <w:r w:rsidRPr="00D74A31">
        <w:rPr>
          <w:rFonts w:ascii="Arial" w:eastAsia="Times New Roman" w:hAnsi="Arial" w:cs="Arial"/>
          <w:color w:val="222222"/>
          <w:lang w:eastAsia="pl-PL"/>
        </w:rPr>
        <w:t>pokrycie kosztów utrzymania biura, z wyłączeniem be</w:t>
      </w:r>
      <w:r>
        <w:rPr>
          <w:rFonts w:ascii="Arial" w:eastAsia="Times New Roman" w:hAnsi="Arial" w:cs="Arial"/>
          <w:color w:val="222222"/>
          <w:lang w:eastAsia="pl-PL"/>
        </w:rPr>
        <w:t>zpośrednich kosztów związanych </w:t>
      </w:r>
      <w:r w:rsidRPr="00D74A31">
        <w:rPr>
          <w:rFonts w:ascii="Arial" w:eastAsia="Times New Roman" w:hAnsi="Arial" w:cs="Arial"/>
          <w:color w:val="222222"/>
          <w:lang w:eastAsia="pl-PL"/>
        </w:rPr>
        <w:t>z realizacją zadania</w:t>
      </w:r>
      <w:r w:rsidRPr="00835656">
        <w:rPr>
          <w:rFonts w:ascii="Arial" w:eastAsia="Times New Roman" w:hAnsi="Arial" w:cs="Arial"/>
          <w:color w:val="222222"/>
          <w:lang w:eastAsia="pl-PL"/>
        </w:rPr>
        <w:t xml:space="preserve"> publicznego, na które dotacja została przyznana.</w:t>
      </w:r>
    </w:p>
    <w:p w:rsidR="000D7893" w:rsidRDefault="000D7893" w:rsidP="000D7893">
      <w:pPr>
        <w:shd w:val="clear" w:color="auto" w:fill="FFFFFF"/>
        <w:spacing w:after="120" w:line="240" w:lineRule="auto"/>
        <w:jc w:val="center"/>
        <w:rPr>
          <w:rFonts w:ascii="Arial" w:eastAsia="Times New Roman" w:hAnsi="Arial" w:cs="Arial"/>
          <w:color w:val="222222"/>
          <w:lang w:eastAsia="pl-PL"/>
        </w:rPr>
      </w:pPr>
      <w:r w:rsidRPr="00835656">
        <w:rPr>
          <w:rFonts w:ascii="Arial" w:eastAsia="Times New Roman" w:hAnsi="Arial" w:cs="Arial"/>
          <w:color w:val="222222"/>
          <w:lang w:eastAsia="pl-PL"/>
        </w:rPr>
        <w:t> </w:t>
      </w:r>
    </w:p>
    <w:p w:rsidR="00507F2B" w:rsidRDefault="00507F2B" w:rsidP="000D7893">
      <w:pPr>
        <w:shd w:val="clear" w:color="auto" w:fill="FFFFFF"/>
        <w:spacing w:after="120" w:line="240" w:lineRule="auto"/>
        <w:jc w:val="center"/>
        <w:rPr>
          <w:rFonts w:ascii="Arial" w:eastAsia="Times New Roman" w:hAnsi="Arial" w:cs="Arial"/>
          <w:color w:val="222222"/>
          <w:lang w:eastAsia="pl-PL"/>
        </w:rPr>
      </w:pPr>
    </w:p>
    <w:p w:rsidR="00507F2B" w:rsidRPr="00835656" w:rsidRDefault="00507F2B" w:rsidP="000D7893">
      <w:pPr>
        <w:shd w:val="clear" w:color="auto" w:fill="FFFFFF"/>
        <w:spacing w:after="120" w:line="240" w:lineRule="auto"/>
        <w:jc w:val="center"/>
        <w:rPr>
          <w:rFonts w:ascii="Arial" w:eastAsia="Times New Roman" w:hAnsi="Arial" w:cs="Arial"/>
          <w:color w:val="222222"/>
          <w:sz w:val="11"/>
          <w:szCs w:val="11"/>
          <w:lang w:eastAsia="pl-PL"/>
        </w:rPr>
      </w:pP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lastRenderedPageBreak/>
        <w:t>§ 12</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Oferty złożone w otwartych konkursach ofert podlegają procedurze uzupełniania drobnych braków formalnych:</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a) uzupełnienia brakujących podpisów pod wnioskiem, w przypadku niezgodności podpisów ze sposobem reprezentacji określonym w statucie,</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b) braku właściwych podpisów pod załącznikami,</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c) poświadczenia załączonych kopii dokumentów za zgodność z oryginałem,</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d) uzupełnienia sprawozdania finansowego.</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2. Konkurs odbywa się dwuetapowo:</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a) I etap - wstępna ocena oferty po względem formalnym dokonywana jest przez komórkę merytoryczną Urzędu Gminy, w przypadku stwierdzenia w/w braków formalnych wnioskodawca zostaje powiadomiony o tym fakcie telefonicznie i wciągu 3 dni od daty powiadomienia ma prawo do uzupełnienia braków,</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b) II etap -  ostateczna ocena formalna oraz ocena merytoryczna zostaje dokonana przez komisję konkursową.</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3.  Przy rozpatrywaniu ofert komisja konkursowa kieruje się w szczególności następującymi kryteriami:</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a) możliwościami realizacji zadania publicznego przez organizację pozarządową lub inny podmiot,</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b) kalkulacją kosztów realizacji zadania, w tym w odniesieniu do zakresu rzeczowego zadania,</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c) propozycją jakości wykonywania zadania i kwalifikacjami osób, przy udziale których będzie ono realizowane,</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d) zaangażowaniem  finansowych środków własnych oferenta oraz możliwością pozyskania środków finansowych z innych źródeł na realizację tego zadania, </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e) wkładem rzeczowym i  osobowym, w tym świadczeniami wolontariuszy i pracą społeczną członków,</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f) dotychczasową współpracą oferenta z samorządem a w szczególności rzetelnością  i terminowością  realizacji zleconych zadań publicznych oraz sposób rozliczenia otrzymanych dotacji,</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g) dodatkowe szczegółowe kryteria wynikające z merytorycznej specyfiki danego zadania zawarte będą w regulaminach konkursów opracowanych przez odpowiednie komórki merytoryczne. </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13</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1.  Konkurs ofert przeprowadza się także w sytuacji, gdy została zgłoszona tylko jedna oferta.</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2.  Informacje o rozstrzygnięciu konkursu wraz z wykazem ofert niespełniających wymogów formalnych jak również ofert, które nie otrzymały dotacji podawane są do publicznej wiadomości w sposób określony § 11 ust. 2.</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3. Każdy z oferentów może żądać uzasadnienia wyboru  lub odrzucenia oferty.</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4. Z oferentem, który wygrał konkurs, sporządzana jest pisemna umowa na powierzenie lub wsparcie  realizacji zadania publicznego.</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lastRenderedPageBreak/>
        <w:t>5. Umowa jest sporządzana na podstawie wzoru określonego w stosownych przepisach wynikających z ustawy o pożytku publicznym i o wolontariacie oraz ustawy o finansach publicznych.  </w:t>
      </w:r>
    </w:p>
    <w:p w:rsidR="000D7893" w:rsidRPr="00835656" w:rsidRDefault="000D7893" w:rsidP="000D7893">
      <w:pPr>
        <w:shd w:val="clear" w:color="auto" w:fill="FFFFFF"/>
        <w:spacing w:after="120" w:line="240" w:lineRule="auto"/>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ROZDZIAŁ VI</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b/>
          <w:bCs/>
          <w:color w:val="222222"/>
          <w:lang w:eastAsia="pl-PL"/>
        </w:rPr>
        <w:t>Tryb powoływania i regulamin pracy komisji konkursowych</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14</w:t>
      </w:r>
    </w:p>
    <w:p w:rsidR="000D7893" w:rsidRPr="00835656" w:rsidRDefault="000D7893" w:rsidP="000D7893">
      <w:pPr>
        <w:shd w:val="clear" w:color="auto" w:fill="FFFFFF"/>
        <w:spacing w:after="120" w:line="124" w:lineRule="atLeast"/>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1.</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Komisje konkursowe powoływane są przez Wójta Gminy Ropa celem opiniowania ofert złożonych w otwartych konkursach.</w:t>
      </w:r>
    </w:p>
    <w:p w:rsidR="000D7893" w:rsidRPr="00835656" w:rsidRDefault="000D7893" w:rsidP="000D7893">
      <w:pPr>
        <w:shd w:val="clear" w:color="auto" w:fill="FFFFFF"/>
        <w:spacing w:after="120" w:line="124" w:lineRule="atLeast"/>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2.</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Do każdego konkursu powoływana jest odrębna komisja konkursowa.</w:t>
      </w:r>
    </w:p>
    <w:p w:rsidR="000D7893" w:rsidRPr="00835656" w:rsidRDefault="000D7893" w:rsidP="000D7893">
      <w:pPr>
        <w:shd w:val="clear" w:color="auto" w:fill="FFFFFF"/>
        <w:spacing w:line="124" w:lineRule="atLeast"/>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3.</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Komisja konkursowa powoływana jest w składzie 7 osób, w tym:</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- 4 przedstawicieli Urzędu Gminy Ropa, w tym przedstawiciele komórek merytorycznych,</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- 3 przedstawicieli organizacji pozarządowych lub innych  </w:t>
      </w:r>
      <w:r w:rsidRPr="00835656">
        <w:rPr>
          <w:rFonts w:ascii="Arial" w:eastAsia="Times New Roman" w:hAnsi="Arial" w:cs="Arial"/>
          <w:color w:val="000000"/>
          <w:lang w:eastAsia="pl-PL"/>
        </w:rPr>
        <w:t>podmiotów. </w:t>
      </w:r>
      <w:r w:rsidRPr="00835656">
        <w:rPr>
          <w:rFonts w:ascii="Arial" w:eastAsia="Times New Roman" w:hAnsi="Arial" w:cs="Arial"/>
          <w:color w:val="222222"/>
          <w:lang w:eastAsia="pl-PL"/>
        </w:rPr>
        <w:t> </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4.  Na corocznym wspólnym spotkaniu organizacje pozarządowe i inne podmioty tworzą listę swoich przedstawicieli - kandydatów do składu komisji konkursowych.  </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15</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1. Do członków komisji konkursowej biorących udział w opiniowaniu ofert stosuje się przepisy ustawy z dnia 14 czerwca 1960 r. (Kodeks postępowania administracyjnego (Dz.</w:t>
      </w:r>
      <w:r w:rsidR="005946E8">
        <w:rPr>
          <w:rFonts w:ascii="Arial" w:eastAsia="Times New Roman" w:hAnsi="Arial" w:cs="Arial"/>
          <w:color w:val="222222"/>
          <w:lang w:eastAsia="pl-PL"/>
        </w:rPr>
        <w:t xml:space="preserve"> U. z 200 r. nr 98, poz.1071 z </w:t>
      </w:r>
      <w:proofErr w:type="spellStart"/>
      <w:r w:rsidR="005946E8">
        <w:rPr>
          <w:rFonts w:ascii="Arial" w:eastAsia="Times New Roman" w:hAnsi="Arial" w:cs="Arial"/>
          <w:color w:val="222222"/>
          <w:lang w:eastAsia="pl-PL"/>
        </w:rPr>
        <w:t>p</w:t>
      </w:r>
      <w:r w:rsidRPr="00835656">
        <w:rPr>
          <w:rFonts w:ascii="Arial" w:eastAsia="Times New Roman" w:hAnsi="Arial" w:cs="Arial"/>
          <w:color w:val="222222"/>
          <w:lang w:eastAsia="pl-PL"/>
        </w:rPr>
        <w:t>óź</w:t>
      </w:r>
      <w:proofErr w:type="spellEnd"/>
      <w:r w:rsidRPr="00835656">
        <w:rPr>
          <w:rFonts w:ascii="Arial" w:eastAsia="Times New Roman" w:hAnsi="Arial" w:cs="Arial"/>
          <w:color w:val="222222"/>
          <w:lang w:eastAsia="pl-PL"/>
        </w:rPr>
        <w:t>. zm.) dotyczące wyłączenia z postępowania konkursowego.</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2. W przypadku wyłączenia z postępowania lub nieobecności członków komisji, posiedzenie odbywa się w zmniejszonym składzie pod warunkiem, że bierze w nim udział co najmniej </w:t>
      </w:r>
      <w:r w:rsidRPr="00835656">
        <w:rPr>
          <w:rFonts w:ascii="Arial" w:eastAsia="Times New Roman" w:hAnsi="Arial" w:cs="Arial"/>
          <w:color w:val="222222"/>
          <w:lang w:eastAsia="pl-PL"/>
        </w:rPr>
        <w:br/>
        <w:t>4 osoby.</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3. Udział w pracach komisji konkursowej jest nieodpłatny i nie przysługuje zwrot kosztów podróży.</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4. W pracach komisji mogą brać udział z głosem doradczym także inne osoby, posiadające doświadczenie w realizacji zadań będących przedmiotem konkursu.</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9D0CDC" w:rsidRDefault="000D7893" w:rsidP="000D7893">
      <w:pPr>
        <w:shd w:val="clear" w:color="auto" w:fill="FFFFFF"/>
        <w:spacing w:after="120" w:line="240" w:lineRule="auto"/>
        <w:jc w:val="center"/>
        <w:rPr>
          <w:rFonts w:ascii="Arial" w:eastAsia="Times New Roman" w:hAnsi="Arial" w:cs="Arial"/>
          <w:color w:val="222222"/>
          <w:lang w:eastAsia="pl-PL"/>
        </w:rPr>
      </w:pPr>
      <w:r w:rsidRPr="009D0CDC">
        <w:rPr>
          <w:rFonts w:ascii="Arial" w:eastAsia="Times New Roman" w:hAnsi="Arial" w:cs="Arial"/>
          <w:color w:val="222222"/>
          <w:lang w:eastAsia="pl-PL"/>
        </w:rPr>
        <w:t>§ 16</w:t>
      </w:r>
    </w:p>
    <w:p w:rsidR="000D7893" w:rsidRPr="009D0CDC" w:rsidRDefault="000D7893" w:rsidP="000D7893">
      <w:pPr>
        <w:shd w:val="clear" w:color="auto" w:fill="FFFFFF"/>
        <w:spacing w:after="0" w:line="240" w:lineRule="auto"/>
        <w:ind w:left="720" w:hanging="720"/>
        <w:jc w:val="both"/>
        <w:rPr>
          <w:rFonts w:ascii="Arial" w:eastAsia="Times New Roman" w:hAnsi="Arial" w:cs="Arial"/>
          <w:color w:val="222222"/>
          <w:lang w:eastAsia="pl-PL"/>
        </w:rPr>
      </w:pPr>
      <w:r w:rsidRPr="009D0CDC">
        <w:rPr>
          <w:rFonts w:ascii="Arial" w:eastAsia="Times New Roman" w:hAnsi="Arial" w:cs="Arial"/>
          <w:color w:val="222222"/>
          <w:lang w:eastAsia="pl-PL"/>
        </w:rPr>
        <w:t>1.</w:t>
      </w:r>
      <w:r w:rsidRPr="009D0CDC">
        <w:rPr>
          <w:rFonts w:ascii="Times New Roman" w:eastAsia="Times New Roman" w:hAnsi="Times New Roman" w:cs="Times New Roman"/>
          <w:color w:val="222222"/>
          <w:lang w:eastAsia="pl-PL"/>
        </w:rPr>
        <w:t>      </w:t>
      </w:r>
      <w:r w:rsidRPr="009D0CDC">
        <w:rPr>
          <w:rFonts w:ascii="Arial" w:eastAsia="Times New Roman" w:hAnsi="Arial" w:cs="Arial"/>
          <w:color w:val="222222"/>
          <w:lang w:eastAsia="pl-PL"/>
        </w:rPr>
        <w:t>Członkowie komisji wybierają  spośród siebie przewodniczącego.</w:t>
      </w:r>
    </w:p>
    <w:p w:rsidR="000D7893" w:rsidRPr="009D0CDC" w:rsidRDefault="000D7893" w:rsidP="000D7893">
      <w:pPr>
        <w:shd w:val="clear" w:color="auto" w:fill="FFFFFF"/>
        <w:spacing w:after="0" w:line="240" w:lineRule="auto"/>
        <w:ind w:left="426" w:hanging="426"/>
        <w:jc w:val="both"/>
        <w:rPr>
          <w:rFonts w:ascii="Arial" w:eastAsia="Times New Roman" w:hAnsi="Arial" w:cs="Arial"/>
          <w:color w:val="222222"/>
          <w:lang w:eastAsia="pl-PL"/>
        </w:rPr>
      </w:pPr>
      <w:r w:rsidRPr="009D0CDC">
        <w:rPr>
          <w:rFonts w:ascii="Arial" w:eastAsia="Times New Roman" w:hAnsi="Arial" w:cs="Arial"/>
          <w:color w:val="222222"/>
          <w:lang w:eastAsia="pl-PL"/>
        </w:rPr>
        <w:t>2.</w:t>
      </w:r>
      <w:r w:rsidRPr="009D0CDC">
        <w:rPr>
          <w:rFonts w:ascii="Times New Roman" w:eastAsia="Times New Roman" w:hAnsi="Times New Roman" w:cs="Times New Roman"/>
          <w:color w:val="222222"/>
          <w:lang w:eastAsia="pl-PL"/>
        </w:rPr>
        <w:t>      </w:t>
      </w:r>
      <w:r w:rsidRPr="009D0CDC">
        <w:rPr>
          <w:rFonts w:ascii="Arial" w:eastAsia="Times New Roman" w:hAnsi="Arial" w:cs="Arial"/>
          <w:color w:val="222222"/>
          <w:lang w:eastAsia="pl-PL"/>
        </w:rPr>
        <w:t>Funkcję sekretarza pełni pracownik Urzędu Gminy Ropa bez prawa oceny.  </w:t>
      </w:r>
    </w:p>
    <w:p w:rsidR="000D7893" w:rsidRPr="009D0CDC" w:rsidRDefault="000D7893" w:rsidP="000D7893">
      <w:pPr>
        <w:shd w:val="clear" w:color="auto" w:fill="FFFFFF"/>
        <w:spacing w:after="0" w:line="240" w:lineRule="auto"/>
        <w:ind w:left="720" w:hanging="720"/>
        <w:jc w:val="both"/>
        <w:rPr>
          <w:rFonts w:ascii="Arial" w:eastAsia="Times New Roman" w:hAnsi="Arial" w:cs="Arial"/>
          <w:color w:val="222222"/>
          <w:lang w:eastAsia="pl-PL"/>
        </w:rPr>
      </w:pPr>
      <w:r w:rsidRPr="009D0CDC">
        <w:rPr>
          <w:rFonts w:ascii="Arial" w:eastAsia="Times New Roman" w:hAnsi="Arial" w:cs="Arial"/>
          <w:color w:val="222222"/>
          <w:lang w:eastAsia="pl-PL"/>
        </w:rPr>
        <w:t>3.</w:t>
      </w:r>
      <w:r w:rsidRPr="009D0CDC">
        <w:rPr>
          <w:rFonts w:ascii="Times New Roman" w:eastAsia="Times New Roman" w:hAnsi="Times New Roman" w:cs="Times New Roman"/>
          <w:color w:val="222222"/>
          <w:lang w:eastAsia="pl-PL"/>
        </w:rPr>
        <w:t>      </w:t>
      </w:r>
      <w:r w:rsidRPr="009D0CDC">
        <w:rPr>
          <w:rFonts w:ascii="Arial" w:eastAsia="Times New Roman" w:hAnsi="Arial" w:cs="Arial"/>
          <w:color w:val="222222"/>
          <w:lang w:eastAsia="pl-PL"/>
        </w:rPr>
        <w:t> Komisja konkursowa rozpa</w:t>
      </w:r>
      <w:r>
        <w:rPr>
          <w:rFonts w:ascii="Arial" w:eastAsia="Times New Roman" w:hAnsi="Arial" w:cs="Arial"/>
          <w:color w:val="222222"/>
          <w:lang w:eastAsia="pl-PL"/>
        </w:rPr>
        <w:t xml:space="preserve">truje oferty w terminie podanym </w:t>
      </w:r>
      <w:r w:rsidRPr="009D0CDC">
        <w:rPr>
          <w:rFonts w:ascii="Arial" w:eastAsia="Times New Roman" w:hAnsi="Arial" w:cs="Arial"/>
          <w:color w:val="222222"/>
          <w:lang w:eastAsia="pl-PL"/>
        </w:rPr>
        <w:t>w ogłoszeniu  konkursowym.</w:t>
      </w:r>
    </w:p>
    <w:p w:rsidR="000D7893" w:rsidRPr="009D0CDC" w:rsidRDefault="000D7893" w:rsidP="000D7893">
      <w:pPr>
        <w:shd w:val="clear" w:color="auto" w:fill="FFFFFF"/>
        <w:spacing w:line="240" w:lineRule="auto"/>
        <w:ind w:left="720" w:hanging="720"/>
        <w:jc w:val="both"/>
        <w:rPr>
          <w:rFonts w:ascii="Arial" w:eastAsia="Times New Roman" w:hAnsi="Arial" w:cs="Arial"/>
          <w:color w:val="222222"/>
          <w:lang w:eastAsia="pl-PL"/>
        </w:rPr>
      </w:pPr>
      <w:r w:rsidRPr="009D0CDC">
        <w:rPr>
          <w:rFonts w:ascii="Arial" w:eastAsia="Times New Roman" w:hAnsi="Arial" w:cs="Arial"/>
          <w:color w:val="222222"/>
          <w:lang w:eastAsia="pl-PL"/>
        </w:rPr>
        <w:t>4.</w:t>
      </w:r>
      <w:r w:rsidRPr="009D0CDC">
        <w:rPr>
          <w:rFonts w:ascii="Times New Roman" w:eastAsia="Times New Roman" w:hAnsi="Times New Roman" w:cs="Times New Roman"/>
          <w:color w:val="222222"/>
          <w:lang w:eastAsia="pl-PL"/>
        </w:rPr>
        <w:t>      </w:t>
      </w:r>
      <w:r w:rsidRPr="009D0CDC">
        <w:rPr>
          <w:rFonts w:ascii="Arial" w:eastAsia="Times New Roman" w:hAnsi="Arial" w:cs="Arial"/>
          <w:color w:val="222222"/>
          <w:lang w:eastAsia="pl-PL"/>
        </w:rPr>
        <w:t>Komisja konkursowa przystępując do rozstrzygnięcia konkursu ofert, dokonuje następujących czynności:</w:t>
      </w:r>
    </w:p>
    <w:p w:rsidR="000D7893" w:rsidRPr="00835656" w:rsidRDefault="000D7893" w:rsidP="000D7893">
      <w:pPr>
        <w:shd w:val="clear" w:color="auto" w:fill="FFFFFF"/>
        <w:spacing w:after="0" w:line="240" w:lineRule="auto"/>
        <w:ind w:left="567"/>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a) zapoznaje się z podmiotami, które złożyły oferty;</w:t>
      </w:r>
    </w:p>
    <w:p w:rsidR="000D7893" w:rsidRPr="00835656" w:rsidRDefault="000D7893" w:rsidP="000D7893">
      <w:pPr>
        <w:shd w:val="clear" w:color="auto" w:fill="FFFFFF"/>
        <w:spacing w:after="0" w:line="240" w:lineRule="auto"/>
        <w:ind w:left="567"/>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b) wypełnia oświadczenia dopuszczające lub wyłączające  z postępowania;</w:t>
      </w:r>
    </w:p>
    <w:p w:rsidR="000D7893" w:rsidRPr="00835656" w:rsidRDefault="000D7893" w:rsidP="000D7893">
      <w:pPr>
        <w:shd w:val="clear" w:color="auto" w:fill="FFFFFF"/>
        <w:spacing w:after="0" w:line="240" w:lineRule="auto"/>
        <w:ind w:left="567"/>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c) stwierdza prawomocność posiedzenia komisji;</w:t>
      </w:r>
    </w:p>
    <w:p w:rsidR="000D7893" w:rsidRPr="00835656" w:rsidRDefault="000D7893" w:rsidP="000D7893">
      <w:pPr>
        <w:shd w:val="clear" w:color="auto" w:fill="FFFFFF"/>
        <w:spacing w:after="0" w:line="240" w:lineRule="auto"/>
        <w:ind w:left="567"/>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d) sprawdza  prawidłowość ogłoszenia konkursu;</w:t>
      </w:r>
    </w:p>
    <w:p w:rsidR="000D7893" w:rsidRPr="00835656" w:rsidRDefault="000D7893" w:rsidP="000D7893">
      <w:pPr>
        <w:shd w:val="clear" w:color="auto" w:fill="FFFFFF"/>
        <w:spacing w:after="0" w:line="240" w:lineRule="auto"/>
        <w:ind w:left="851" w:hanging="284"/>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e) ocenia złożone oferty pod względem formalnym, (poprawne wypełnienie oferty oraz  komplet załączników);</w:t>
      </w:r>
    </w:p>
    <w:p w:rsidR="000D7893" w:rsidRPr="00835656" w:rsidRDefault="000D7893" w:rsidP="000D7893">
      <w:pPr>
        <w:shd w:val="clear" w:color="auto" w:fill="FFFFFF"/>
        <w:spacing w:after="0" w:line="240" w:lineRule="auto"/>
        <w:ind w:left="851" w:hanging="284"/>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f) odrzuca oferty nie spełniające formalnych  warunków konkursu lub zgłoszone po wyznaczonym terminie;</w:t>
      </w:r>
    </w:p>
    <w:p w:rsidR="000D7893" w:rsidRPr="00835656" w:rsidRDefault="000D7893" w:rsidP="000D7893">
      <w:pPr>
        <w:shd w:val="clear" w:color="auto" w:fill="FFFFFF"/>
        <w:spacing w:after="0" w:line="240" w:lineRule="auto"/>
        <w:ind w:left="851" w:hanging="284"/>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lastRenderedPageBreak/>
        <w:t>g) po zapoznaniu się z merytoryczną treścią ofert, każdy członek komisji konkursowej dokonuje indywidualnie punktowej oceny na karcie, zgodnie ze wskaźnikami określonymi w ogłoszeniu konkursowym oraz  proponuje  wysokość  dotacji ;</w:t>
      </w:r>
    </w:p>
    <w:p w:rsidR="000D7893" w:rsidRPr="00835656" w:rsidRDefault="000D7893" w:rsidP="000D7893">
      <w:pPr>
        <w:shd w:val="clear" w:color="auto" w:fill="FFFFFF"/>
        <w:spacing w:after="0" w:line="240" w:lineRule="auto"/>
        <w:ind w:left="851" w:hanging="284"/>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h) sporządza protokół z prac komisji, odczytuje jego treść   i podpisuje protokół.</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5 .  Sporządzony protokół  powinien zawierać:</w:t>
      </w:r>
    </w:p>
    <w:p w:rsidR="000D7893" w:rsidRPr="00835656" w:rsidRDefault="000D7893" w:rsidP="000D7893">
      <w:pPr>
        <w:shd w:val="clear" w:color="auto" w:fill="FFFFFF"/>
        <w:spacing w:after="0" w:line="240" w:lineRule="auto"/>
        <w:ind w:left="567"/>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a) oznaczenie miejsca i czasu konkursu;</w:t>
      </w:r>
    </w:p>
    <w:p w:rsidR="000D7893" w:rsidRPr="00835656" w:rsidRDefault="000D7893" w:rsidP="000D7893">
      <w:pPr>
        <w:shd w:val="clear" w:color="auto" w:fill="FFFFFF"/>
        <w:spacing w:after="0" w:line="240" w:lineRule="auto"/>
        <w:ind w:left="567"/>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b) imiona i nazwiska członków komisji konkursowej;</w:t>
      </w:r>
    </w:p>
    <w:p w:rsidR="000D7893" w:rsidRPr="00835656" w:rsidRDefault="000D7893" w:rsidP="000D7893">
      <w:pPr>
        <w:shd w:val="clear" w:color="auto" w:fill="FFFFFF"/>
        <w:spacing w:after="0" w:line="240" w:lineRule="auto"/>
        <w:ind w:left="567"/>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c) liczbę zgłoszonych ofert;</w:t>
      </w:r>
    </w:p>
    <w:p w:rsidR="000D7893" w:rsidRPr="00835656" w:rsidRDefault="000D7893" w:rsidP="000D7893">
      <w:pPr>
        <w:shd w:val="clear" w:color="auto" w:fill="FFFFFF"/>
        <w:spacing w:after="0" w:line="240" w:lineRule="auto"/>
        <w:ind w:left="567"/>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d) wskazanie ofert odpowiadających warunkom konkursu;</w:t>
      </w:r>
    </w:p>
    <w:p w:rsidR="000D7893" w:rsidRPr="00835656" w:rsidRDefault="000D7893" w:rsidP="000D7893">
      <w:pPr>
        <w:shd w:val="clear" w:color="auto" w:fill="FFFFFF"/>
        <w:spacing w:after="0" w:line="240" w:lineRule="auto"/>
        <w:ind w:left="567"/>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e) wskazanie ofert nie odpowiadających warunkom konkursu lub zgłoszonych po terminie;</w:t>
      </w:r>
    </w:p>
    <w:p w:rsidR="000D7893" w:rsidRPr="00835656" w:rsidRDefault="000D7893" w:rsidP="000D7893">
      <w:pPr>
        <w:shd w:val="clear" w:color="auto" w:fill="FFFFFF"/>
        <w:spacing w:after="0" w:line="240" w:lineRule="auto"/>
        <w:ind w:left="567"/>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f) średnią arytmetyczną punktów przyznawanych przez wszystkich członków komisji,  </w:t>
      </w:r>
      <w:r w:rsidRPr="00835656">
        <w:rPr>
          <w:rFonts w:ascii="Arial" w:eastAsia="Times New Roman" w:hAnsi="Arial" w:cs="Arial"/>
          <w:color w:val="222222"/>
          <w:lang w:eastAsia="pl-PL"/>
        </w:rPr>
        <w:br/>
        <w:t>zgodnie ze wskaźnikami określonymi w ogłoszeniu konkursowym;</w:t>
      </w:r>
    </w:p>
    <w:p w:rsidR="000D7893" w:rsidRPr="00835656" w:rsidRDefault="000D7893" w:rsidP="000D7893">
      <w:pPr>
        <w:shd w:val="clear" w:color="auto" w:fill="FFFFFF"/>
        <w:spacing w:after="0" w:line="240" w:lineRule="auto"/>
        <w:ind w:left="567"/>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g) propozycję rozstrzygnięcia  konkursu wraz z proponowaną wysokością  dotacji,</w:t>
      </w:r>
    </w:p>
    <w:p w:rsidR="000D7893" w:rsidRPr="00835656" w:rsidRDefault="000D7893" w:rsidP="000D7893">
      <w:pPr>
        <w:shd w:val="clear" w:color="auto" w:fill="FFFFFF"/>
        <w:spacing w:after="0" w:line="240" w:lineRule="auto"/>
        <w:ind w:left="567"/>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h) podpisy członków komisji.</w:t>
      </w:r>
    </w:p>
    <w:p w:rsidR="000D7893" w:rsidRPr="00835656" w:rsidRDefault="000D7893" w:rsidP="000D7893">
      <w:pPr>
        <w:shd w:val="clear" w:color="auto" w:fill="FFFFFF"/>
        <w:spacing w:after="0" w:line="240" w:lineRule="auto"/>
        <w:ind w:left="567"/>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6. Przeprowadzona przez komisję konkursową  ocena ofert oraz propozycja rozstrzygnięcia konkursu zostanie przedstawiona Wójtowi Gminy, który dokona ostatecznego wyboru i zdecyduje o wysokości dotacji.</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7. Komisja konkursowa rozwiązuje się z chwilą rozstrzygnięcia konkursu ofert.</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ROZDZIAŁ VII</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b/>
          <w:bCs/>
          <w:color w:val="222222"/>
          <w:lang w:eastAsia="pl-PL"/>
        </w:rPr>
        <w:t>Podmioty odpowiedzialne za realizację i opracowanie programu</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17</w:t>
      </w:r>
    </w:p>
    <w:p w:rsidR="000D7893" w:rsidRPr="00FD3D8D" w:rsidRDefault="000D7893" w:rsidP="000D7893">
      <w:pPr>
        <w:pStyle w:val="Akapitzlist"/>
        <w:numPr>
          <w:ilvl w:val="0"/>
          <w:numId w:val="1"/>
        </w:numPr>
        <w:shd w:val="clear" w:color="auto" w:fill="FFFFFF"/>
        <w:spacing w:after="120" w:line="240" w:lineRule="auto"/>
        <w:jc w:val="both"/>
        <w:rPr>
          <w:rFonts w:ascii="Arial" w:eastAsia="Times New Roman" w:hAnsi="Arial" w:cs="Arial"/>
          <w:color w:val="222222"/>
          <w:sz w:val="11"/>
          <w:szCs w:val="11"/>
          <w:lang w:eastAsia="pl-PL"/>
        </w:rPr>
      </w:pPr>
      <w:r w:rsidRPr="00FD3D8D">
        <w:rPr>
          <w:rFonts w:ascii="Arial" w:eastAsia="Times New Roman" w:hAnsi="Arial" w:cs="Arial"/>
          <w:color w:val="222222"/>
          <w:lang w:eastAsia="pl-PL"/>
        </w:rPr>
        <w:t>Rada Gminy Ropa uchwalając budżet Gminy z wysokością środków finansowych przeznaczonych na realizację  Programu wytycza finansowy zakres  współpracy.</w:t>
      </w:r>
    </w:p>
    <w:p w:rsidR="000D7893" w:rsidRPr="00FD3D8D" w:rsidRDefault="000D7893" w:rsidP="000D7893">
      <w:pPr>
        <w:pStyle w:val="Akapitzlist"/>
        <w:numPr>
          <w:ilvl w:val="0"/>
          <w:numId w:val="1"/>
        </w:numPr>
        <w:shd w:val="clear" w:color="auto" w:fill="FFFFFF"/>
        <w:spacing w:after="120" w:line="240" w:lineRule="auto"/>
        <w:jc w:val="both"/>
        <w:rPr>
          <w:rFonts w:ascii="Arial" w:eastAsia="Times New Roman" w:hAnsi="Arial" w:cs="Arial"/>
          <w:color w:val="222222"/>
          <w:sz w:val="11"/>
          <w:szCs w:val="11"/>
          <w:lang w:eastAsia="pl-PL"/>
        </w:rPr>
      </w:pPr>
      <w:r w:rsidRPr="00FD3D8D">
        <w:rPr>
          <w:rFonts w:ascii="Arial" w:eastAsia="Times New Roman" w:hAnsi="Arial" w:cs="Arial"/>
          <w:color w:val="222222"/>
          <w:lang w:eastAsia="pl-PL"/>
        </w:rPr>
        <w:t xml:space="preserve">Na realizację programu </w:t>
      </w:r>
      <w:r>
        <w:rPr>
          <w:rFonts w:ascii="Arial" w:eastAsia="Times New Roman" w:hAnsi="Arial" w:cs="Arial"/>
          <w:color w:val="222222"/>
          <w:lang w:eastAsia="pl-PL"/>
        </w:rPr>
        <w:t>planuje się kwotę w</w:t>
      </w:r>
      <w:r w:rsidR="005946E8">
        <w:rPr>
          <w:rFonts w:ascii="Arial" w:eastAsia="Times New Roman" w:hAnsi="Arial" w:cs="Arial"/>
          <w:color w:val="222222"/>
          <w:lang w:eastAsia="pl-PL"/>
        </w:rPr>
        <w:t xml:space="preserve"> wysokości 100 0</w:t>
      </w:r>
      <w:r>
        <w:rPr>
          <w:rFonts w:ascii="Arial" w:eastAsia="Times New Roman" w:hAnsi="Arial" w:cs="Arial"/>
          <w:color w:val="222222"/>
          <w:lang w:eastAsia="pl-PL"/>
        </w:rPr>
        <w:t>00</w:t>
      </w:r>
      <w:r w:rsidRPr="00FD3D8D">
        <w:rPr>
          <w:rFonts w:ascii="Arial" w:eastAsia="Times New Roman" w:hAnsi="Arial" w:cs="Arial"/>
          <w:color w:val="222222"/>
          <w:lang w:eastAsia="pl-PL"/>
        </w:rPr>
        <w:t xml:space="preserve"> złotych.</w:t>
      </w:r>
    </w:p>
    <w:p w:rsidR="000D7893" w:rsidRPr="00FD3D8D" w:rsidRDefault="000D7893" w:rsidP="000D7893">
      <w:pPr>
        <w:pStyle w:val="Akapitzlist"/>
        <w:shd w:val="clear" w:color="auto" w:fill="FFFFFF"/>
        <w:spacing w:after="120" w:line="240" w:lineRule="auto"/>
        <w:jc w:val="both"/>
        <w:rPr>
          <w:rFonts w:ascii="Arial" w:eastAsia="Times New Roman" w:hAnsi="Arial" w:cs="Arial"/>
          <w:color w:val="222222"/>
          <w:sz w:val="11"/>
          <w:szCs w:val="11"/>
          <w:lang w:eastAsia="pl-PL"/>
        </w:rPr>
      </w:pP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18</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Wójt Gminy w zakresie:</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1.</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określenia szczegółowych warunków współpracy z poszczególnymi organizacjami,</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2.</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dysponowania środkami finansowymi niezbędnymi do realizacji poszczególnych zadań,  w ramach budżetu Gminy,</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3.</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zatwierdzenia regulaminów konkursowych oraz ogłaszania otwartych konkursów ofert na realizację zadań publicznych,</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4.</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ustalania składu osobowego komisji konkursowych,</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5.</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podejmowania ostatecznej decyzji o wysokości dotacji przeznaczonych na realizację poszczególnych zadań,  </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6.</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upoważniania pracowników do przeprowadzania kontroli realizacji zadania.</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7.</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utrzymywania bieżących kontaktów z organizacjami pozarządowymi i innymi Podmiotami,</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8.</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prowadzenia i prawidłowego funkcjonowania współpracy gminy  z organizacjami pozarządowymi i innymi podmiotami,</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9.</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koordynowania i promocji programu współpracy.</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6D2A65"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6D2A65">
        <w:rPr>
          <w:rFonts w:ascii="Arial" w:eastAsia="Times New Roman" w:hAnsi="Arial" w:cs="Arial"/>
          <w:color w:val="222222"/>
          <w:lang w:eastAsia="pl-PL"/>
        </w:rPr>
        <w:lastRenderedPageBreak/>
        <w:t>§ 19</w:t>
      </w:r>
    </w:p>
    <w:p w:rsidR="000D7893" w:rsidRPr="006D2A65"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Urząd Gminy w zakresie:</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1.</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bieżących kontaktów z organizacjami,</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2.</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zbierania informacji i wniosków oraz przygotowania projektu Programu współpracy na rok następny,</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3.</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koordynowania konsultacji projektu programu,</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4.</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redagowania informacji umieszczanych na stronie internetowej urzędu w zakładce dla organizacji pozarządowych, </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5.</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zbierania danych do aktualizacji wykazu organizacji pozarządowych i innych podmiotów,</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6.</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pomocy w opracowaniu poszczególnych regulaminów konkursowych,</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7.</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przygotowania i publikacji ogłoszeń o otwartych konkursach ofert na realizację zadań pożytku publicznego,</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8.</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wstępnej oceny formalnej ofert w konkursie,</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9.</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organizowania prac komisji konkursowych, opiniujących oferty w otwartych konkursach ofert,</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10.</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publikacji wyników konkursu,</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11.</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koordynowania sporządzania umów z organizacjami pozarządowymi i innymi podmiotami realizującymi zadania publiczne,</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12.</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poradnictwa w sprawach organizacyjno-prawnych organizacji pozarządowych oraz innych podmiotów, </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13.</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przygotowania regulaminów konkursowych,</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14.</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oceny wniosków w trybie  „małych  dotacji” oraz rozpatrzenie uwag złożonych do ofert,</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15.</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przygotowanie  umów o dotacje,</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16.</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kontroli i oceny wykonania zadania pod względem merytorycznym.</w:t>
      </w:r>
    </w:p>
    <w:p w:rsidR="000D7893" w:rsidRDefault="000D7893" w:rsidP="000D7893">
      <w:pPr>
        <w:shd w:val="clear" w:color="auto" w:fill="FFFFFF"/>
        <w:spacing w:after="120" w:line="240" w:lineRule="auto"/>
        <w:jc w:val="center"/>
        <w:rPr>
          <w:rFonts w:ascii="Arial" w:eastAsia="Times New Roman" w:hAnsi="Arial" w:cs="Arial"/>
          <w:color w:val="222222"/>
          <w:lang w:eastAsia="pl-PL"/>
        </w:rPr>
      </w:pP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20</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Wydział Finansowy w zakresie kontroli wydatkowania dotacji pod względem rachunkowym</w:t>
      </w:r>
      <w:r w:rsidRPr="00835656">
        <w:rPr>
          <w:rFonts w:ascii="Arial" w:eastAsia="Times New Roman" w:hAnsi="Arial" w:cs="Arial"/>
          <w:color w:val="FF0000"/>
          <w:lang w:eastAsia="pl-PL"/>
        </w:rPr>
        <w:t>.</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21</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Biuro Rady w zakresie konsultowania projektów uchwał prawa miejscowego dotyczących sfery zadań publicznych określonych w art. 4 Ustawy z organizacjami pozarządowymi oraz innymi podmiotami w zakresie ich działalności statutowej.</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ROZDZIAŁ VIII</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b/>
          <w:bCs/>
          <w:color w:val="222222"/>
          <w:lang w:eastAsia="pl-PL"/>
        </w:rPr>
        <w:t>Sposób oceny realizacji programu</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22</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1.</w:t>
      </w:r>
      <w:r>
        <w:rPr>
          <w:rFonts w:ascii="Arial" w:eastAsia="Times New Roman" w:hAnsi="Arial" w:cs="Arial"/>
          <w:color w:val="222222"/>
          <w:lang w:eastAsia="pl-PL"/>
        </w:rPr>
        <w:t xml:space="preserve"> </w:t>
      </w:r>
      <w:r w:rsidRPr="00835656">
        <w:rPr>
          <w:rFonts w:ascii="Arial" w:eastAsia="Times New Roman" w:hAnsi="Arial" w:cs="Arial"/>
          <w:color w:val="222222"/>
          <w:lang w:eastAsia="pl-PL"/>
        </w:rPr>
        <w:t>Sprawozdanie z realizacji</w:t>
      </w:r>
      <w:r w:rsidR="005946E8">
        <w:rPr>
          <w:rFonts w:ascii="Arial" w:eastAsia="Times New Roman" w:hAnsi="Arial" w:cs="Arial"/>
          <w:color w:val="222222"/>
          <w:lang w:eastAsia="pl-PL"/>
        </w:rPr>
        <w:t xml:space="preserve"> programu współpracy za rok 2014</w:t>
      </w:r>
      <w:r w:rsidRPr="00835656">
        <w:rPr>
          <w:rFonts w:ascii="Arial" w:eastAsia="Times New Roman" w:hAnsi="Arial" w:cs="Arial"/>
          <w:color w:val="222222"/>
          <w:lang w:eastAsia="pl-PL"/>
        </w:rPr>
        <w:t xml:space="preserve"> Wójt Gminy Ropa przedstawi Radzie Gminy Rop</w:t>
      </w:r>
      <w:r w:rsidR="005946E8">
        <w:rPr>
          <w:rFonts w:ascii="Arial" w:eastAsia="Times New Roman" w:hAnsi="Arial" w:cs="Arial"/>
          <w:color w:val="222222"/>
          <w:lang w:eastAsia="pl-PL"/>
        </w:rPr>
        <w:t>a w terminie do 30 kwietnia 2015</w:t>
      </w:r>
      <w:r w:rsidRPr="00835656">
        <w:rPr>
          <w:rFonts w:ascii="Arial" w:eastAsia="Times New Roman" w:hAnsi="Arial" w:cs="Arial"/>
          <w:color w:val="222222"/>
          <w:lang w:eastAsia="pl-PL"/>
        </w:rPr>
        <w:t xml:space="preserve"> r.</w:t>
      </w:r>
    </w:p>
    <w:p w:rsidR="000D7893" w:rsidRDefault="000D7893" w:rsidP="000D7893">
      <w:pPr>
        <w:shd w:val="clear" w:color="auto" w:fill="FFFFFF"/>
        <w:spacing w:after="120" w:line="240" w:lineRule="auto"/>
        <w:jc w:val="both"/>
        <w:rPr>
          <w:rFonts w:ascii="Arial" w:eastAsia="Times New Roman" w:hAnsi="Arial" w:cs="Arial"/>
          <w:color w:val="222222"/>
          <w:lang w:eastAsia="pl-PL"/>
        </w:rPr>
      </w:pPr>
      <w:r w:rsidRPr="00835656">
        <w:rPr>
          <w:rFonts w:ascii="Arial" w:eastAsia="Times New Roman" w:hAnsi="Arial" w:cs="Arial"/>
          <w:color w:val="222222"/>
          <w:lang w:eastAsia="pl-PL"/>
        </w:rPr>
        <w:t>3. Sprawozdanie o którym mowa w pkt. 2 i 3  zostanie umieszczone na stronie internetowej urzędu oraz przedstawione organizacjom pozarządowym i innym podmiotom na corocznym spotkaniu.  </w:t>
      </w:r>
    </w:p>
    <w:p w:rsidR="00507F2B" w:rsidRDefault="00507F2B" w:rsidP="000D7893">
      <w:pPr>
        <w:shd w:val="clear" w:color="auto" w:fill="FFFFFF"/>
        <w:spacing w:after="120" w:line="240" w:lineRule="auto"/>
        <w:jc w:val="both"/>
        <w:rPr>
          <w:rFonts w:ascii="Arial" w:eastAsia="Times New Roman" w:hAnsi="Arial" w:cs="Arial"/>
          <w:color w:val="222222"/>
          <w:lang w:eastAsia="pl-PL"/>
        </w:rPr>
      </w:pPr>
    </w:p>
    <w:p w:rsidR="00507F2B" w:rsidRPr="00835656" w:rsidRDefault="00507F2B" w:rsidP="000D7893">
      <w:pPr>
        <w:shd w:val="clear" w:color="auto" w:fill="FFFFFF"/>
        <w:spacing w:after="120" w:line="240" w:lineRule="auto"/>
        <w:jc w:val="both"/>
        <w:rPr>
          <w:rFonts w:ascii="Arial" w:eastAsia="Times New Roman" w:hAnsi="Arial" w:cs="Arial"/>
          <w:color w:val="222222"/>
          <w:sz w:val="11"/>
          <w:szCs w:val="11"/>
          <w:lang w:eastAsia="pl-PL"/>
        </w:rPr>
      </w:pP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lastRenderedPageBreak/>
        <w:t>§ 23</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1.    Realizacja programu współpracy jest poddana ewaluacji rozumianej jako planowe działania mające na celu ocenę realizacji wykonania programu.</w:t>
      </w:r>
    </w:p>
    <w:p w:rsidR="000D7893" w:rsidRPr="00D74A31"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xml:space="preserve">2.    Celem wieloletniego monitoringu realizacji programu współpracy ustala się następujące </w:t>
      </w:r>
      <w:r w:rsidRPr="00D74A31">
        <w:rPr>
          <w:rFonts w:ascii="Arial" w:eastAsia="Times New Roman" w:hAnsi="Arial" w:cs="Arial"/>
          <w:color w:val="222222"/>
          <w:lang w:eastAsia="pl-PL"/>
        </w:rPr>
        <w:t>wskaźniki ewaluacji:</w:t>
      </w:r>
    </w:p>
    <w:p w:rsidR="000D7893" w:rsidRPr="00D74A31"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Pr>
          <w:rFonts w:ascii="Arial" w:eastAsia="Times New Roman" w:hAnsi="Arial" w:cs="Arial"/>
          <w:color w:val="222222"/>
          <w:lang w:eastAsia="pl-PL"/>
        </w:rPr>
        <w:t>1</w:t>
      </w:r>
      <w:r w:rsidRPr="00D74A31">
        <w:rPr>
          <w:rFonts w:ascii="Arial" w:eastAsia="Times New Roman" w:hAnsi="Arial" w:cs="Arial"/>
          <w:color w:val="222222"/>
          <w:lang w:eastAsia="pl-PL"/>
        </w:rPr>
        <w:t>)</w:t>
      </w:r>
      <w:r w:rsidRPr="00D74A31">
        <w:rPr>
          <w:rFonts w:ascii="Arial" w:eastAsia="Times New Roman" w:hAnsi="Arial" w:cs="Arial"/>
          <w:color w:val="222222"/>
          <w:sz w:val="14"/>
          <w:szCs w:val="14"/>
          <w:lang w:eastAsia="pl-PL"/>
        </w:rPr>
        <w:t>      </w:t>
      </w:r>
      <w:r w:rsidRPr="00D74A31">
        <w:rPr>
          <w:rFonts w:ascii="Arial" w:eastAsia="Times New Roman" w:hAnsi="Arial" w:cs="Arial"/>
          <w:color w:val="222222"/>
          <w:lang w:eastAsia="pl-PL"/>
        </w:rPr>
        <w:t>liczba otwartych konkursów ofert,</w:t>
      </w:r>
    </w:p>
    <w:p w:rsidR="000D7893" w:rsidRPr="00D74A31"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Pr>
          <w:rFonts w:ascii="Arial" w:eastAsia="Times New Roman" w:hAnsi="Arial" w:cs="Arial"/>
          <w:color w:val="222222"/>
          <w:lang w:eastAsia="pl-PL"/>
        </w:rPr>
        <w:t>2</w:t>
      </w:r>
      <w:r w:rsidRPr="00D74A31">
        <w:rPr>
          <w:rFonts w:ascii="Arial" w:eastAsia="Times New Roman" w:hAnsi="Arial" w:cs="Arial"/>
          <w:color w:val="222222"/>
          <w:lang w:eastAsia="pl-PL"/>
        </w:rPr>
        <w:t>)</w:t>
      </w:r>
      <w:r w:rsidRPr="00D74A31">
        <w:rPr>
          <w:rFonts w:ascii="Arial" w:eastAsia="Times New Roman" w:hAnsi="Arial" w:cs="Arial"/>
          <w:color w:val="222222"/>
          <w:sz w:val="14"/>
          <w:szCs w:val="14"/>
          <w:lang w:eastAsia="pl-PL"/>
        </w:rPr>
        <w:t>      </w:t>
      </w:r>
      <w:r w:rsidRPr="00D74A31">
        <w:rPr>
          <w:rFonts w:ascii="Arial" w:eastAsia="Times New Roman" w:hAnsi="Arial" w:cs="Arial"/>
          <w:color w:val="222222"/>
          <w:lang w:eastAsia="pl-PL"/>
        </w:rPr>
        <w:t>liczba ofert złożonych w otwartych konkursach ofert,</w:t>
      </w:r>
    </w:p>
    <w:p w:rsidR="000D7893" w:rsidRPr="00D74A31"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Pr>
          <w:rFonts w:ascii="Arial" w:eastAsia="Times New Roman" w:hAnsi="Arial" w:cs="Arial"/>
          <w:color w:val="222222"/>
          <w:lang w:eastAsia="pl-PL"/>
        </w:rPr>
        <w:t>3</w:t>
      </w:r>
      <w:r w:rsidRPr="00D74A31">
        <w:rPr>
          <w:rFonts w:ascii="Arial" w:eastAsia="Times New Roman" w:hAnsi="Arial" w:cs="Arial"/>
          <w:color w:val="222222"/>
          <w:lang w:eastAsia="pl-PL"/>
        </w:rPr>
        <w:t>)</w:t>
      </w:r>
      <w:r w:rsidRPr="00D74A31">
        <w:rPr>
          <w:rFonts w:ascii="Arial" w:eastAsia="Times New Roman" w:hAnsi="Arial" w:cs="Arial"/>
          <w:color w:val="222222"/>
          <w:sz w:val="14"/>
          <w:szCs w:val="14"/>
          <w:lang w:eastAsia="pl-PL"/>
        </w:rPr>
        <w:t>     </w:t>
      </w:r>
      <w:r w:rsidRPr="00D74A31">
        <w:rPr>
          <w:rFonts w:ascii="Arial" w:eastAsia="Times New Roman" w:hAnsi="Arial" w:cs="Arial"/>
          <w:color w:val="222222"/>
          <w:lang w:eastAsia="pl-PL"/>
        </w:rPr>
        <w:t>liczba umów zawartych na realizację zadania publicznego,</w:t>
      </w:r>
    </w:p>
    <w:p w:rsidR="000D7893" w:rsidRPr="00D74A31"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Pr>
          <w:rFonts w:ascii="Arial" w:eastAsia="Times New Roman" w:hAnsi="Arial" w:cs="Arial"/>
          <w:color w:val="222222"/>
          <w:lang w:eastAsia="pl-PL"/>
        </w:rPr>
        <w:t>4</w:t>
      </w:r>
      <w:r w:rsidRPr="00D74A31">
        <w:rPr>
          <w:rFonts w:ascii="Arial" w:eastAsia="Times New Roman" w:hAnsi="Arial" w:cs="Arial"/>
          <w:color w:val="222222"/>
          <w:lang w:eastAsia="pl-PL"/>
        </w:rPr>
        <w:t>)</w:t>
      </w:r>
      <w:r w:rsidRPr="00D74A31">
        <w:rPr>
          <w:rFonts w:ascii="Arial" w:eastAsia="Times New Roman" w:hAnsi="Arial" w:cs="Arial"/>
          <w:color w:val="222222"/>
          <w:sz w:val="14"/>
          <w:szCs w:val="14"/>
          <w:lang w:eastAsia="pl-PL"/>
        </w:rPr>
        <w:t>     </w:t>
      </w:r>
      <w:r w:rsidRPr="00D74A31">
        <w:rPr>
          <w:rFonts w:ascii="Arial" w:eastAsia="Times New Roman" w:hAnsi="Arial" w:cs="Arial"/>
          <w:color w:val="222222"/>
          <w:lang w:eastAsia="pl-PL"/>
        </w:rPr>
        <w:t>liczba umów, które nie zostały zrealizowane, (rozwiązane, zerwane lub unieważnione),</w:t>
      </w:r>
    </w:p>
    <w:p w:rsidR="000D7893" w:rsidRPr="00835656"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Pr>
          <w:rFonts w:ascii="Arial" w:eastAsia="Times New Roman" w:hAnsi="Arial" w:cs="Arial"/>
          <w:color w:val="222222"/>
          <w:lang w:eastAsia="pl-PL"/>
        </w:rPr>
        <w:t>5</w:t>
      </w:r>
      <w:r w:rsidRPr="00D74A31">
        <w:rPr>
          <w:rFonts w:ascii="Arial" w:eastAsia="Times New Roman" w:hAnsi="Arial" w:cs="Arial"/>
          <w:color w:val="222222"/>
          <w:lang w:eastAsia="pl-PL"/>
        </w:rPr>
        <w:t>)</w:t>
      </w:r>
      <w:r w:rsidRPr="00D74A31">
        <w:rPr>
          <w:rFonts w:ascii="Arial" w:eastAsia="Times New Roman" w:hAnsi="Arial" w:cs="Arial"/>
          <w:color w:val="222222"/>
          <w:sz w:val="14"/>
          <w:szCs w:val="14"/>
          <w:lang w:eastAsia="pl-PL"/>
        </w:rPr>
        <w:t>     </w:t>
      </w:r>
      <w:r w:rsidRPr="00D74A31">
        <w:rPr>
          <w:rFonts w:ascii="Arial" w:eastAsia="Times New Roman" w:hAnsi="Arial" w:cs="Arial"/>
          <w:color w:val="222222"/>
          <w:lang w:eastAsia="pl-PL"/>
        </w:rPr>
        <w:t>liczba umów zawartych</w:t>
      </w:r>
      <w:r w:rsidRPr="00835656">
        <w:rPr>
          <w:rFonts w:ascii="Arial" w:eastAsia="Times New Roman" w:hAnsi="Arial" w:cs="Arial"/>
          <w:color w:val="222222"/>
          <w:lang w:eastAsia="pl-PL"/>
        </w:rPr>
        <w:t xml:space="preserve"> w formie wsparcia i w formie powierzenia,</w:t>
      </w:r>
    </w:p>
    <w:p w:rsidR="000D7893" w:rsidRPr="00D74A31"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Pr>
          <w:rFonts w:ascii="Arial" w:eastAsia="Times New Roman" w:hAnsi="Arial" w:cs="Arial"/>
          <w:color w:val="222222"/>
          <w:lang w:eastAsia="pl-PL"/>
        </w:rPr>
        <w:t>6)</w:t>
      </w:r>
      <w:r w:rsidRPr="00D74A31">
        <w:rPr>
          <w:rFonts w:ascii="Arial" w:eastAsia="Times New Roman" w:hAnsi="Arial" w:cs="Arial"/>
          <w:color w:val="222222"/>
          <w:sz w:val="14"/>
          <w:szCs w:val="14"/>
          <w:lang w:eastAsia="pl-PL"/>
        </w:rPr>
        <w:t>     </w:t>
      </w:r>
      <w:r w:rsidRPr="00D74A31">
        <w:rPr>
          <w:rFonts w:ascii="Arial" w:eastAsia="Times New Roman" w:hAnsi="Arial" w:cs="Arial"/>
          <w:color w:val="222222"/>
          <w:lang w:eastAsia="pl-PL"/>
        </w:rPr>
        <w:t>ilość zadań, których realizację zlecono organizacjom pozarządowym w oparciu o środki budżetowe,</w:t>
      </w:r>
    </w:p>
    <w:p w:rsidR="000D7893" w:rsidRPr="00D74A31"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Pr>
          <w:rFonts w:ascii="Arial" w:eastAsia="Times New Roman" w:hAnsi="Arial" w:cs="Arial"/>
          <w:color w:val="222222"/>
          <w:lang w:eastAsia="pl-PL"/>
        </w:rPr>
        <w:t>7)</w:t>
      </w:r>
      <w:r w:rsidRPr="00D74A31">
        <w:rPr>
          <w:rFonts w:ascii="Arial" w:eastAsia="Times New Roman" w:hAnsi="Arial" w:cs="Arial"/>
          <w:color w:val="222222"/>
          <w:sz w:val="14"/>
          <w:szCs w:val="14"/>
          <w:lang w:eastAsia="pl-PL"/>
        </w:rPr>
        <w:t>      </w:t>
      </w:r>
      <w:r w:rsidRPr="00D74A31">
        <w:rPr>
          <w:rFonts w:ascii="Arial" w:eastAsia="Times New Roman" w:hAnsi="Arial" w:cs="Arial"/>
          <w:color w:val="222222"/>
          <w:lang w:eastAsia="pl-PL"/>
        </w:rPr>
        <w:t>liczba obszarów zadaniowych,</w:t>
      </w:r>
    </w:p>
    <w:p w:rsidR="000D7893" w:rsidRPr="00D74A31"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Pr>
          <w:rFonts w:ascii="Arial" w:eastAsia="Times New Roman" w:hAnsi="Arial" w:cs="Arial"/>
          <w:color w:val="222222"/>
          <w:lang w:eastAsia="pl-PL"/>
        </w:rPr>
        <w:t>8)</w:t>
      </w:r>
      <w:r w:rsidRPr="00D74A31">
        <w:rPr>
          <w:rFonts w:ascii="Arial" w:eastAsia="Times New Roman" w:hAnsi="Arial" w:cs="Arial"/>
          <w:color w:val="222222"/>
          <w:sz w:val="14"/>
          <w:szCs w:val="14"/>
          <w:lang w:eastAsia="pl-PL"/>
        </w:rPr>
        <w:t>      </w:t>
      </w:r>
      <w:r w:rsidRPr="00D74A31">
        <w:rPr>
          <w:rFonts w:ascii="Arial" w:eastAsia="Times New Roman" w:hAnsi="Arial" w:cs="Arial"/>
          <w:color w:val="222222"/>
          <w:lang w:eastAsia="pl-PL"/>
        </w:rPr>
        <w:t>wysokość środków finansowych przekazanych organizacjom  w poszczególnych obszarach zadaniowych,</w:t>
      </w:r>
    </w:p>
    <w:p w:rsidR="000D7893" w:rsidRPr="00D74A31"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Pr>
          <w:rFonts w:ascii="Arial" w:eastAsia="Times New Roman" w:hAnsi="Arial" w:cs="Arial"/>
          <w:color w:val="222222"/>
          <w:lang w:eastAsia="pl-PL"/>
        </w:rPr>
        <w:t>9)</w:t>
      </w:r>
      <w:r w:rsidRPr="00D74A31">
        <w:rPr>
          <w:rFonts w:ascii="Arial" w:eastAsia="Times New Roman" w:hAnsi="Arial" w:cs="Arial"/>
          <w:color w:val="222222"/>
          <w:sz w:val="14"/>
          <w:szCs w:val="14"/>
          <w:lang w:eastAsia="pl-PL"/>
        </w:rPr>
        <w:t>       </w:t>
      </w:r>
      <w:r w:rsidRPr="00D74A31">
        <w:rPr>
          <w:rFonts w:ascii="Arial" w:eastAsia="Times New Roman" w:hAnsi="Arial" w:cs="Arial"/>
          <w:color w:val="222222"/>
          <w:lang w:eastAsia="pl-PL"/>
        </w:rPr>
        <w:t>liczba beneficjentów realizowanych zadań,</w:t>
      </w:r>
    </w:p>
    <w:p w:rsidR="000D7893" w:rsidRPr="00D74A31"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Pr>
          <w:rFonts w:ascii="Arial" w:eastAsia="Times New Roman" w:hAnsi="Arial" w:cs="Arial"/>
          <w:color w:val="222222"/>
          <w:lang w:eastAsia="pl-PL"/>
        </w:rPr>
        <w:t>10)</w:t>
      </w:r>
      <w:r w:rsidRPr="00D74A31">
        <w:rPr>
          <w:rFonts w:ascii="Arial" w:eastAsia="Times New Roman" w:hAnsi="Arial" w:cs="Arial"/>
          <w:color w:val="222222"/>
          <w:lang w:eastAsia="pl-PL"/>
        </w:rPr>
        <w:t xml:space="preserve"> liczba organizacji pozarządowych realizujących zadania publiczne w oparciu o środki</w:t>
      </w:r>
      <w:r w:rsidRPr="00D74A31">
        <w:rPr>
          <w:rFonts w:ascii="Arial" w:eastAsia="Times New Roman" w:hAnsi="Arial" w:cs="Arial"/>
          <w:color w:val="222222"/>
          <w:u w:val="single"/>
          <w:lang w:eastAsia="pl-PL"/>
        </w:rPr>
        <w:t> </w:t>
      </w:r>
      <w:r w:rsidRPr="00D74A31">
        <w:rPr>
          <w:rFonts w:ascii="Arial" w:eastAsia="Times New Roman" w:hAnsi="Arial" w:cs="Arial"/>
          <w:color w:val="222222"/>
          <w:lang w:eastAsia="pl-PL"/>
        </w:rPr>
        <w:t>budżetowe ,</w:t>
      </w:r>
    </w:p>
    <w:p w:rsidR="000D7893" w:rsidRPr="00D74A31"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Pr>
          <w:rFonts w:ascii="Arial" w:eastAsia="Times New Roman" w:hAnsi="Arial" w:cs="Arial"/>
          <w:color w:val="222222"/>
          <w:lang w:eastAsia="pl-PL"/>
        </w:rPr>
        <w:t>11)</w:t>
      </w:r>
      <w:r w:rsidRPr="00D74A31">
        <w:rPr>
          <w:rFonts w:ascii="Arial" w:eastAsia="Times New Roman" w:hAnsi="Arial" w:cs="Arial"/>
          <w:color w:val="222222"/>
          <w:sz w:val="14"/>
          <w:szCs w:val="14"/>
          <w:lang w:eastAsia="pl-PL"/>
        </w:rPr>
        <w:t> </w:t>
      </w:r>
      <w:r>
        <w:rPr>
          <w:rFonts w:ascii="Arial" w:eastAsia="Times New Roman" w:hAnsi="Arial" w:cs="Arial"/>
          <w:color w:val="222222"/>
          <w:sz w:val="14"/>
          <w:szCs w:val="14"/>
          <w:lang w:eastAsia="pl-PL"/>
        </w:rPr>
        <w:t xml:space="preserve"> </w:t>
      </w:r>
      <w:r w:rsidRPr="00D74A31">
        <w:rPr>
          <w:rFonts w:ascii="Arial" w:eastAsia="Times New Roman" w:hAnsi="Arial" w:cs="Arial"/>
          <w:color w:val="222222"/>
          <w:lang w:eastAsia="pl-PL"/>
        </w:rPr>
        <w:t xml:space="preserve"> liczba wspólnie realizowanych zadań,</w:t>
      </w:r>
    </w:p>
    <w:p w:rsidR="000D7893" w:rsidRPr="00D74A31"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Pr>
          <w:rFonts w:ascii="Arial" w:eastAsia="Times New Roman" w:hAnsi="Arial" w:cs="Arial"/>
          <w:color w:val="222222"/>
          <w:lang w:eastAsia="pl-PL"/>
        </w:rPr>
        <w:t>12)</w:t>
      </w:r>
      <w:r w:rsidRPr="00D74A31">
        <w:rPr>
          <w:rFonts w:ascii="Arial" w:eastAsia="Times New Roman" w:hAnsi="Arial" w:cs="Arial"/>
          <w:color w:val="222222"/>
          <w:lang w:eastAsia="pl-PL"/>
        </w:rPr>
        <w:t xml:space="preserve"> wysokość środków finansowych przeznaczonych przez organizacje pozarządowe oraz inne podmioty na realizację zadań publicznych,</w:t>
      </w:r>
    </w:p>
    <w:p w:rsidR="000D7893" w:rsidRPr="00D74A31"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Pr>
          <w:rFonts w:ascii="Arial" w:eastAsia="Times New Roman" w:hAnsi="Arial" w:cs="Arial"/>
          <w:color w:val="222222"/>
          <w:lang w:eastAsia="pl-PL"/>
        </w:rPr>
        <w:t xml:space="preserve">13) </w:t>
      </w:r>
      <w:r w:rsidRPr="00D74A31">
        <w:rPr>
          <w:rFonts w:ascii="Arial" w:eastAsia="Times New Roman" w:hAnsi="Arial" w:cs="Arial"/>
          <w:color w:val="222222"/>
          <w:lang w:eastAsia="pl-PL"/>
        </w:rPr>
        <w:t>wysokość budżetowych środków finansowych przeznaczonych na realizacje Programu. </w:t>
      </w:r>
    </w:p>
    <w:p w:rsidR="000D7893" w:rsidRDefault="000D7893" w:rsidP="000D7893"/>
    <w:p w:rsidR="000D7893" w:rsidRDefault="000D7893" w:rsidP="000D7893"/>
    <w:p w:rsidR="00315E3D" w:rsidRDefault="00315E3D"/>
    <w:sectPr w:rsidR="00315E3D" w:rsidSect="00D35F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417458"/>
    <w:multiLevelType w:val="hybridMultilevel"/>
    <w:tmpl w:val="2A72BC06"/>
    <w:lvl w:ilvl="0" w:tplc="A8649D4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defaultTabStop w:val="708"/>
  <w:hyphenationZone w:val="425"/>
  <w:characterSpacingControl w:val="doNotCompress"/>
  <w:compat/>
  <w:rsids>
    <w:rsidRoot w:val="000D7893"/>
    <w:rsid w:val="000D7893"/>
    <w:rsid w:val="00315E3D"/>
    <w:rsid w:val="00507F2B"/>
    <w:rsid w:val="005946E8"/>
    <w:rsid w:val="008D5FC7"/>
    <w:rsid w:val="00AB2E22"/>
    <w:rsid w:val="00D557BB"/>
    <w:rsid w:val="00F5350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789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D78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13</Pages>
  <Words>4204</Words>
  <Characters>25229</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2014-09-29T18:23:00Z</dcterms:created>
  <dcterms:modified xsi:type="dcterms:W3CDTF">2014-10-02T11:45:00Z</dcterms:modified>
</cp:coreProperties>
</file>